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30856" w14:textId="194664E0" w:rsidR="00582049" w:rsidRDefault="00290DAC">
      <w:pPr>
        <w:rPr>
          <w:lang w:val="es-MX"/>
        </w:rPr>
      </w:pPr>
      <w:proofErr w:type="spellStart"/>
      <w:r>
        <w:rPr>
          <w:lang w:val="es-MX"/>
        </w:rPr>
        <w:t>KickOff</w:t>
      </w:r>
      <w:proofErr w:type="spellEnd"/>
    </w:p>
    <w:p w14:paraId="49A7A144" w14:textId="1EE65A07" w:rsidR="00290DAC" w:rsidRDefault="00290DAC" w:rsidP="00290DA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los objetivos.</w:t>
      </w:r>
    </w:p>
    <w:p w14:paraId="734276D4" w14:textId="23FC2F62" w:rsidR="00290DAC" w:rsidRDefault="00290DAC" w:rsidP="00290DA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los criterios de aceptación</w:t>
      </w:r>
    </w:p>
    <w:p w14:paraId="055DAFAE" w14:textId="1922E5A4" w:rsidR="00290DAC" w:rsidRDefault="00290DAC" w:rsidP="00290DA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 cronograma (Calculadora de estimación)</w:t>
      </w:r>
    </w:p>
    <w:p w14:paraId="59D42BAE" w14:textId="76D96481" w:rsidR="00290DAC" w:rsidRDefault="00290DAC" w:rsidP="00290DA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Estrategia, tipos de prueba, línea base, carga y estrés</w:t>
      </w:r>
    </w:p>
    <w:p w14:paraId="7016B193" w14:textId="72A0FB0B" w:rsidR="00290DAC" w:rsidRPr="00290DAC" w:rsidRDefault="00290DAC" w:rsidP="00290DA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Reunión con el cliente y con el Gerente de Servicios</w:t>
      </w:r>
    </w:p>
    <w:sectPr w:rsidR="00290DAC" w:rsidRPr="00290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71C6F"/>
    <w:multiLevelType w:val="hybridMultilevel"/>
    <w:tmpl w:val="13087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AC"/>
    <w:rsid w:val="00290DAC"/>
    <w:rsid w:val="00300AD7"/>
    <w:rsid w:val="00582049"/>
    <w:rsid w:val="0076570A"/>
    <w:rsid w:val="00AE4A60"/>
    <w:rsid w:val="00B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B272"/>
  <w15:chartTrackingRefBased/>
  <w15:docId w15:val="{B8870C2B-1FA3-4E77-97D1-7FD23129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 Umaña Gomez</dc:creator>
  <cp:keywords/>
  <dc:description/>
  <cp:lastModifiedBy>Bryann Umaña Gomez</cp:lastModifiedBy>
  <cp:revision>1</cp:revision>
  <dcterms:created xsi:type="dcterms:W3CDTF">2024-08-25T20:32:00Z</dcterms:created>
  <dcterms:modified xsi:type="dcterms:W3CDTF">2024-08-25T20:37:00Z</dcterms:modified>
</cp:coreProperties>
</file>