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3219" w14:textId="3415E46C" w:rsidR="00582049" w:rsidRDefault="00BE63CC">
      <w:pPr>
        <w:rPr>
          <w:lang w:val="es-MX"/>
        </w:rPr>
      </w:pPr>
      <w:r>
        <w:rPr>
          <w:lang w:val="es-MX"/>
        </w:rPr>
        <w:t>Informe Final (Depende del cliente)</w:t>
      </w:r>
    </w:p>
    <w:p w14:paraId="3A52D799" w14:textId="68AC6013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información que se quiera mostrar.</w:t>
      </w:r>
    </w:p>
    <w:p w14:paraId="5C1D9408" w14:textId="459F4859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Línea del tiempo (Actualizar a línea del tiempo).</w:t>
      </w:r>
    </w:p>
    <w:p w14:paraId="3D00F175" w14:textId="7A17252D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Arquitectura de pruebas</w:t>
      </w:r>
    </w:p>
    <w:p w14:paraId="6BCB73BB" w14:textId="1A4E93A9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Ambientes y Criterios de aceptación</w:t>
      </w:r>
    </w:p>
    <w:p w14:paraId="77E38A19" w14:textId="37C1EEA2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Estrategia de pruebas</w:t>
      </w:r>
    </w:p>
    <w:p w14:paraId="7CD45EB5" w14:textId="3EACE028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Resumen de ejecuciones</w:t>
      </w:r>
    </w:p>
    <w:p w14:paraId="36588C94" w14:textId="3961007B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Conclusiones: Con el valor del percentil 90 / El tiempo promedio a nivel de pruebas es bastante impreciso</w:t>
      </w:r>
    </w:p>
    <w:p w14:paraId="0EA3FF98" w14:textId="72F8A638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Recomendaciones: Siempre preguntar a los equipos de trabajo y llevar un cronograma </w:t>
      </w:r>
    </w:p>
    <w:p w14:paraId="3A818F2C" w14:textId="59C56B92" w:rsid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Detalle de los resultados: Diferentes tipos de prueba con las diferentes herramientas, en ese orden y tener Mismas métricas para las diferentes transacciones</w:t>
      </w:r>
    </w:p>
    <w:p w14:paraId="3006374C" w14:textId="78B90891" w:rsidR="00BE63CC" w:rsidRDefault="00BE63CC" w:rsidP="00BE63C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Resultados</w:t>
      </w:r>
    </w:p>
    <w:p w14:paraId="7B57FAE4" w14:textId="5C0037D5" w:rsidR="00BE63CC" w:rsidRDefault="00BE63CC" w:rsidP="00BE63C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Tipo de prueba</w:t>
      </w:r>
    </w:p>
    <w:p w14:paraId="0CD2FC3A" w14:textId="39543FA3" w:rsidR="00BE63CC" w:rsidRDefault="00BE63CC" w:rsidP="00BE63C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Herramienta</w:t>
      </w:r>
    </w:p>
    <w:p w14:paraId="35B8502D" w14:textId="7F0A889A" w:rsidR="00BE63CC" w:rsidRDefault="00BE63CC" w:rsidP="00BE63CC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Monitoreo</w:t>
      </w:r>
    </w:p>
    <w:p w14:paraId="75749927" w14:textId="3B461471" w:rsidR="00BE63CC" w:rsidRPr="00BE63CC" w:rsidRDefault="00BE63CC" w:rsidP="00BE63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Monitoreo: ¿Quién hace el monitoreo? / No hay herramienta de monitoreo: Se ayuda</w:t>
      </w:r>
    </w:p>
    <w:sectPr w:rsidR="00BE63CC" w:rsidRPr="00BE6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46586"/>
    <w:multiLevelType w:val="hybridMultilevel"/>
    <w:tmpl w:val="25242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31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CC"/>
    <w:rsid w:val="00300AD7"/>
    <w:rsid w:val="00370A1E"/>
    <w:rsid w:val="00582049"/>
    <w:rsid w:val="0076570A"/>
    <w:rsid w:val="00A61AC8"/>
    <w:rsid w:val="00BE48F4"/>
    <w:rsid w:val="00BE63CC"/>
    <w:rsid w:val="00D9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26B3"/>
  <w15:chartTrackingRefBased/>
  <w15:docId w15:val="{F64EBB81-B68D-49C0-BE5D-9C7402C7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1</cp:revision>
  <dcterms:created xsi:type="dcterms:W3CDTF">2025-01-14T13:47:00Z</dcterms:created>
  <dcterms:modified xsi:type="dcterms:W3CDTF">2025-01-14T13:47:00Z</dcterms:modified>
</cp:coreProperties>
</file>