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56D" w:rsidRDefault="00CE556D" w:rsidP="00CE556D">
      <w:pPr>
        <w:spacing w:line="355" w:lineRule="exact"/>
        <w:rPr>
          <w:sz w:val="24"/>
          <w:szCs w:val="24"/>
        </w:rPr>
      </w:pPr>
    </w:p>
    <w:p w:rsidR="00112A68" w:rsidRDefault="00112A68" w:rsidP="00CE556D">
      <w:pPr>
        <w:spacing w:line="355" w:lineRule="exact"/>
        <w:rPr>
          <w:sz w:val="24"/>
          <w:szCs w:val="24"/>
        </w:rPr>
      </w:pPr>
    </w:p>
    <w:p w:rsidR="0019562A" w:rsidRPr="0019562A" w:rsidRDefault="003B63B5" w:rsidP="003B63B5">
      <w:pPr>
        <w:pStyle w:val="Title"/>
        <w:ind w:left="720" w:firstLine="720"/>
        <w:rPr>
          <w:sz w:val="64"/>
          <w:szCs w:val="64"/>
        </w:rPr>
      </w:pPr>
      <w:r>
        <w:rPr>
          <w:sz w:val="64"/>
          <w:szCs w:val="64"/>
        </w:rPr>
        <w:t xml:space="preserve">    </w:t>
      </w:r>
      <w:r w:rsidR="007F4D13">
        <w:rPr>
          <w:sz w:val="64"/>
          <w:szCs w:val="64"/>
        </w:rPr>
        <w:t>A</w:t>
      </w:r>
      <w:r w:rsidR="002A3C5B">
        <w:rPr>
          <w:sz w:val="64"/>
          <w:szCs w:val="64"/>
        </w:rPr>
        <w:t xml:space="preserve"> CASE STUDY </w:t>
      </w:r>
      <w:r w:rsidR="0019562A" w:rsidRPr="0019562A">
        <w:rPr>
          <w:sz w:val="64"/>
          <w:szCs w:val="64"/>
        </w:rPr>
        <w:t>ON:</w:t>
      </w:r>
    </w:p>
    <w:p w:rsidR="00B465D6" w:rsidRDefault="00B465D6" w:rsidP="0019562A">
      <w:pPr>
        <w:pStyle w:val="Title"/>
        <w:jc w:val="center"/>
        <w:rPr>
          <w:b/>
          <w:sz w:val="48"/>
          <w:szCs w:val="48"/>
        </w:rPr>
      </w:pPr>
    </w:p>
    <w:p w:rsidR="0019562A" w:rsidRPr="0019562A" w:rsidRDefault="002A3C5B" w:rsidP="003B63B5">
      <w:pPr>
        <w:pStyle w:val="Title"/>
        <w:jc w:val="center"/>
        <w:rPr>
          <w:b/>
          <w:sz w:val="48"/>
          <w:szCs w:val="48"/>
        </w:rPr>
      </w:pPr>
      <w:r>
        <w:rPr>
          <w:b/>
          <w:sz w:val="48"/>
          <w:szCs w:val="48"/>
        </w:rPr>
        <w:t>Microstrip Antenna Feeding Techniques</w:t>
      </w:r>
    </w:p>
    <w:p w:rsidR="0019562A" w:rsidRDefault="0019562A" w:rsidP="0019562A">
      <w:pPr>
        <w:spacing w:line="200" w:lineRule="exact"/>
        <w:rPr>
          <w:sz w:val="24"/>
          <w:szCs w:val="24"/>
        </w:rPr>
      </w:pPr>
    </w:p>
    <w:p w:rsidR="0019562A" w:rsidRDefault="0019562A" w:rsidP="0019562A">
      <w:pPr>
        <w:spacing w:line="200" w:lineRule="exact"/>
        <w:rPr>
          <w:sz w:val="24"/>
          <w:szCs w:val="24"/>
        </w:rPr>
      </w:pPr>
    </w:p>
    <w:p w:rsidR="0019562A" w:rsidRPr="0019562A" w:rsidRDefault="0019562A" w:rsidP="0019562A">
      <w:pPr>
        <w:pStyle w:val="Title"/>
        <w:jc w:val="center"/>
        <w:rPr>
          <w:sz w:val="64"/>
          <w:szCs w:val="64"/>
        </w:rPr>
      </w:pPr>
      <w:r w:rsidRPr="0019562A">
        <w:rPr>
          <w:sz w:val="64"/>
          <w:szCs w:val="64"/>
        </w:rPr>
        <w:t>SUBMITTED BY:</w:t>
      </w:r>
    </w:p>
    <w:p w:rsidR="0019562A" w:rsidRDefault="0019562A" w:rsidP="0019562A">
      <w:pPr>
        <w:spacing w:line="200" w:lineRule="exact"/>
        <w:rPr>
          <w:sz w:val="24"/>
          <w:szCs w:val="24"/>
        </w:rPr>
      </w:pPr>
    </w:p>
    <w:tbl>
      <w:tblPr>
        <w:tblStyle w:val="TableGrid"/>
        <w:tblW w:w="0" w:type="auto"/>
        <w:jc w:val="center"/>
        <w:tblLook w:val="04A0"/>
      </w:tblPr>
      <w:tblGrid>
        <w:gridCol w:w="1098"/>
        <w:gridCol w:w="3886"/>
        <w:gridCol w:w="2410"/>
      </w:tblGrid>
      <w:tr w:rsidR="0019562A" w:rsidTr="008933BF">
        <w:trPr>
          <w:jc w:val="center"/>
        </w:trPr>
        <w:tc>
          <w:tcPr>
            <w:tcW w:w="1098" w:type="dxa"/>
          </w:tcPr>
          <w:p w:rsidR="0019562A" w:rsidRPr="00EF0E87" w:rsidRDefault="0019562A" w:rsidP="008933BF">
            <w:pPr>
              <w:jc w:val="center"/>
              <w:rPr>
                <w:rFonts w:ascii="Calibri" w:eastAsia="Calibri" w:hAnsi="Calibri" w:cs="Calibri"/>
                <w:bCs/>
                <w:sz w:val="32"/>
                <w:szCs w:val="32"/>
              </w:rPr>
            </w:pPr>
            <w:r w:rsidRPr="00EF0E87">
              <w:rPr>
                <w:rFonts w:ascii="Calibri" w:eastAsia="Calibri" w:hAnsi="Calibri" w:cs="Calibri"/>
                <w:bCs/>
                <w:sz w:val="32"/>
                <w:szCs w:val="32"/>
              </w:rPr>
              <w:t>Sr No.</w:t>
            </w:r>
          </w:p>
        </w:tc>
        <w:tc>
          <w:tcPr>
            <w:tcW w:w="3886" w:type="dxa"/>
          </w:tcPr>
          <w:p w:rsidR="0019562A" w:rsidRPr="00EF0E87" w:rsidRDefault="0019562A" w:rsidP="008933BF">
            <w:pPr>
              <w:jc w:val="center"/>
              <w:rPr>
                <w:rFonts w:ascii="Calibri" w:eastAsia="Calibri" w:hAnsi="Calibri" w:cs="Calibri"/>
                <w:bCs/>
                <w:sz w:val="32"/>
                <w:szCs w:val="32"/>
              </w:rPr>
            </w:pPr>
            <w:r w:rsidRPr="00EF0E87">
              <w:rPr>
                <w:rFonts w:ascii="Calibri" w:eastAsia="Calibri" w:hAnsi="Calibri" w:cs="Calibri"/>
                <w:bCs/>
                <w:sz w:val="32"/>
                <w:szCs w:val="32"/>
              </w:rPr>
              <w:t>Name of Students</w:t>
            </w:r>
          </w:p>
        </w:tc>
        <w:tc>
          <w:tcPr>
            <w:tcW w:w="2410" w:type="dxa"/>
          </w:tcPr>
          <w:p w:rsidR="0019562A" w:rsidRPr="00EF0E87" w:rsidRDefault="0019562A" w:rsidP="008933BF">
            <w:pPr>
              <w:jc w:val="center"/>
              <w:rPr>
                <w:rFonts w:ascii="Calibri" w:eastAsia="Calibri" w:hAnsi="Calibri" w:cs="Calibri"/>
                <w:bCs/>
                <w:sz w:val="32"/>
                <w:szCs w:val="32"/>
              </w:rPr>
            </w:pPr>
            <w:r w:rsidRPr="00EF0E87">
              <w:rPr>
                <w:rFonts w:ascii="Calibri" w:eastAsia="Calibri" w:hAnsi="Calibri" w:cs="Calibri"/>
                <w:bCs/>
                <w:sz w:val="32"/>
                <w:szCs w:val="32"/>
              </w:rPr>
              <w:t>SAP</w:t>
            </w:r>
          </w:p>
        </w:tc>
      </w:tr>
      <w:tr w:rsidR="0019562A" w:rsidTr="008933BF">
        <w:trPr>
          <w:jc w:val="center"/>
        </w:trPr>
        <w:tc>
          <w:tcPr>
            <w:tcW w:w="1098" w:type="dxa"/>
          </w:tcPr>
          <w:p w:rsidR="0019562A" w:rsidRPr="00EF0E87" w:rsidRDefault="0019562A" w:rsidP="008933BF">
            <w:pPr>
              <w:jc w:val="center"/>
              <w:rPr>
                <w:rFonts w:ascii="Calibri" w:eastAsia="Calibri" w:hAnsi="Calibri" w:cs="Calibri"/>
                <w:bCs/>
                <w:sz w:val="32"/>
                <w:szCs w:val="32"/>
              </w:rPr>
            </w:pPr>
            <w:r w:rsidRPr="00EF0E87">
              <w:rPr>
                <w:rFonts w:ascii="Calibri" w:eastAsia="Calibri" w:hAnsi="Calibri" w:cs="Calibri"/>
                <w:bCs/>
                <w:sz w:val="32"/>
                <w:szCs w:val="32"/>
              </w:rPr>
              <w:t>1.</w:t>
            </w:r>
          </w:p>
        </w:tc>
        <w:tc>
          <w:tcPr>
            <w:tcW w:w="3886" w:type="dxa"/>
          </w:tcPr>
          <w:p w:rsidR="0019562A" w:rsidRPr="00EF0E87" w:rsidRDefault="004736A8" w:rsidP="008933BF">
            <w:pPr>
              <w:jc w:val="center"/>
              <w:rPr>
                <w:rFonts w:ascii="Calibri" w:eastAsia="Calibri" w:hAnsi="Calibri" w:cs="Calibri"/>
                <w:bCs/>
                <w:sz w:val="32"/>
                <w:szCs w:val="32"/>
              </w:rPr>
            </w:pPr>
            <w:r>
              <w:rPr>
                <w:rFonts w:ascii="Calibri" w:eastAsia="Calibri" w:hAnsi="Calibri" w:cs="Calibri"/>
                <w:bCs/>
                <w:sz w:val="32"/>
                <w:szCs w:val="32"/>
              </w:rPr>
              <w:t>Maitriya Y</w:t>
            </w:r>
            <w:r w:rsidR="005756D7">
              <w:rPr>
                <w:rFonts w:ascii="Calibri" w:eastAsia="Calibri" w:hAnsi="Calibri" w:cs="Calibri"/>
                <w:bCs/>
                <w:sz w:val="32"/>
                <w:szCs w:val="32"/>
              </w:rPr>
              <w:t>. Damani</w:t>
            </w:r>
          </w:p>
        </w:tc>
        <w:tc>
          <w:tcPr>
            <w:tcW w:w="2410" w:type="dxa"/>
          </w:tcPr>
          <w:p w:rsidR="0019562A" w:rsidRPr="00EF0E87" w:rsidRDefault="005756D7" w:rsidP="008933BF">
            <w:pPr>
              <w:jc w:val="center"/>
              <w:rPr>
                <w:rFonts w:ascii="Calibri" w:eastAsia="Calibri" w:hAnsi="Calibri" w:cs="Calibri"/>
                <w:bCs/>
                <w:sz w:val="32"/>
                <w:szCs w:val="32"/>
              </w:rPr>
            </w:pPr>
            <w:r>
              <w:rPr>
                <w:rFonts w:ascii="Calibri" w:eastAsia="Calibri" w:hAnsi="Calibri" w:cs="Calibri"/>
                <w:bCs/>
                <w:sz w:val="32"/>
                <w:szCs w:val="32"/>
              </w:rPr>
              <w:t>60002160014</w:t>
            </w:r>
          </w:p>
        </w:tc>
      </w:tr>
      <w:tr w:rsidR="0019562A" w:rsidTr="008933BF">
        <w:trPr>
          <w:jc w:val="center"/>
        </w:trPr>
        <w:tc>
          <w:tcPr>
            <w:tcW w:w="1098" w:type="dxa"/>
          </w:tcPr>
          <w:p w:rsidR="0019562A" w:rsidRPr="00EF0E87" w:rsidRDefault="0019562A" w:rsidP="008933BF">
            <w:pPr>
              <w:jc w:val="center"/>
              <w:rPr>
                <w:rFonts w:ascii="Calibri" w:eastAsia="Calibri" w:hAnsi="Calibri" w:cs="Calibri"/>
                <w:bCs/>
                <w:sz w:val="32"/>
                <w:szCs w:val="32"/>
              </w:rPr>
            </w:pPr>
            <w:r w:rsidRPr="00EF0E87">
              <w:rPr>
                <w:rFonts w:ascii="Calibri" w:eastAsia="Calibri" w:hAnsi="Calibri" w:cs="Calibri"/>
                <w:bCs/>
                <w:sz w:val="32"/>
                <w:szCs w:val="32"/>
              </w:rPr>
              <w:t>2.</w:t>
            </w:r>
          </w:p>
        </w:tc>
        <w:tc>
          <w:tcPr>
            <w:tcW w:w="3886" w:type="dxa"/>
          </w:tcPr>
          <w:p w:rsidR="0019562A" w:rsidRPr="00EF0E87" w:rsidRDefault="005756D7" w:rsidP="0019562A">
            <w:pPr>
              <w:jc w:val="center"/>
              <w:rPr>
                <w:rFonts w:ascii="Calibri" w:eastAsia="Calibri" w:hAnsi="Calibri" w:cs="Calibri"/>
                <w:bCs/>
                <w:sz w:val="32"/>
                <w:szCs w:val="32"/>
              </w:rPr>
            </w:pPr>
            <w:r>
              <w:rPr>
                <w:rFonts w:ascii="Calibri" w:eastAsia="Calibri" w:hAnsi="Calibri" w:cs="Calibri"/>
                <w:bCs/>
                <w:sz w:val="32"/>
                <w:szCs w:val="32"/>
              </w:rPr>
              <w:t>Bhargav S</w:t>
            </w:r>
            <w:r w:rsidR="0019562A">
              <w:rPr>
                <w:rFonts w:ascii="Calibri" w:eastAsia="Calibri" w:hAnsi="Calibri" w:cs="Calibri"/>
                <w:bCs/>
                <w:sz w:val="32"/>
                <w:szCs w:val="32"/>
              </w:rPr>
              <w:t xml:space="preserve">. </w:t>
            </w:r>
            <w:r w:rsidR="0019562A" w:rsidRPr="00EF0E87">
              <w:rPr>
                <w:rFonts w:ascii="Calibri" w:eastAsia="Calibri" w:hAnsi="Calibri" w:cs="Calibri"/>
                <w:bCs/>
                <w:sz w:val="32"/>
                <w:szCs w:val="32"/>
              </w:rPr>
              <w:t>Desai</w:t>
            </w:r>
          </w:p>
        </w:tc>
        <w:tc>
          <w:tcPr>
            <w:tcW w:w="2410" w:type="dxa"/>
          </w:tcPr>
          <w:p w:rsidR="0019562A" w:rsidRPr="00EF0E87" w:rsidRDefault="005756D7" w:rsidP="008933BF">
            <w:pPr>
              <w:jc w:val="center"/>
              <w:rPr>
                <w:rFonts w:ascii="Calibri" w:eastAsia="Calibri" w:hAnsi="Calibri" w:cs="Calibri"/>
                <w:bCs/>
                <w:sz w:val="32"/>
                <w:szCs w:val="32"/>
              </w:rPr>
            </w:pPr>
            <w:r>
              <w:rPr>
                <w:rFonts w:ascii="Calibri" w:eastAsia="Calibri" w:hAnsi="Calibri" w:cs="Calibri"/>
                <w:bCs/>
                <w:sz w:val="32"/>
                <w:szCs w:val="32"/>
              </w:rPr>
              <w:t>60002160017</w:t>
            </w:r>
          </w:p>
        </w:tc>
      </w:tr>
      <w:tr w:rsidR="005756D7" w:rsidTr="008933BF">
        <w:trPr>
          <w:jc w:val="center"/>
        </w:trPr>
        <w:tc>
          <w:tcPr>
            <w:tcW w:w="1098" w:type="dxa"/>
          </w:tcPr>
          <w:p w:rsidR="005756D7" w:rsidRPr="00EF0E87" w:rsidRDefault="005756D7" w:rsidP="008933BF">
            <w:pPr>
              <w:jc w:val="center"/>
              <w:rPr>
                <w:rFonts w:ascii="Calibri" w:eastAsia="Calibri" w:hAnsi="Calibri" w:cs="Calibri"/>
                <w:bCs/>
                <w:sz w:val="32"/>
                <w:szCs w:val="32"/>
              </w:rPr>
            </w:pPr>
            <w:r>
              <w:rPr>
                <w:rFonts w:ascii="Calibri" w:eastAsia="Calibri" w:hAnsi="Calibri" w:cs="Calibri"/>
                <w:bCs/>
                <w:sz w:val="32"/>
                <w:szCs w:val="32"/>
              </w:rPr>
              <w:t>3.</w:t>
            </w:r>
          </w:p>
        </w:tc>
        <w:tc>
          <w:tcPr>
            <w:tcW w:w="3886" w:type="dxa"/>
          </w:tcPr>
          <w:p w:rsidR="005756D7" w:rsidRDefault="005756D7" w:rsidP="005756D7">
            <w:pPr>
              <w:tabs>
                <w:tab w:val="left" w:pos="1035"/>
              </w:tabs>
              <w:rPr>
                <w:rFonts w:ascii="Calibri" w:eastAsia="Calibri" w:hAnsi="Calibri" w:cs="Calibri"/>
                <w:bCs/>
                <w:sz w:val="32"/>
                <w:szCs w:val="32"/>
              </w:rPr>
            </w:pPr>
            <w:r>
              <w:rPr>
                <w:rFonts w:ascii="Calibri" w:eastAsia="Calibri" w:hAnsi="Calibri" w:cs="Calibri"/>
                <w:bCs/>
                <w:sz w:val="32"/>
                <w:szCs w:val="32"/>
              </w:rPr>
              <w:tab/>
              <w:t>Viren</w:t>
            </w:r>
            <w:r w:rsidR="003B63B5">
              <w:rPr>
                <w:rFonts w:ascii="Calibri" w:eastAsia="Calibri" w:hAnsi="Calibri" w:cs="Calibri"/>
                <w:bCs/>
                <w:sz w:val="32"/>
                <w:szCs w:val="32"/>
              </w:rPr>
              <w:t xml:space="preserve"> </w:t>
            </w:r>
            <w:r>
              <w:rPr>
                <w:rFonts w:ascii="Calibri" w:eastAsia="Calibri" w:hAnsi="Calibri" w:cs="Calibri"/>
                <w:bCs/>
                <w:sz w:val="32"/>
                <w:szCs w:val="32"/>
              </w:rPr>
              <w:t>Baria</w:t>
            </w:r>
          </w:p>
        </w:tc>
        <w:tc>
          <w:tcPr>
            <w:tcW w:w="2410" w:type="dxa"/>
          </w:tcPr>
          <w:p w:rsidR="005756D7" w:rsidRDefault="005756D7" w:rsidP="008933BF">
            <w:pPr>
              <w:jc w:val="center"/>
              <w:rPr>
                <w:rFonts w:ascii="Calibri" w:eastAsia="Calibri" w:hAnsi="Calibri" w:cs="Calibri"/>
                <w:bCs/>
                <w:sz w:val="32"/>
                <w:szCs w:val="32"/>
              </w:rPr>
            </w:pPr>
            <w:r>
              <w:rPr>
                <w:rFonts w:ascii="Calibri" w:eastAsia="Calibri" w:hAnsi="Calibri" w:cs="Calibri"/>
                <w:bCs/>
                <w:sz w:val="32"/>
                <w:szCs w:val="32"/>
              </w:rPr>
              <w:t>60002160005</w:t>
            </w:r>
          </w:p>
        </w:tc>
      </w:tr>
      <w:tr w:rsidR="005756D7" w:rsidTr="008933BF">
        <w:trPr>
          <w:jc w:val="center"/>
        </w:trPr>
        <w:tc>
          <w:tcPr>
            <w:tcW w:w="1098" w:type="dxa"/>
          </w:tcPr>
          <w:p w:rsidR="005756D7" w:rsidRPr="00EF0E87" w:rsidRDefault="005756D7" w:rsidP="008933BF">
            <w:pPr>
              <w:jc w:val="center"/>
              <w:rPr>
                <w:rFonts w:ascii="Calibri" w:eastAsia="Calibri" w:hAnsi="Calibri" w:cs="Calibri"/>
                <w:bCs/>
                <w:sz w:val="32"/>
                <w:szCs w:val="32"/>
              </w:rPr>
            </w:pPr>
            <w:r>
              <w:rPr>
                <w:rFonts w:ascii="Calibri" w:eastAsia="Calibri" w:hAnsi="Calibri" w:cs="Calibri"/>
                <w:bCs/>
                <w:sz w:val="32"/>
                <w:szCs w:val="32"/>
              </w:rPr>
              <w:t>4</w:t>
            </w:r>
          </w:p>
        </w:tc>
        <w:tc>
          <w:tcPr>
            <w:tcW w:w="3886" w:type="dxa"/>
          </w:tcPr>
          <w:p w:rsidR="005756D7" w:rsidRDefault="005756D7" w:rsidP="0019562A">
            <w:pPr>
              <w:jc w:val="center"/>
              <w:rPr>
                <w:rFonts w:ascii="Calibri" w:eastAsia="Calibri" w:hAnsi="Calibri" w:cs="Calibri"/>
                <w:bCs/>
                <w:sz w:val="32"/>
                <w:szCs w:val="32"/>
              </w:rPr>
            </w:pPr>
            <w:r>
              <w:rPr>
                <w:rFonts w:ascii="Calibri" w:eastAsia="Calibri" w:hAnsi="Calibri" w:cs="Calibri"/>
                <w:bCs/>
                <w:sz w:val="32"/>
                <w:szCs w:val="32"/>
              </w:rPr>
              <w:t xml:space="preserve">Sanjeet Krishna </w:t>
            </w:r>
          </w:p>
        </w:tc>
        <w:tc>
          <w:tcPr>
            <w:tcW w:w="2410" w:type="dxa"/>
          </w:tcPr>
          <w:p w:rsidR="005756D7" w:rsidRDefault="004736A8" w:rsidP="008933BF">
            <w:pPr>
              <w:jc w:val="center"/>
              <w:rPr>
                <w:rFonts w:ascii="Calibri" w:eastAsia="Calibri" w:hAnsi="Calibri" w:cs="Calibri"/>
                <w:bCs/>
                <w:sz w:val="32"/>
                <w:szCs w:val="32"/>
              </w:rPr>
            </w:pPr>
            <w:r>
              <w:rPr>
                <w:rFonts w:ascii="Calibri" w:eastAsia="Calibri" w:hAnsi="Calibri" w:cs="Calibri"/>
                <w:bCs/>
                <w:sz w:val="32"/>
                <w:szCs w:val="32"/>
              </w:rPr>
              <w:t>60002160</w:t>
            </w:r>
            <w:r w:rsidR="003B63B5">
              <w:rPr>
                <w:rFonts w:ascii="Calibri" w:eastAsia="Calibri" w:hAnsi="Calibri" w:cs="Calibri"/>
                <w:bCs/>
                <w:sz w:val="32"/>
                <w:szCs w:val="32"/>
              </w:rPr>
              <w:t>0</w:t>
            </w:r>
            <w:r>
              <w:rPr>
                <w:rFonts w:ascii="Calibri" w:eastAsia="Calibri" w:hAnsi="Calibri" w:cs="Calibri"/>
                <w:bCs/>
                <w:sz w:val="32"/>
                <w:szCs w:val="32"/>
              </w:rPr>
              <w:t>50</w:t>
            </w:r>
          </w:p>
        </w:tc>
      </w:tr>
    </w:tbl>
    <w:p w:rsidR="0019562A" w:rsidRDefault="0019562A" w:rsidP="0019562A">
      <w:pPr>
        <w:jc w:val="both"/>
        <w:rPr>
          <w:sz w:val="20"/>
          <w:szCs w:val="20"/>
        </w:rPr>
      </w:pP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p>
    <w:p w:rsidR="0019562A" w:rsidRPr="00111E5F" w:rsidRDefault="0019562A" w:rsidP="0019562A">
      <w:pPr>
        <w:rPr>
          <w:b/>
          <w:sz w:val="24"/>
          <w:szCs w:val="24"/>
        </w:rPr>
      </w:pPr>
    </w:p>
    <w:p w:rsidR="0019562A" w:rsidRPr="00111E5F" w:rsidRDefault="002A3C5B" w:rsidP="0019562A">
      <w:pPr>
        <w:jc w:val="center"/>
        <w:rPr>
          <w:sz w:val="32"/>
          <w:u w:val="single"/>
        </w:rPr>
      </w:pPr>
      <w:r>
        <w:rPr>
          <w:rFonts w:ascii="Calibri" w:eastAsia="Calibri" w:hAnsi="Calibri" w:cs="Calibri"/>
          <w:bCs/>
          <w:sz w:val="44"/>
          <w:szCs w:val="32"/>
          <w:u w:val="single"/>
        </w:rPr>
        <w:t>Name of Guide: Prof. Ranjushree Pal</w:t>
      </w:r>
    </w:p>
    <w:p w:rsidR="00112A68" w:rsidRDefault="00112A68" w:rsidP="00112A68">
      <w:pPr>
        <w:pStyle w:val="Title"/>
        <w:rPr>
          <w:u w:val="single"/>
        </w:rPr>
      </w:pPr>
    </w:p>
    <w:p w:rsidR="00CB1F56" w:rsidRDefault="00CB1F56" w:rsidP="00CB1F56"/>
    <w:p w:rsidR="00CB1F56" w:rsidRDefault="00CB1F56" w:rsidP="00CB1F56"/>
    <w:p w:rsidR="00B46B97" w:rsidRDefault="00B46B97" w:rsidP="00B46B97">
      <w:pPr>
        <w:pStyle w:val="Title"/>
      </w:pPr>
    </w:p>
    <w:p w:rsidR="00DE3816" w:rsidRDefault="00B46B97" w:rsidP="00B46B97">
      <w:pPr>
        <w:pStyle w:val="Title"/>
      </w:pPr>
      <w:r>
        <w:t xml:space="preserve">                       CERTIFICATE</w:t>
      </w:r>
    </w:p>
    <w:p w:rsidR="00DE3816" w:rsidRDefault="00DE3816" w:rsidP="00CB1F56">
      <w:pPr>
        <w:pStyle w:val="Title"/>
      </w:pPr>
    </w:p>
    <w:p w:rsidR="00B46B97" w:rsidRPr="00B46B97" w:rsidRDefault="00B46B97" w:rsidP="00B46B97">
      <w:pPr>
        <w:pStyle w:val="Title"/>
        <w:rPr>
          <w:sz w:val="32"/>
          <w:szCs w:val="32"/>
        </w:rPr>
      </w:pPr>
      <w:r>
        <w:rPr>
          <w:sz w:val="32"/>
          <w:szCs w:val="32"/>
        </w:rPr>
        <w:t xml:space="preserve">This is to certify that Master </w:t>
      </w:r>
      <w:r w:rsidR="003B63B5">
        <w:rPr>
          <w:b/>
          <w:sz w:val="32"/>
          <w:szCs w:val="32"/>
          <w:u w:val="single"/>
        </w:rPr>
        <w:t>Viren Baria</w:t>
      </w:r>
      <w:r>
        <w:rPr>
          <w:sz w:val="32"/>
          <w:szCs w:val="32"/>
        </w:rPr>
        <w:t>, SAP</w:t>
      </w:r>
      <w:r w:rsidR="00B465D6">
        <w:rPr>
          <w:sz w:val="32"/>
          <w:szCs w:val="32"/>
        </w:rPr>
        <w:t xml:space="preserve"> ID</w:t>
      </w:r>
      <w:r>
        <w:rPr>
          <w:sz w:val="32"/>
          <w:szCs w:val="32"/>
        </w:rPr>
        <w:t xml:space="preserve">: </w:t>
      </w:r>
      <w:r w:rsidRPr="00B46B97">
        <w:rPr>
          <w:b/>
          <w:sz w:val="32"/>
          <w:szCs w:val="32"/>
          <w:u w:val="single"/>
        </w:rPr>
        <w:t>600021600</w:t>
      </w:r>
      <w:r w:rsidR="003B63B5">
        <w:rPr>
          <w:b/>
          <w:sz w:val="32"/>
          <w:szCs w:val="32"/>
          <w:u w:val="single"/>
        </w:rPr>
        <w:t>05</w:t>
      </w:r>
      <w:r>
        <w:rPr>
          <w:sz w:val="32"/>
          <w:szCs w:val="32"/>
        </w:rPr>
        <w:t xml:space="preserve">              of </w:t>
      </w:r>
      <w:r w:rsidR="00B465D6">
        <w:rPr>
          <w:b/>
          <w:sz w:val="32"/>
          <w:szCs w:val="32"/>
        </w:rPr>
        <w:t>TE</w:t>
      </w:r>
      <w:r w:rsidRPr="00B46B97">
        <w:rPr>
          <w:b/>
          <w:sz w:val="32"/>
          <w:szCs w:val="32"/>
        </w:rPr>
        <w:t xml:space="preserve"> EXTC 1</w:t>
      </w:r>
      <w:r w:rsidR="003B63B5">
        <w:rPr>
          <w:b/>
          <w:sz w:val="32"/>
          <w:szCs w:val="32"/>
        </w:rPr>
        <w:t xml:space="preserve"> </w:t>
      </w:r>
      <w:r>
        <w:rPr>
          <w:sz w:val="32"/>
          <w:szCs w:val="32"/>
        </w:rPr>
        <w:t xml:space="preserve">has submitted their Mini Project for </w:t>
      </w:r>
      <w:r w:rsidR="001F7E3A">
        <w:rPr>
          <w:sz w:val="32"/>
          <w:szCs w:val="32"/>
        </w:rPr>
        <w:t xml:space="preserve">Antenna &amp; Wave Propagation </w:t>
      </w:r>
      <w:r w:rsidR="00B465D6">
        <w:rPr>
          <w:sz w:val="32"/>
          <w:szCs w:val="32"/>
        </w:rPr>
        <w:t>Lab for the Academic Year</w:t>
      </w:r>
      <w:r w:rsidR="001F7E3A">
        <w:rPr>
          <w:sz w:val="32"/>
          <w:szCs w:val="32"/>
        </w:rPr>
        <w:t xml:space="preserve"> 2019-2020</w:t>
      </w:r>
    </w:p>
    <w:p w:rsidR="00DE3816" w:rsidRDefault="00DE3816" w:rsidP="00CB1F56">
      <w:pPr>
        <w:pStyle w:val="Title"/>
      </w:pPr>
    </w:p>
    <w:p w:rsidR="00DE3816" w:rsidRDefault="00DE3816" w:rsidP="00CB1F56">
      <w:pPr>
        <w:pStyle w:val="Title"/>
      </w:pPr>
    </w:p>
    <w:p w:rsidR="00DE3816" w:rsidRDefault="00DE3816" w:rsidP="00CB1F56">
      <w:pPr>
        <w:pStyle w:val="Title"/>
      </w:pPr>
    </w:p>
    <w:p w:rsidR="00DE3816" w:rsidRDefault="00DE3816" w:rsidP="00CB1F56">
      <w:pPr>
        <w:pStyle w:val="Title"/>
      </w:pPr>
    </w:p>
    <w:p w:rsidR="00DE3816" w:rsidRDefault="00DE3816" w:rsidP="00CB1F56">
      <w:pPr>
        <w:pStyle w:val="Title"/>
      </w:pPr>
    </w:p>
    <w:p w:rsidR="00DE3816" w:rsidRPr="00B46B97" w:rsidRDefault="00B46B97" w:rsidP="00CB1F56">
      <w:pPr>
        <w:pStyle w:val="Title"/>
        <w:rPr>
          <w:sz w:val="32"/>
          <w:szCs w:val="32"/>
        </w:rPr>
      </w:pPr>
      <w:r w:rsidRPr="00B46B97">
        <w:rPr>
          <w:sz w:val="32"/>
          <w:szCs w:val="32"/>
        </w:rPr>
        <w:t>Guide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Examiner                </w:t>
      </w:r>
    </w:p>
    <w:p w:rsidR="00DE3816" w:rsidRDefault="00DE3816" w:rsidP="00CB1F56">
      <w:pPr>
        <w:pStyle w:val="Title"/>
      </w:pPr>
    </w:p>
    <w:p w:rsidR="00DE3816" w:rsidRDefault="00DE3816" w:rsidP="00CB1F56">
      <w:pPr>
        <w:pStyle w:val="Title"/>
      </w:pPr>
    </w:p>
    <w:p w:rsidR="00DE3816" w:rsidRPr="00B46B97" w:rsidRDefault="00B46B97" w:rsidP="00CB1F56">
      <w:pPr>
        <w:pStyle w:val="Title"/>
        <w:rPr>
          <w:sz w:val="32"/>
          <w:szCs w:val="32"/>
        </w:rPr>
      </w:pPr>
      <w:r w:rsidRPr="00B46B97">
        <w:rPr>
          <w:sz w:val="32"/>
          <w:szCs w:val="32"/>
        </w:rPr>
        <w:t>Head of Department</w:t>
      </w:r>
    </w:p>
    <w:p w:rsidR="00DE3816" w:rsidRDefault="00DE3816" w:rsidP="00CB1F56">
      <w:pPr>
        <w:pStyle w:val="Title"/>
      </w:pPr>
    </w:p>
    <w:p w:rsidR="00DE3816" w:rsidRDefault="00DE3816" w:rsidP="00CB1F56">
      <w:pPr>
        <w:pStyle w:val="Title"/>
      </w:pPr>
    </w:p>
    <w:p w:rsidR="00B46B97" w:rsidRDefault="00B46B97" w:rsidP="00CB1F56">
      <w:pPr>
        <w:pStyle w:val="Title"/>
      </w:pPr>
    </w:p>
    <w:p w:rsidR="00CB1F56" w:rsidRDefault="00CB1F56" w:rsidP="00CB1F56">
      <w:pPr>
        <w:pStyle w:val="Title"/>
      </w:pPr>
      <w:r>
        <w:t>Index</w:t>
      </w:r>
    </w:p>
    <w:p w:rsidR="002A3C5B" w:rsidRDefault="002A3C5B" w:rsidP="002A3C5B"/>
    <w:p w:rsidR="002A3C5B" w:rsidRPr="002A3C5B" w:rsidRDefault="002A3C5B" w:rsidP="002A3C5B"/>
    <w:tbl>
      <w:tblPr>
        <w:tblStyle w:val="ColorfulList-Accent3"/>
        <w:tblW w:w="10598" w:type="dxa"/>
        <w:tblLook w:val="04A0"/>
      </w:tblPr>
      <w:tblGrid>
        <w:gridCol w:w="3197"/>
        <w:gridCol w:w="3197"/>
        <w:gridCol w:w="4204"/>
      </w:tblGrid>
      <w:tr w:rsidR="00CB1F56" w:rsidTr="00DE3816">
        <w:trPr>
          <w:cnfStyle w:val="100000000000"/>
          <w:trHeight w:val="931"/>
        </w:trPr>
        <w:tc>
          <w:tcPr>
            <w:cnfStyle w:val="001000000000"/>
            <w:tcW w:w="3197" w:type="dxa"/>
          </w:tcPr>
          <w:p w:rsidR="00CB1F56" w:rsidRPr="00BC5951" w:rsidRDefault="00AB6E9E" w:rsidP="00BC5951">
            <w:pPr>
              <w:jc w:val="center"/>
              <w:rPr>
                <w:sz w:val="40"/>
                <w:szCs w:val="40"/>
              </w:rPr>
            </w:pPr>
            <w:r w:rsidRPr="00BC5951">
              <w:rPr>
                <w:sz w:val="40"/>
                <w:szCs w:val="40"/>
              </w:rPr>
              <w:t>Sr. No.</w:t>
            </w:r>
          </w:p>
        </w:tc>
        <w:tc>
          <w:tcPr>
            <w:tcW w:w="3197" w:type="dxa"/>
          </w:tcPr>
          <w:p w:rsidR="00CB1F56" w:rsidRPr="00BC5951" w:rsidRDefault="00AB6E9E" w:rsidP="00BC5951">
            <w:pPr>
              <w:jc w:val="center"/>
              <w:cnfStyle w:val="100000000000"/>
              <w:rPr>
                <w:sz w:val="40"/>
                <w:szCs w:val="40"/>
              </w:rPr>
            </w:pPr>
            <w:r w:rsidRPr="00BC5951">
              <w:rPr>
                <w:sz w:val="40"/>
                <w:szCs w:val="40"/>
              </w:rPr>
              <w:t>Particulars</w:t>
            </w:r>
          </w:p>
        </w:tc>
        <w:tc>
          <w:tcPr>
            <w:tcW w:w="4204" w:type="dxa"/>
          </w:tcPr>
          <w:p w:rsidR="00CB1F56" w:rsidRPr="00BC5951" w:rsidRDefault="00AB6E9E" w:rsidP="00BC5951">
            <w:pPr>
              <w:jc w:val="center"/>
              <w:cnfStyle w:val="100000000000"/>
              <w:rPr>
                <w:sz w:val="40"/>
                <w:szCs w:val="40"/>
              </w:rPr>
            </w:pPr>
            <w:r w:rsidRPr="00BC5951">
              <w:rPr>
                <w:sz w:val="40"/>
                <w:szCs w:val="40"/>
              </w:rPr>
              <w:t>Page No.</w:t>
            </w:r>
          </w:p>
        </w:tc>
      </w:tr>
      <w:tr w:rsidR="00CB1F56" w:rsidTr="001D29DB">
        <w:trPr>
          <w:cnfStyle w:val="000000100000"/>
          <w:trHeight w:val="814"/>
        </w:trPr>
        <w:tc>
          <w:tcPr>
            <w:cnfStyle w:val="001000000000"/>
            <w:tcW w:w="3197" w:type="dxa"/>
          </w:tcPr>
          <w:p w:rsidR="00CB1F56" w:rsidRPr="00BC5951" w:rsidRDefault="00AB6E9E" w:rsidP="00BC5951">
            <w:pPr>
              <w:jc w:val="center"/>
              <w:rPr>
                <w:sz w:val="40"/>
                <w:szCs w:val="40"/>
              </w:rPr>
            </w:pPr>
            <w:r w:rsidRPr="00BC5951">
              <w:rPr>
                <w:sz w:val="40"/>
                <w:szCs w:val="40"/>
              </w:rPr>
              <w:t>1.</w:t>
            </w:r>
          </w:p>
        </w:tc>
        <w:tc>
          <w:tcPr>
            <w:tcW w:w="3197" w:type="dxa"/>
          </w:tcPr>
          <w:p w:rsidR="00CB1F56" w:rsidRPr="00BC5951" w:rsidRDefault="002A3C5B" w:rsidP="00BC5951">
            <w:pPr>
              <w:jc w:val="center"/>
              <w:cnfStyle w:val="000000100000"/>
              <w:rPr>
                <w:sz w:val="40"/>
                <w:szCs w:val="40"/>
              </w:rPr>
            </w:pPr>
            <w:r>
              <w:rPr>
                <w:sz w:val="40"/>
                <w:szCs w:val="40"/>
              </w:rPr>
              <w:t>Introduction</w:t>
            </w:r>
          </w:p>
        </w:tc>
        <w:tc>
          <w:tcPr>
            <w:tcW w:w="4204" w:type="dxa"/>
          </w:tcPr>
          <w:p w:rsidR="00CB1F56" w:rsidRPr="00BC5951" w:rsidRDefault="00536D1B" w:rsidP="00BC5951">
            <w:pPr>
              <w:jc w:val="center"/>
              <w:cnfStyle w:val="000000100000"/>
              <w:rPr>
                <w:sz w:val="40"/>
                <w:szCs w:val="40"/>
              </w:rPr>
            </w:pPr>
            <w:r>
              <w:rPr>
                <w:sz w:val="40"/>
                <w:szCs w:val="40"/>
              </w:rPr>
              <w:t>4</w:t>
            </w:r>
          </w:p>
        </w:tc>
      </w:tr>
      <w:tr w:rsidR="00CB1F56" w:rsidTr="00B46B97">
        <w:trPr>
          <w:trHeight w:val="807"/>
        </w:trPr>
        <w:tc>
          <w:tcPr>
            <w:cnfStyle w:val="001000000000"/>
            <w:tcW w:w="3197" w:type="dxa"/>
          </w:tcPr>
          <w:p w:rsidR="00CB1F56" w:rsidRPr="00BC5951" w:rsidRDefault="00BC5951" w:rsidP="00BC5951">
            <w:pPr>
              <w:jc w:val="center"/>
              <w:rPr>
                <w:sz w:val="40"/>
                <w:szCs w:val="40"/>
              </w:rPr>
            </w:pPr>
            <w:r w:rsidRPr="00BC5951">
              <w:rPr>
                <w:sz w:val="40"/>
                <w:szCs w:val="40"/>
              </w:rPr>
              <w:t>2.</w:t>
            </w:r>
          </w:p>
        </w:tc>
        <w:tc>
          <w:tcPr>
            <w:tcW w:w="3197" w:type="dxa"/>
          </w:tcPr>
          <w:p w:rsidR="00CB1F56" w:rsidRPr="00BC5951" w:rsidRDefault="002A3C5B" w:rsidP="00BC5951">
            <w:pPr>
              <w:jc w:val="center"/>
              <w:cnfStyle w:val="000000000000"/>
              <w:rPr>
                <w:sz w:val="40"/>
                <w:szCs w:val="40"/>
              </w:rPr>
            </w:pPr>
            <w:r>
              <w:rPr>
                <w:sz w:val="40"/>
                <w:szCs w:val="40"/>
              </w:rPr>
              <w:t>Working Principle</w:t>
            </w:r>
          </w:p>
        </w:tc>
        <w:tc>
          <w:tcPr>
            <w:tcW w:w="4204" w:type="dxa"/>
          </w:tcPr>
          <w:p w:rsidR="00CB1F56" w:rsidRPr="00BC5951" w:rsidRDefault="002A3C5B" w:rsidP="00BC5951">
            <w:pPr>
              <w:jc w:val="center"/>
              <w:cnfStyle w:val="000000000000"/>
              <w:rPr>
                <w:sz w:val="40"/>
                <w:szCs w:val="40"/>
              </w:rPr>
            </w:pPr>
            <w:r>
              <w:rPr>
                <w:sz w:val="40"/>
                <w:szCs w:val="40"/>
              </w:rPr>
              <w:t>5</w:t>
            </w:r>
          </w:p>
        </w:tc>
      </w:tr>
      <w:tr w:rsidR="00CB1F56" w:rsidTr="00B46B97">
        <w:trPr>
          <w:cnfStyle w:val="000000100000"/>
          <w:trHeight w:val="832"/>
        </w:trPr>
        <w:tc>
          <w:tcPr>
            <w:cnfStyle w:val="001000000000"/>
            <w:tcW w:w="3197" w:type="dxa"/>
          </w:tcPr>
          <w:p w:rsidR="00CB1F56" w:rsidRPr="00BC5951" w:rsidRDefault="00BC5951" w:rsidP="00BC5951">
            <w:pPr>
              <w:jc w:val="center"/>
              <w:rPr>
                <w:sz w:val="40"/>
                <w:szCs w:val="40"/>
              </w:rPr>
            </w:pPr>
            <w:r w:rsidRPr="00BC5951">
              <w:rPr>
                <w:sz w:val="40"/>
                <w:szCs w:val="40"/>
              </w:rPr>
              <w:t>3.</w:t>
            </w:r>
          </w:p>
        </w:tc>
        <w:tc>
          <w:tcPr>
            <w:tcW w:w="3197" w:type="dxa"/>
          </w:tcPr>
          <w:p w:rsidR="00CB1F56" w:rsidRPr="00BC5951" w:rsidRDefault="002A3C5B" w:rsidP="00BC5951">
            <w:pPr>
              <w:jc w:val="center"/>
              <w:cnfStyle w:val="000000100000"/>
              <w:rPr>
                <w:sz w:val="40"/>
                <w:szCs w:val="40"/>
              </w:rPr>
            </w:pPr>
            <w:r>
              <w:rPr>
                <w:sz w:val="40"/>
                <w:szCs w:val="40"/>
              </w:rPr>
              <w:t>Types of Feeding Techniques</w:t>
            </w:r>
          </w:p>
        </w:tc>
        <w:tc>
          <w:tcPr>
            <w:tcW w:w="4204" w:type="dxa"/>
          </w:tcPr>
          <w:p w:rsidR="00CB1F56" w:rsidRPr="00BC5951" w:rsidRDefault="002A3C5B" w:rsidP="00BC5951">
            <w:pPr>
              <w:jc w:val="center"/>
              <w:cnfStyle w:val="000000100000"/>
              <w:rPr>
                <w:sz w:val="40"/>
                <w:szCs w:val="40"/>
              </w:rPr>
            </w:pPr>
            <w:r>
              <w:rPr>
                <w:sz w:val="40"/>
                <w:szCs w:val="40"/>
              </w:rPr>
              <w:t>6</w:t>
            </w:r>
          </w:p>
        </w:tc>
      </w:tr>
      <w:tr w:rsidR="00CB1F56" w:rsidTr="001D29DB">
        <w:trPr>
          <w:trHeight w:val="782"/>
        </w:trPr>
        <w:tc>
          <w:tcPr>
            <w:cnfStyle w:val="001000000000"/>
            <w:tcW w:w="3197" w:type="dxa"/>
          </w:tcPr>
          <w:p w:rsidR="00CB1F56" w:rsidRPr="00BC5951" w:rsidRDefault="00BC5951" w:rsidP="00BC5951">
            <w:pPr>
              <w:jc w:val="center"/>
              <w:rPr>
                <w:sz w:val="40"/>
                <w:szCs w:val="40"/>
              </w:rPr>
            </w:pPr>
            <w:r w:rsidRPr="00BC5951">
              <w:rPr>
                <w:sz w:val="40"/>
                <w:szCs w:val="40"/>
              </w:rPr>
              <w:t>4.</w:t>
            </w:r>
          </w:p>
        </w:tc>
        <w:tc>
          <w:tcPr>
            <w:tcW w:w="3197" w:type="dxa"/>
          </w:tcPr>
          <w:p w:rsidR="00CB1F56" w:rsidRPr="00CA7ED0" w:rsidRDefault="002A3C5B" w:rsidP="00CA7ED0">
            <w:pPr>
              <w:jc w:val="center"/>
              <w:cnfStyle w:val="000000000000"/>
              <w:rPr>
                <w:sz w:val="40"/>
                <w:szCs w:val="40"/>
              </w:rPr>
            </w:pPr>
            <w:r>
              <w:rPr>
                <w:sz w:val="40"/>
                <w:szCs w:val="40"/>
              </w:rPr>
              <w:t>Comparison of Techniques</w:t>
            </w:r>
          </w:p>
        </w:tc>
        <w:tc>
          <w:tcPr>
            <w:tcW w:w="4204" w:type="dxa"/>
          </w:tcPr>
          <w:p w:rsidR="00CB1F56" w:rsidRPr="00BC5951" w:rsidRDefault="00B41C27" w:rsidP="00BC5951">
            <w:pPr>
              <w:jc w:val="center"/>
              <w:cnfStyle w:val="000000000000"/>
              <w:rPr>
                <w:sz w:val="40"/>
                <w:szCs w:val="40"/>
              </w:rPr>
            </w:pPr>
            <w:r>
              <w:rPr>
                <w:sz w:val="40"/>
                <w:szCs w:val="40"/>
              </w:rPr>
              <w:t>14</w:t>
            </w:r>
          </w:p>
        </w:tc>
      </w:tr>
      <w:tr w:rsidR="00CB1F56" w:rsidTr="00CA7ED0">
        <w:trPr>
          <w:cnfStyle w:val="000000100000"/>
          <w:trHeight w:val="848"/>
        </w:trPr>
        <w:tc>
          <w:tcPr>
            <w:cnfStyle w:val="001000000000"/>
            <w:tcW w:w="3197" w:type="dxa"/>
          </w:tcPr>
          <w:p w:rsidR="00CB1F56" w:rsidRPr="00BC5951" w:rsidRDefault="00BC5951" w:rsidP="00BC5951">
            <w:pPr>
              <w:jc w:val="center"/>
              <w:rPr>
                <w:sz w:val="40"/>
                <w:szCs w:val="40"/>
              </w:rPr>
            </w:pPr>
            <w:r w:rsidRPr="00BC5951">
              <w:rPr>
                <w:sz w:val="40"/>
                <w:szCs w:val="40"/>
              </w:rPr>
              <w:t>5.</w:t>
            </w:r>
          </w:p>
        </w:tc>
        <w:tc>
          <w:tcPr>
            <w:tcW w:w="3197" w:type="dxa"/>
          </w:tcPr>
          <w:p w:rsidR="00CB1F56" w:rsidRPr="00BC5951" w:rsidRDefault="002A3C5B" w:rsidP="001D29DB">
            <w:pPr>
              <w:jc w:val="center"/>
              <w:cnfStyle w:val="000000100000"/>
              <w:rPr>
                <w:sz w:val="40"/>
                <w:szCs w:val="40"/>
              </w:rPr>
            </w:pPr>
            <w:r>
              <w:rPr>
                <w:sz w:val="40"/>
                <w:szCs w:val="40"/>
              </w:rPr>
              <w:t>Conclusion</w:t>
            </w:r>
          </w:p>
        </w:tc>
        <w:tc>
          <w:tcPr>
            <w:tcW w:w="4204" w:type="dxa"/>
          </w:tcPr>
          <w:p w:rsidR="00CB1F56" w:rsidRPr="00BC5951" w:rsidRDefault="00B41C27" w:rsidP="00BC5951">
            <w:pPr>
              <w:jc w:val="center"/>
              <w:cnfStyle w:val="000000100000"/>
              <w:rPr>
                <w:sz w:val="40"/>
                <w:szCs w:val="40"/>
              </w:rPr>
            </w:pPr>
            <w:r>
              <w:rPr>
                <w:sz w:val="40"/>
                <w:szCs w:val="40"/>
              </w:rPr>
              <w:t>14</w:t>
            </w:r>
          </w:p>
        </w:tc>
      </w:tr>
      <w:tr w:rsidR="007F4D13" w:rsidTr="001D29DB">
        <w:trPr>
          <w:trHeight w:val="861"/>
        </w:trPr>
        <w:tc>
          <w:tcPr>
            <w:cnfStyle w:val="001000000000"/>
            <w:tcW w:w="3197" w:type="dxa"/>
          </w:tcPr>
          <w:p w:rsidR="007F4D13" w:rsidRPr="00BC5951" w:rsidRDefault="007F4D13" w:rsidP="008933BF">
            <w:pPr>
              <w:jc w:val="center"/>
              <w:rPr>
                <w:sz w:val="40"/>
                <w:szCs w:val="40"/>
              </w:rPr>
            </w:pPr>
          </w:p>
        </w:tc>
        <w:tc>
          <w:tcPr>
            <w:tcW w:w="3197" w:type="dxa"/>
          </w:tcPr>
          <w:p w:rsidR="007F4D13" w:rsidRPr="00BC5951" w:rsidRDefault="007F4D13" w:rsidP="008933BF">
            <w:pPr>
              <w:jc w:val="center"/>
              <w:cnfStyle w:val="000000000000"/>
              <w:rPr>
                <w:sz w:val="40"/>
                <w:szCs w:val="40"/>
              </w:rPr>
            </w:pPr>
          </w:p>
        </w:tc>
        <w:tc>
          <w:tcPr>
            <w:tcW w:w="4204" w:type="dxa"/>
          </w:tcPr>
          <w:p w:rsidR="007F4D13" w:rsidRPr="00BC5951" w:rsidRDefault="007F4D13" w:rsidP="008933BF">
            <w:pPr>
              <w:jc w:val="center"/>
              <w:cnfStyle w:val="000000000000"/>
              <w:rPr>
                <w:sz w:val="40"/>
                <w:szCs w:val="40"/>
              </w:rPr>
            </w:pPr>
          </w:p>
        </w:tc>
      </w:tr>
    </w:tbl>
    <w:p w:rsidR="00CA7ED0" w:rsidRDefault="00CA7ED0" w:rsidP="00AB6E9E">
      <w:pPr>
        <w:pStyle w:val="Title"/>
      </w:pPr>
    </w:p>
    <w:p w:rsidR="00CA7ED0" w:rsidRDefault="00CA7ED0" w:rsidP="00AB6E9E">
      <w:pPr>
        <w:pStyle w:val="Title"/>
      </w:pPr>
    </w:p>
    <w:p w:rsidR="00D261D5" w:rsidRPr="00D261D5" w:rsidRDefault="00D261D5" w:rsidP="00D261D5"/>
    <w:p w:rsidR="00AB6E9E" w:rsidRDefault="002A3C5B" w:rsidP="00AB6E9E">
      <w:pPr>
        <w:pStyle w:val="Title"/>
      </w:pPr>
      <w:r>
        <w:t>Introduction</w:t>
      </w:r>
    </w:p>
    <w:p w:rsidR="002A3C5B" w:rsidRPr="00E26A52" w:rsidRDefault="002A3C5B" w:rsidP="002A3C5B">
      <w:pPr>
        <w:pStyle w:val="Body"/>
        <w:rPr>
          <w:rFonts w:eastAsia="Palatino" w:cs="Palatino"/>
        </w:rPr>
      </w:pPr>
      <w:r w:rsidRPr="00E26A52">
        <w:rPr>
          <w:lang w:val="en-US"/>
        </w:rPr>
        <w:t xml:space="preserve">Microstrip or patch antennas are becoming increasingly useful because they can be printed directly onto a circuit board. Microstrip antennas are becoming very widespread especially within the mobile phone market. </w:t>
      </w:r>
    </w:p>
    <w:p w:rsidR="002A3C5B" w:rsidRPr="00E26A52" w:rsidRDefault="002A3C5B" w:rsidP="002A3C5B">
      <w:pPr>
        <w:pStyle w:val="Body"/>
        <w:rPr>
          <w:rFonts w:eastAsia="Palatino" w:cs="Palatino"/>
        </w:rPr>
      </w:pPr>
      <w:r w:rsidRPr="00E26A52">
        <w:rPr>
          <w:lang w:val="en-US"/>
        </w:rPr>
        <w:t>Patch antennas are low cost, have a low profile and are easily fabricated and mounted on a flat surface</w:t>
      </w:r>
      <w:r w:rsidRPr="00E26A52">
        <w:t>.</w:t>
      </w:r>
      <w:r w:rsidRPr="00E26A52">
        <w:rPr>
          <w:lang w:val="en-US"/>
        </w:rPr>
        <w:t xml:space="preserve"> They</w:t>
      </w:r>
      <w:r w:rsidRPr="00E26A52">
        <w:t xml:space="preserve"> ha</w:t>
      </w:r>
      <w:r w:rsidRPr="00E26A52">
        <w:rPr>
          <w:lang w:val="en-US"/>
        </w:rPr>
        <w:t xml:space="preserve">ve a two dimensional physical geometry. </w:t>
      </w: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r w:rsidRPr="00E26A52">
        <w:rPr>
          <w:rFonts w:eastAsia="Palatino" w:cs="Palatino"/>
          <w:noProof/>
          <w:lang w:val="en-US" w:eastAsia="en-US"/>
        </w:rPr>
        <w:drawing>
          <wp:anchor distT="152400" distB="152400" distL="152400" distR="152400" simplePos="0" relativeHeight="251664384" behindDoc="0" locked="0" layoutInCell="1" allowOverlap="1">
            <wp:simplePos x="0" y="0"/>
            <wp:positionH relativeFrom="margin">
              <wp:posOffset>310478</wp:posOffset>
            </wp:positionH>
            <wp:positionV relativeFrom="line">
              <wp:posOffset>254000</wp:posOffset>
            </wp:positionV>
            <wp:extent cx="5486400" cy="2654300"/>
            <wp:effectExtent l="0" t="0" r="0" b="0"/>
            <wp:wrapTopAndBottom distT="152400" distB="152400"/>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8">
                      <a:extLst/>
                    </a:blip>
                    <a:stretch>
                      <a:fillRect/>
                    </a:stretch>
                  </pic:blipFill>
                  <pic:spPr>
                    <a:xfrm>
                      <a:off x="0" y="0"/>
                      <a:ext cx="5486400" cy="2654300"/>
                    </a:xfrm>
                    <a:prstGeom prst="rect">
                      <a:avLst/>
                    </a:prstGeom>
                    <a:ln w="12700" cap="flat">
                      <a:noFill/>
                      <a:miter lim="400000"/>
                    </a:ln>
                    <a:effectLst/>
                  </pic:spPr>
                </pic:pic>
              </a:graphicData>
            </a:graphic>
          </wp:anchor>
        </w:drawing>
      </w:r>
    </w:p>
    <w:p w:rsidR="002A3C5B" w:rsidRPr="00E26A52" w:rsidRDefault="002A3C5B" w:rsidP="002A3C5B">
      <w:pPr>
        <w:pStyle w:val="Body"/>
        <w:rPr>
          <w:rFonts w:eastAsia="Palatino" w:cs="Palatino"/>
        </w:rPr>
      </w:pPr>
      <w:r w:rsidRPr="00E26A52">
        <w:rPr>
          <w:lang w:val="en-US"/>
        </w:rPr>
        <w:t xml:space="preserve">The simplest patch antenna uses a patch which is one-half wavelength long, so that the metal surface acts as a resonator similarly to the half-wave dipole antennas. </w:t>
      </w:r>
    </w:p>
    <w:p w:rsidR="002A3C5B" w:rsidRPr="00E26A52" w:rsidRDefault="002A3C5B" w:rsidP="002A3C5B">
      <w:pPr>
        <w:pStyle w:val="Body"/>
        <w:rPr>
          <w:rFonts w:eastAsia="Palatino" w:cs="Palatino"/>
        </w:rPr>
      </w:pPr>
      <w:r w:rsidRPr="00E26A52">
        <w:rPr>
          <w:lang w:val="en-US"/>
        </w:rPr>
        <w:t xml:space="preserve">A patch antenna is usually fabricated by mounting a shaped metal sheet on an insulating dielectric substrate, such as a printed circuit board, with a continuous metal layer bonded to the opposite side of the substrate which forms a ground plane. Hence it is easy to design and inexpensive to manufacture. Some patch antennas do not use a dielectric substrate and instead made of a metal patch mounted above a ground plane </w:t>
      </w:r>
      <w:r w:rsidRPr="00E26A52">
        <w:rPr>
          <w:lang w:val="en-US"/>
        </w:rPr>
        <w:lastRenderedPageBreak/>
        <w:t xml:space="preserve">using dielectric spacers. The resulting structure is less rugged but has a wider bandwidth. </w:t>
      </w:r>
    </w:p>
    <w:p w:rsidR="002A3C5B" w:rsidRPr="00E26A52" w:rsidRDefault="002A3C5B" w:rsidP="002A3C5B">
      <w:pPr>
        <w:pStyle w:val="Body"/>
        <w:rPr>
          <w:rFonts w:eastAsia="Palatino" w:cs="Palatino"/>
        </w:rPr>
      </w:pPr>
    </w:p>
    <w:p w:rsidR="002A3C5B" w:rsidRDefault="002A3C5B" w:rsidP="002A3C5B">
      <w:pPr>
        <w:pStyle w:val="Body"/>
        <w:rPr>
          <w:rFonts w:eastAsia="Palatino" w:cs="Palatino"/>
          <w:sz w:val="32"/>
          <w:szCs w:val="32"/>
        </w:rPr>
      </w:pPr>
      <w:r w:rsidRPr="00E26A52">
        <w:rPr>
          <w:lang w:val="en-US"/>
        </w:rPr>
        <w:t>The reason why p</w:t>
      </w:r>
      <w:r w:rsidRPr="00E26A52">
        <w:rPr>
          <w:lang w:val="de-DE"/>
        </w:rPr>
        <w:t xml:space="preserve">atch antennas </w:t>
      </w:r>
      <w:r w:rsidRPr="00E26A52">
        <w:rPr>
          <w:lang w:val="en-US"/>
        </w:rPr>
        <w:t xml:space="preserve">are so powerful and widespread is because of a very simple reason, that they can be designed from the Ultra High Frequency bandwhich is from around </w:t>
      </w:r>
      <w:r w:rsidRPr="00E26A52">
        <w:t xml:space="preserve">300 </w:t>
      </w:r>
      <w:r w:rsidRPr="00E26A52">
        <w:rPr>
          <w:lang w:val="en-US"/>
        </w:rPr>
        <w:t>MHz to as high as 100</w:t>
      </w:r>
      <w:r w:rsidRPr="00E26A52">
        <w:t> GHz</w:t>
      </w:r>
      <w:r w:rsidRPr="00E26A52">
        <w:rPr>
          <w:lang w:val="en-US"/>
        </w:rPr>
        <w:t xml:space="preserve"> all with the antennas designed</w:t>
      </w:r>
      <w:r w:rsidRPr="00B41C27">
        <w:rPr>
          <w:lang w:val="en-US"/>
        </w:rPr>
        <w:t>practically fitting in the palm of your hand.</w:t>
      </w:r>
    </w:p>
    <w:p w:rsidR="00D14358" w:rsidRDefault="00D14358" w:rsidP="00F75395">
      <w:pPr>
        <w:pStyle w:val="Title"/>
      </w:pPr>
    </w:p>
    <w:p w:rsidR="00FF060A" w:rsidRDefault="002A3C5B" w:rsidP="00F75395">
      <w:pPr>
        <w:pStyle w:val="Title"/>
      </w:pPr>
      <w:r>
        <w:t>Working Principle</w:t>
      </w:r>
      <w:r w:rsidR="00FF060A">
        <w:t xml:space="preserve">: </w:t>
      </w:r>
    </w:p>
    <w:p w:rsidR="002A3C5B" w:rsidRPr="00E26A52" w:rsidRDefault="002A3C5B" w:rsidP="002A3C5B">
      <w:pPr>
        <w:pStyle w:val="Body"/>
        <w:rPr>
          <w:rFonts w:eastAsia="Palatino" w:cs="Palatino"/>
        </w:rPr>
      </w:pPr>
      <w:r w:rsidRPr="00E26A52">
        <w:rPr>
          <w:lang w:val="en-US"/>
        </w:rPr>
        <w:t xml:space="preserve">Before we come to the feeding techniques, let us discuss a bit about a microstrip antenna’s working principle and answer the question of how is it actually, that a microstrip antenna radiates. </w:t>
      </w:r>
    </w:p>
    <w:p w:rsidR="002A3C5B" w:rsidRPr="00E26A52" w:rsidRDefault="002A3C5B" w:rsidP="002A3C5B">
      <w:pPr>
        <w:pStyle w:val="Default"/>
        <w:rPr>
          <w:rFonts w:ascii="Palatino" w:eastAsia="Palatino" w:hAnsi="Palatino" w:cs="Palatino"/>
          <w:color w:val="333333"/>
          <w:sz w:val="24"/>
          <w:szCs w:val="24"/>
        </w:rPr>
      </w:pPr>
      <w:r w:rsidRPr="00E26A52">
        <w:rPr>
          <w:rFonts w:ascii="Palatino" w:hAnsi="Palatino"/>
          <w:color w:val="333333"/>
          <w:sz w:val="24"/>
          <w:szCs w:val="24"/>
        </w:rPr>
        <w:t>The fringing fields around the antenna can help explain why the microstrip antenna radiates. Consider the side view of a patch antenna, shown below:</w:t>
      </w:r>
    </w:p>
    <w:p w:rsidR="002A3C5B" w:rsidRPr="00E26A52" w:rsidRDefault="002A3C5B" w:rsidP="002A3C5B">
      <w:pPr>
        <w:pStyle w:val="Body"/>
        <w:rPr>
          <w:rFonts w:eastAsia="Palatino" w:cs="Palatino"/>
        </w:rPr>
      </w:pPr>
      <w:r w:rsidRPr="00E26A52">
        <w:rPr>
          <w:rFonts w:eastAsia="Palatino" w:cs="Palatino"/>
          <w:noProof/>
          <w:lang w:val="en-US" w:eastAsia="en-US"/>
        </w:rPr>
        <w:drawing>
          <wp:anchor distT="152400" distB="152400" distL="152400" distR="152400" simplePos="0" relativeHeight="251666432" behindDoc="0" locked="0" layoutInCell="1" allowOverlap="1">
            <wp:simplePos x="0" y="0"/>
            <wp:positionH relativeFrom="margin">
              <wp:posOffset>283210</wp:posOffset>
            </wp:positionH>
            <wp:positionV relativeFrom="line">
              <wp:posOffset>306070</wp:posOffset>
            </wp:positionV>
            <wp:extent cx="5833110" cy="2141855"/>
            <wp:effectExtent l="0" t="0" r="0" b="0"/>
            <wp:wrapTopAndBottom distT="152400" distB="152400"/>
            <wp:docPr id="8"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9">
                      <a:extLst/>
                    </a:blip>
                    <a:stretch>
                      <a:fillRect/>
                    </a:stretch>
                  </pic:blipFill>
                  <pic:spPr>
                    <a:xfrm>
                      <a:off x="0" y="0"/>
                      <a:ext cx="5833110" cy="2141855"/>
                    </a:xfrm>
                    <a:prstGeom prst="rect">
                      <a:avLst/>
                    </a:prstGeom>
                    <a:ln w="12700" cap="flat">
                      <a:noFill/>
                      <a:miter lim="400000"/>
                    </a:ln>
                    <a:effectLst/>
                  </pic:spPr>
                </pic:pic>
              </a:graphicData>
            </a:graphic>
          </wp:anchor>
        </w:drawing>
      </w:r>
      <w:r w:rsidRPr="00E26A52">
        <w:rPr>
          <w:lang w:val="en-US"/>
        </w:rPr>
        <w:t xml:space="preserve">The current at the end of the patch is zero and the current is maximum at the centre of the half-wave patch. </w:t>
      </w:r>
    </w:p>
    <w:p w:rsidR="00B41C27" w:rsidRDefault="00B41C27" w:rsidP="002A3C5B">
      <w:pPr>
        <w:pStyle w:val="Body"/>
        <w:rPr>
          <w:lang w:val="en-US"/>
        </w:rPr>
      </w:pPr>
    </w:p>
    <w:p w:rsidR="002A3C5B" w:rsidRPr="00E26A52" w:rsidRDefault="002A3C5B" w:rsidP="002A3C5B">
      <w:pPr>
        <w:pStyle w:val="Body"/>
        <w:rPr>
          <w:rFonts w:eastAsia="Palatino" w:cs="Palatino"/>
        </w:rPr>
      </w:pPr>
      <w:r w:rsidRPr="00E26A52">
        <w:rPr>
          <w:lang w:val="en-US"/>
        </w:rPr>
        <w:lastRenderedPageBreak/>
        <w:t xml:space="preserve">Now since, the patch antenna can be viewed as an open circuited transmission line, the voltage reflection coefficient will be 1. </w:t>
      </w:r>
    </w:p>
    <w:p w:rsidR="002A3C5B" w:rsidRPr="00E26A52" w:rsidRDefault="002A3C5B" w:rsidP="002A3C5B">
      <w:pPr>
        <w:pStyle w:val="Body"/>
        <w:rPr>
          <w:rFonts w:eastAsia="Palatino" w:cs="Palatino"/>
        </w:rPr>
      </w:pPr>
      <w:r w:rsidRPr="00E26A52">
        <w:rPr>
          <w:lang w:val="en-US"/>
        </w:rPr>
        <w:t xml:space="preserve">When this occurs, the voltage and current are out of phase. </w:t>
      </w:r>
    </w:p>
    <w:p w:rsidR="002A3C5B" w:rsidRPr="00E26A52" w:rsidRDefault="002A3C5B" w:rsidP="002A3C5B">
      <w:pPr>
        <w:pStyle w:val="Body"/>
        <w:rPr>
          <w:rFonts w:eastAsia="Palatino" w:cs="Palatino"/>
        </w:rPr>
      </w:pPr>
      <w:r w:rsidRPr="00E26A52">
        <w:rPr>
          <w:lang w:val="en-US"/>
        </w:rPr>
        <w:t xml:space="preserve">Hence, at the end of the patch the voltage is at a maximum (say +V volts). At the start of the patch antenna (a half-wavelength away), the voltage must be at minimum (-V Volts). Hence, the fields underneath the patch will resemble, which roughly displays the fringing of the fields around the edges. </w:t>
      </w:r>
    </w:p>
    <w:p w:rsidR="002A3C5B" w:rsidRPr="00E26A52" w:rsidRDefault="002A3C5B" w:rsidP="002A3C5B">
      <w:pPr>
        <w:pStyle w:val="Body"/>
        <w:rPr>
          <w:rFonts w:eastAsia="Palatino" w:cs="Palatino"/>
        </w:rPr>
      </w:pPr>
      <w:r w:rsidRPr="00E26A52">
        <w:rPr>
          <w:lang w:val="en-US"/>
        </w:rPr>
        <w:t xml:space="preserve">Note that the fringing fields near the surface of the patch antenna are both in the +y direction. The fringing E-fields on the edge of the microstrip antenna add up in phase and produce the radiation of the microstrip antenna. </w:t>
      </w:r>
    </w:p>
    <w:p w:rsidR="002A3C5B" w:rsidRPr="00E26A52" w:rsidRDefault="002A3C5B" w:rsidP="002A3C5B">
      <w:pPr>
        <w:pStyle w:val="Body"/>
        <w:rPr>
          <w:rFonts w:eastAsia="Palatino" w:cs="Palatino"/>
        </w:rPr>
      </w:pPr>
      <w:r w:rsidRPr="00E26A52">
        <w:rPr>
          <w:lang w:val="en-US"/>
        </w:rPr>
        <w:t xml:space="preserve">Consequently, the microstrip antenna's radiation arises from the fringing fields, which are due to the advantageous voltage distribution. </w:t>
      </w:r>
    </w:p>
    <w:p w:rsidR="002A3C5B" w:rsidRPr="00E26A52" w:rsidRDefault="002A3C5B" w:rsidP="002A3C5B">
      <w:pPr>
        <w:pStyle w:val="Body"/>
        <w:rPr>
          <w:rFonts w:eastAsia="Palatino" w:cs="Palatino"/>
        </w:rPr>
      </w:pPr>
      <w:r w:rsidRPr="00E26A52">
        <w:rPr>
          <w:lang w:val="en-US"/>
        </w:rPr>
        <w:t>Hence the radiation arises due to the voltage and not the current. The patch antenna is therefore a "voltage radiator", as opposed to the wire antennas, which radiate because the currents add up in phase and are therefore "current radiators”</w:t>
      </w:r>
      <w:r w:rsidRPr="00E26A52">
        <w:t>.</w:t>
      </w:r>
    </w:p>
    <w:p w:rsidR="00D14358" w:rsidRDefault="00D14358" w:rsidP="00F75395">
      <w:pPr>
        <w:pStyle w:val="Title"/>
      </w:pPr>
    </w:p>
    <w:p w:rsidR="00F75395" w:rsidRDefault="002A3C5B" w:rsidP="00F75395">
      <w:pPr>
        <w:pStyle w:val="Title"/>
      </w:pPr>
      <w:r>
        <w:t>Types of Feeding Techniques</w:t>
      </w:r>
    </w:p>
    <w:p w:rsidR="002A3C5B" w:rsidRPr="00E26A52" w:rsidRDefault="002A3C5B" w:rsidP="002A3C5B">
      <w:pPr>
        <w:pStyle w:val="Body"/>
        <w:rPr>
          <w:rFonts w:eastAsia="Palatino" w:cs="Palatino"/>
        </w:rPr>
      </w:pPr>
      <w:r w:rsidRPr="00E26A52">
        <w:rPr>
          <w:lang w:val="en-US"/>
        </w:rPr>
        <w:t xml:space="preserve">The four most popular feed techniques used are the microstrip line, coaxial probe (both contacting schemes), aperture coupling and proximity coupling (both non- contacting schemes). </w:t>
      </w:r>
    </w:p>
    <w:p w:rsidR="002A3C5B" w:rsidRPr="00E26A52" w:rsidRDefault="002A3C5B" w:rsidP="002A3C5B">
      <w:pPr>
        <w:pStyle w:val="Body"/>
        <w:rPr>
          <w:rFonts w:eastAsia="Palatino" w:cs="Palatino"/>
        </w:rPr>
      </w:pPr>
      <w:r w:rsidRPr="00E26A52">
        <w:rPr>
          <w:lang w:val="en-US"/>
        </w:rPr>
        <w:t>So, the various types of feeding techniques that we will discuss are below:</w:t>
      </w:r>
    </w:p>
    <w:p w:rsidR="002A3C5B" w:rsidRPr="00E26A52" w:rsidRDefault="002A3C5B" w:rsidP="002A3C5B">
      <w:pPr>
        <w:pStyle w:val="Body"/>
        <w:rPr>
          <w:rFonts w:eastAsia="Palatino" w:cs="Palatino"/>
        </w:rPr>
      </w:pPr>
    </w:p>
    <w:p w:rsidR="002A3C5B" w:rsidRPr="00E26A52" w:rsidRDefault="002A3C5B" w:rsidP="002A3C5B">
      <w:pPr>
        <w:pStyle w:val="Body"/>
        <w:numPr>
          <w:ilvl w:val="0"/>
          <w:numId w:val="18"/>
        </w:numPr>
      </w:pPr>
      <w:r w:rsidRPr="00E26A52">
        <w:rPr>
          <w:lang w:val="en-US"/>
        </w:rPr>
        <w:t xml:space="preserve">Microstrip Line </w:t>
      </w:r>
    </w:p>
    <w:p w:rsidR="002A3C5B" w:rsidRPr="00E26A52" w:rsidRDefault="002A3C5B" w:rsidP="002A3C5B">
      <w:pPr>
        <w:pStyle w:val="Body"/>
        <w:numPr>
          <w:ilvl w:val="0"/>
          <w:numId w:val="18"/>
        </w:numPr>
      </w:pPr>
      <w:r w:rsidRPr="00E26A52">
        <w:rPr>
          <w:lang w:val="en-US"/>
        </w:rPr>
        <w:t xml:space="preserve">Coaxial Probe </w:t>
      </w:r>
    </w:p>
    <w:p w:rsidR="002A3C5B" w:rsidRPr="00E26A52" w:rsidRDefault="002A3C5B" w:rsidP="002A3C5B">
      <w:pPr>
        <w:pStyle w:val="Body"/>
        <w:numPr>
          <w:ilvl w:val="0"/>
          <w:numId w:val="18"/>
        </w:numPr>
      </w:pPr>
      <w:r w:rsidRPr="00E26A52">
        <w:rPr>
          <w:lang w:val="en-US"/>
        </w:rPr>
        <w:t xml:space="preserve">Aperture Coupling </w:t>
      </w:r>
    </w:p>
    <w:p w:rsidR="002A3C5B" w:rsidRPr="00E26A52" w:rsidRDefault="002A3C5B" w:rsidP="002A3C5B">
      <w:pPr>
        <w:pStyle w:val="Body"/>
        <w:numPr>
          <w:ilvl w:val="0"/>
          <w:numId w:val="18"/>
        </w:numPr>
      </w:pPr>
      <w:r w:rsidRPr="00E26A52">
        <w:rPr>
          <w:lang w:val="en-US"/>
        </w:rPr>
        <w:t>Proximity Coupling</w:t>
      </w:r>
    </w:p>
    <w:p w:rsidR="002A3C5B" w:rsidRPr="00E26A52" w:rsidRDefault="002A3C5B" w:rsidP="002A3C5B">
      <w:pPr>
        <w:pStyle w:val="Body"/>
        <w:rPr>
          <w:rFonts w:eastAsia="Palatino" w:cs="Palatino"/>
        </w:rPr>
      </w:pPr>
    </w:p>
    <w:p w:rsidR="002A3C5B" w:rsidRDefault="002A3C5B" w:rsidP="002A3C5B">
      <w:pPr>
        <w:pStyle w:val="Body"/>
        <w:rPr>
          <w:rFonts w:eastAsia="Palatino" w:cs="Palatino"/>
        </w:rPr>
      </w:pPr>
    </w:p>
    <w:p w:rsidR="00B41C27" w:rsidRDefault="00B41C27" w:rsidP="002A3C5B">
      <w:pPr>
        <w:pStyle w:val="Body"/>
        <w:rPr>
          <w:rFonts w:eastAsia="Palatino" w:cs="Palatino"/>
        </w:rPr>
      </w:pPr>
    </w:p>
    <w:p w:rsidR="00B41C27" w:rsidRDefault="00B41C27" w:rsidP="002A3C5B">
      <w:pPr>
        <w:pStyle w:val="Body"/>
        <w:rPr>
          <w:rFonts w:eastAsia="Palatino" w:cs="Palatino"/>
        </w:rPr>
      </w:pPr>
    </w:p>
    <w:p w:rsidR="00B41C27" w:rsidRDefault="00B41C27" w:rsidP="002A3C5B">
      <w:pPr>
        <w:pStyle w:val="Body"/>
        <w:rPr>
          <w:rFonts w:eastAsia="Palatino" w:cs="Palatino"/>
        </w:rPr>
      </w:pPr>
    </w:p>
    <w:p w:rsidR="00B41C27" w:rsidRDefault="00B41C27" w:rsidP="002A3C5B">
      <w:pPr>
        <w:pStyle w:val="Body"/>
        <w:rPr>
          <w:rFonts w:eastAsia="Palatino" w:cs="Palatino"/>
        </w:rPr>
      </w:pPr>
    </w:p>
    <w:p w:rsidR="00B41C27" w:rsidRPr="00E26A52" w:rsidRDefault="00B41C27" w:rsidP="002A3C5B">
      <w:pPr>
        <w:pStyle w:val="Body"/>
        <w:rPr>
          <w:rFonts w:eastAsia="Palatino" w:cs="Palatino"/>
        </w:rPr>
      </w:pPr>
    </w:p>
    <w:p w:rsidR="002A3C5B" w:rsidRPr="00E26A52" w:rsidRDefault="002A3C5B" w:rsidP="002A3C5B">
      <w:pPr>
        <w:pStyle w:val="Body"/>
        <w:rPr>
          <w:rFonts w:eastAsia="Palatino" w:cs="Palatino"/>
          <w:b/>
          <w:bCs/>
          <w:u w:val="single"/>
        </w:rPr>
      </w:pPr>
      <w:r w:rsidRPr="00E26A52">
        <w:rPr>
          <w:b/>
          <w:bCs/>
          <w:u w:val="single"/>
          <w:lang w:val="en-US"/>
        </w:rPr>
        <w:t xml:space="preserve">1.  </w:t>
      </w:r>
      <w:r w:rsidRPr="00E26A52">
        <w:rPr>
          <w:b/>
          <w:bCs/>
          <w:u w:val="single"/>
        </w:rPr>
        <w:t>Microstrip (Offset Microstrip) Line Feed</w:t>
      </w: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r w:rsidRPr="00E26A52">
        <w:rPr>
          <w:lang w:val="en-US"/>
        </w:rPr>
        <w:t>In this type of feed technique, a conducting strip is connected directly to the edge of the microstrip patch as shown in figure 1.2. The conducting strip is smaller in width as compared to the patch. This kind of feed arrangement has the advantage that the feed can be etched on the same substrate to provide a planar structure. An inset cut can be incorporated into the patch in order to obtain good impedance matching without the need for any additional matching element. This is achieved by properly controlling the inset position.</w:t>
      </w: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r w:rsidRPr="00E26A52">
        <w:rPr>
          <w:lang w:val="en-US"/>
        </w:rPr>
        <w:t>Consider the following representation:</w:t>
      </w: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r w:rsidRPr="00E26A52">
        <w:rPr>
          <w:rFonts w:eastAsia="Palatino" w:cs="Palatino"/>
          <w:noProof/>
          <w:lang w:val="en-US" w:eastAsia="en-US"/>
        </w:rPr>
        <w:drawing>
          <wp:inline distT="0" distB="0" distL="0" distR="0">
            <wp:extent cx="5220057" cy="219430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2image10801424.png"/>
                    <pic:cNvPicPr>
                      <a:picLocks/>
                    </pic:cNvPicPr>
                  </pic:nvPicPr>
                  <pic:blipFill>
                    <a:blip r:embed="rId10">
                      <a:extLst/>
                    </a:blip>
                    <a:stretch>
                      <a:fillRect/>
                    </a:stretch>
                  </pic:blipFill>
                  <pic:spPr>
                    <a:xfrm>
                      <a:off x="0" y="0"/>
                      <a:ext cx="5220057" cy="2194306"/>
                    </a:xfrm>
                    <a:prstGeom prst="rect">
                      <a:avLst/>
                    </a:prstGeom>
                    <a:ln w="12700" cap="flat">
                      <a:noFill/>
                      <a:miter lim="400000"/>
                    </a:ln>
                    <a:effectLst/>
                  </pic:spPr>
                </pic:pic>
              </a:graphicData>
            </a:graphic>
          </wp:inline>
        </w:drawing>
      </w:r>
    </w:p>
    <w:p w:rsidR="002A3C5B" w:rsidRPr="00E26A52" w:rsidRDefault="002A3C5B" w:rsidP="002A3C5B">
      <w:pPr>
        <w:pStyle w:val="Body"/>
        <w:rPr>
          <w:rFonts w:eastAsia="Palatino" w:cs="Palatino"/>
        </w:rPr>
      </w:pPr>
    </w:p>
    <w:p w:rsidR="002A3C5B" w:rsidRPr="00E26A52" w:rsidRDefault="002A3C5B" w:rsidP="002A3C5B">
      <w:pPr>
        <w:pStyle w:val="Body"/>
        <w:rPr>
          <w:rFonts w:eastAsia="Palatino" w:cs="Palatino"/>
        </w:rPr>
      </w:pP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 xml:space="preserve">Hence this is an easy feeding technique, since it provides ease of fabrication and simplicity in modelling as well as impedance matching. However as the thickness of the dielectric substrate increases, surface waves and spurious feed radiation also increases, which hampers the bandwidth of the antenna. </w:t>
      </w:r>
    </w:p>
    <w:p w:rsidR="00B41C27" w:rsidRPr="00B41C27" w:rsidRDefault="002A3C5B" w:rsidP="002A3C5B">
      <w:pPr>
        <w:pStyle w:val="Default"/>
        <w:spacing w:after="240" w:line="320" w:lineRule="atLeast"/>
        <w:rPr>
          <w:rFonts w:ascii="Palatino" w:hAnsi="Palatino"/>
          <w:sz w:val="24"/>
          <w:szCs w:val="24"/>
        </w:rPr>
      </w:pPr>
      <w:r w:rsidRPr="00E26A52">
        <w:rPr>
          <w:rFonts w:ascii="Palatino" w:hAnsi="Palatino"/>
          <w:sz w:val="24"/>
          <w:szCs w:val="24"/>
        </w:rPr>
        <w:t>We summarise the feeding technique in the form of the table below:</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4816"/>
        <w:gridCol w:w="4816"/>
      </w:tblGrid>
      <w:tr w:rsidR="002A3C5B" w:rsidRPr="00E26A52" w:rsidTr="002A3C5B">
        <w:trPr>
          <w:trHeight w:val="37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lastRenderedPageBreak/>
              <w:t xml:space="preserve">Advantages </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Disadvantages </w:t>
            </w:r>
          </w:p>
        </w:tc>
      </w:tr>
      <w:tr w:rsidR="002A3C5B" w:rsidRPr="00E26A52" w:rsidTr="002A3C5B">
        <w:tblPrEx>
          <w:shd w:val="clear" w:color="auto" w:fill="auto"/>
        </w:tblPrEx>
        <w:trPr>
          <w:trHeight w:val="1394"/>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 xml:space="preserve">It is a easy feeding technique </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 xml:space="preserve">Results in undesirable cross polarization effects. </w:t>
            </w:r>
          </w:p>
        </w:tc>
      </w:tr>
      <w:tr w:rsidR="002A3C5B" w:rsidRPr="00E26A52" w:rsidTr="002A3C5B">
        <w:tblPrEx>
          <w:shd w:val="clear" w:color="auto" w:fill="auto"/>
        </w:tblPrEx>
        <w:trPr>
          <w:trHeight w:val="40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Provides ease of fabrication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Increase in surface waves</w:t>
            </w:r>
          </w:p>
        </w:tc>
      </w:tr>
      <w:tr w:rsidR="002A3C5B" w:rsidRPr="00E26A52" w:rsidTr="002A3C5B">
        <w:tblPrEx>
          <w:shd w:val="clear" w:color="auto" w:fill="auto"/>
        </w:tblPrEx>
        <w:trPr>
          <w:trHeight w:val="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Impedance matching</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 xml:space="preserve">Increase in spurious radiation </w:t>
            </w:r>
          </w:p>
        </w:tc>
      </w:tr>
      <w:tr w:rsidR="002A3C5B" w:rsidRPr="00E26A52" w:rsidTr="002A3C5B">
        <w:tblPrEx>
          <w:shd w:val="clear" w:color="auto" w:fill="auto"/>
        </w:tblPrEx>
        <w:trPr>
          <w:trHeight w:val="40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 xml:space="preserve">Simplicity in modelling </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 xml:space="preserve">Undesirable cross polarisation </w:t>
            </w:r>
          </w:p>
        </w:tc>
      </w:tr>
    </w:tbl>
    <w:p w:rsidR="002A3C5B" w:rsidRPr="00E26A52" w:rsidRDefault="002A3C5B" w:rsidP="002A3C5B">
      <w:pPr>
        <w:pStyle w:val="Default"/>
        <w:spacing w:after="240" w:line="320" w:lineRule="atLeast"/>
        <w:rPr>
          <w:rFonts w:ascii="Palatino" w:eastAsia="Palatino" w:hAnsi="Palatino" w:cs="Palatino"/>
          <w:sz w:val="24"/>
          <w:szCs w:val="24"/>
        </w:rPr>
      </w:pPr>
    </w:p>
    <w:p w:rsidR="002A3C5B" w:rsidRPr="00E26A52" w:rsidRDefault="002A3C5B" w:rsidP="002A3C5B">
      <w:pPr>
        <w:pStyle w:val="Body"/>
        <w:rPr>
          <w:b/>
          <w:bCs/>
          <w:u w:val="single"/>
        </w:rPr>
      </w:pPr>
    </w:p>
    <w:p w:rsidR="002A3C5B" w:rsidRPr="00E26A52" w:rsidRDefault="002A3C5B" w:rsidP="002A3C5B">
      <w:pPr>
        <w:pStyle w:val="Body"/>
        <w:rPr>
          <w:b/>
          <w:bCs/>
          <w:u w:val="single"/>
        </w:rPr>
      </w:pPr>
      <w:r w:rsidRPr="00E26A52">
        <w:rPr>
          <w:b/>
          <w:bCs/>
          <w:u w:val="single"/>
          <w:lang w:val="en-US"/>
        </w:rPr>
        <w:t>2.  Coaxial Feed</w:t>
      </w:r>
    </w:p>
    <w:p w:rsidR="002A3C5B" w:rsidRPr="00E26A52" w:rsidRDefault="002A3C5B" w:rsidP="002A3C5B">
      <w:pPr>
        <w:pStyle w:val="Body"/>
        <w:rPr>
          <w:b/>
          <w:bCs/>
          <w:u w:val="single"/>
        </w:rPr>
      </w:pPr>
    </w:p>
    <w:p w:rsidR="002A3C5B" w:rsidRPr="00E26A52" w:rsidRDefault="002A3C5B" w:rsidP="002A3C5B">
      <w:pPr>
        <w:pStyle w:val="Body"/>
        <w:rPr>
          <w:rFonts w:eastAsia="Palatino" w:cs="Palatino"/>
        </w:rPr>
      </w:pPr>
      <w:r w:rsidRPr="00E26A52">
        <w:rPr>
          <w:lang w:val="en-US"/>
        </w:rPr>
        <w:t xml:space="preserve">The Coaxial Feed or Probe Feed is one of the most common techniques used for feeding microstrip patch antennas. </w:t>
      </w:r>
    </w:p>
    <w:p w:rsidR="002A3C5B" w:rsidRDefault="002A3C5B" w:rsidP="002A3C5B">
      <w:pPr>
        <w:pStyle w:val="Body"/>
        <w:rPr>
          <w:lang w:val="en-US"/>
        </w:rPr>
      </w:pPr>
      <w:r w:rsidRPr="00E26A52">
        <w:rPr>
          <w:lang w:val="en-US"/>
        </w:rPr>
        <w:t>Consider the following figure:</w:t>
      </w:r>
    </w:p>
    <w:p w:rsidR="00B41C27" w:rsidRDefault="00B41C27" w:rsidP="002A3C5B">
      <w:pPr>
        <w:pStyle w:val="Body"/>
        <w:rPr>
          <w:lang w:val="en-US"/>
        </w:rPr>
      </w:pPr>
    </w:p>
    <w:p w:rsidR="00E26A52" w:rsidRPr="00E26A52" w:rsidRDefault="00E26A52" w:rsidP="002A3C5B">
      <w:pPr>
        <w:pStyle w:val="Body"/>
        <w:rPr>
          <w:rFonts w:eastAsia="Palatino" w:cs="Palatino"/>
        </w:rPr>
      </w:pPr>
    </w:p>
    <w:p w:rsidR="002A3C5B" w:rsidRPr="00E26A52" w:rsidRDefault="002A3C5B" w:rsidP="002A3C5B">
      <w:pPr>
        <w:pStyle w:val="Default"/>
        <w:spacing w:line="280" w:lineRule="atLeast"/>
        <w:rPr>
          <w:rFonts w:ascii="Times" w:eastAsia="Times" w:hAnsi="Times" w:cs="Times"/>
          <w:sz w:val="24"/>
          <w:szCs w:val="24"/>
        </w:rPr>
      </w:pPr>
      <w:r w:rsidRPr="00E26A52">
        <w:rPr>
          <w:rFonts w:ascii="Times" w:eastAsia="Times" w:hAnsi="Times" w:cs="Times"/>
          <w:noProof/>
          <w:sz w:val="24"/>
          <w:szCs w:val="24"/>
          <w:lang w:eastAsia="en-US"/>
        </w:rPr>
        <w:drawing>
          <wp:inline distT="0" distB="0" distL="0" distR="0">
            <wp:extent cx="5067300" cy="17716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2image10809328.jpg"/>
                    <pic:cNvPicPr>
                      <a:picLocks noChangeAspect="1"/>
                    </pic:cNvPicPr>
                  </pic:nvPicPr>
                  <pic:blipFill>
                    <a:blip r:embed="rId11">
                      <a:extLst/>
                    </a:blip>
                    <a:stretch>
                      <a:fillRect/>
                    </a:stretch>
                  </pic:blipFill>
                  <pic:spPr>
                    <a:xfrm>
                      <a:off x="0" y="0"/>
                      <a:ext cx="5064553" cy="1770689"/>
                    </a:xfrm>
                    <a:prstGeom prst="rect">
                      <a:avLst/>
                    </a:prstGeom>
                    <a:ln w="12700" cap="flat">
                      <a:noFill/>
                      <a:miter lim="400000"/>
                    </a:ln>
                    <a:effectLst/>
                  </pic:spPr>
                </pic:pic>
              </a:graphicData>
            </a:graphic>
          </wp:inline>
        </w:drawing>
      </w:r>
    </w:p>
    <w:p w:rsidR="002A3C5B" w:rsidRPr="00E26A52" w:rsidRDefault="002A3C5B" w:rsidP="002A3C5B">
      <w:pPr>
        <w:pStyle w:val="Default"/>
        <w:spacing w:line="280" w:lineRule="atLeast"/>
        <w:rPr>
          <w:rFonts w:ascii="Times" w:eastAsia="Times" w:hAnsi="Times" w:cs="Times"/>
          <w:sz w:val="24"/>
          <w:szCs w:val="24"/>
        </w:rPr>
      </w:pPr>
    </w:p>
    <w:p w:rsidR="002A3C5B" w:rsidRPr="00E26A52" w:rsidRDefault="002A3C5B" w:rsidP="002A3C5B">
      <w:pPr>
        <w:pStyle w:val="Body"/>
      </w:pP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lastRenderedPageBreak/>
        <w:t xml:space="preserve">As seen from figure, the inner conductor of the coaxial connector extends through the dielectric and is soldered to the radiating patch, while the outer conductor is connected to the ground plane. </w:t>
      </w: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 xml:space="preserve">The main advantage of this type of feeding scheme is that the feed can be placed at any desired position inside the patch in order to obtain impedance matching. This feed method is easy to fabricate and has low spurious radiation effects. However, its major disadvantage is that it provides narrow bandwidth and is difficult to model since a hole has to be drilled into the substrate. Also, for thicker substrates, the increased probe length makes the input impedance more inductive, leading to matching problems. By using a thick dielectric substrate to improve the bandwidth, the microstrip line feed and the coaxial feed suffer from numerous disadvantages such as spurious feed radiation and matching problem. The non-contacting feed techniques which have been discussed below, solve these problems. </w:t>
      </w: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We summarise this feeding technique in the form of a table below:</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4816"/>
        <w:gridCol w:w="4816"/>
      </w:tblGrid>
      <w:tr w:rsidR="002A3C5B" w:rsidRPr="00E26A52" w:rsidTr="002A3C5B">
        <w:trPr>
          <w:trHeight w:val="37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Advantages </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Disadvantages </w:t>
            </w:r>
          </w:p>
        </w:tc>
      </w:tr>
      <w:tr w:rsidR="002A3C5B" w:rsidRPr="00E26A52" w:rsidTr="002A3C5B">
        <w:tblPrEx>
          <w:shd w:val="clear" w:color="auto" w:fill="auto"/>
        </w:tblPrEx>
        <w:trPr>
          <w:trHeight w:val="80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The Feed can be placed at any desirable position </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Narrow bandwidth </w:t>
            </w:r>
          </w:p>
        </w:tc>
      </w:tr>
      <w:tr w:rsidR="002A3C5B" w:rsidRPr="00E26A52" w:rsidTr="002A3C5B">
        <w:tblPrEx>
          <w:shd w:val="clear" w:color="auto" w:fill="auto"/>
        </w:tblPrEx>
        <w:trPr>
          <w:trHeight w:val="80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Impedance matching can be obtained</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Difficult to model </w:t>
            </w:r>
          </w:p>
        </w:tc>
      </w:tr>
      <w:tr w:rsidR="002A3C5B" w:rsidRPr="00E26A52" w:rsidTr="002A3C5B">
        <w:tblPrEx>
          <w:shd w:val="clear" w:color="auto" w:fill="auto"/>
        </w:tblPrEx>
        <w:trPr>
          <w:trHeight w:val="2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Easy to fabricate </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For thicker substrates, the increased probe length makes the input impedance more inductive, leading to matching problems</w:t>
            </w:r>
          </w:p>
        </w:tc>
      </w:tr>
      <w:tr w:rsidR="002A3C5B" w:rsidRPr="00E26A52" w:rsidTr="002A3C5B">
        <w:tblPrEx>
          <w:shd w:val="clear" w:color="auto" w:fill="auto"/>
        </w:tblPrEx>
        <w:trPr>
          <w:trHeight w:val="120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lastRenderedPageBreak/>
              <w:t xml:space="preserve">Low spurious radiations </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2"/>
              <w:rPr>
                <w:sz w:val="24"/>
                <w:szCs w:val="24"/>
              </w:rPr>
            </w:pPr>
            <w:r w:rsidRPr="00E26A52">
              <w:rPr>
                <w:rFonts w:eastAsia="Arial Unicode MS" w:cs="Arial Unicode MS"/>
                <w:sz w:val="24"/>
                <w:szCs w:val="24"/>
              </w:rPr>
              <w:t xml:space="preserve">If substrate is thickened to increase bandwidth, spurious radiation will increase. </w:t>
            </w:r>
          </w:p>
        </w:tc>
      </w:tr>
    </w:tbl>
    <w:p w:rsidR="002A3C5B" w:rsidRPr="00E26A52" w:rsidRDefault="002A3C5B" w:rsidP="002A3C5B">
      <w:pPr>
        <w:pStyle w:val="Default"/>
        <w:spacing w:after="240" w:line="320" w:lineRule="atLeast"/>
        <w:rPr>
          <w:rFonts w:ascii="Times New Roman" w:eastAsia="Times New Roman" w:hAnsi="Times New Roman" w:cs="Times New Roman"/>
          <w:sz w:val="24"/>
          <w:szCs w:val="24"/>
        </w:rPr>
      </w:pPr>
    </w:p>
    <w:p w:rsidR="002A3C5B" w:rsidRPr="00E26A52" w:rsidRDefault="002A3C5B" w:rsidP="002A3C5B">
      <w:pPr>
        <w:pStyle w:val="Body"/>
        <w:rPr>
          <w:b/>
          <w:bCs/>
          <w:u w:val="single"/>
        </w:rPr>
      </w:pPr>
      <w:r w:rsidRPr="00E26A52">
        <w:rPr>
          <w:b/>
          <w:bCs/>
          <w:u w:val="single"/>
          <w:lang w:val="en-US"/>
        </w:rPr>
        <w:t>3.  Aperture Coupled Feed</w:t>
      </w:r>
    </w:p>
    <w:p w:rsidR="002A3C5B" w:rsidRPr="00E26A52" w:rsidRDefault="002A3C5B" w:rsidP="002A3C5B">
      <w:pPr>
        <w:pStyle w:val="Body"/>
        <w:rPr>
          <w:rFonts w:eastAsia="Palatino" w:cs="Palatino"/>
          <w:b/>
          <w:bCs/>
          <w:u w:val="single"/>
        </w:rPr>
      </w:pP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 xml:space="preserve">In aperture coupling as shown in figure below, the radiating microstrip patch element is etched on the top of the antenna substrate, and the microstrip feed line is etched on the bottom of the feed substrate in order to obtain aperture coupling. The thickness and dielectric constants of these two substrates may thus be chosen independently to optimise the distinct electrical functions of radiation and circuitry. The coupling aperture is usually centered under the patch, leading to lower cross-polarisation due to symmetry of the configuration. The amount of coupling from the feed line to the patch is determined by the shape, size and location of the aperture. Since the ground plane separates the patch and the feed line, spurious radiation is minimised. </w:t>
      </w:r>
    </w:p>
    <w:p w:rsidR="002A3C5B" w:rsidRPr="00E26A52" w:rsidRDefault="002A3C5B" w:rsidP="00E26A52">
      <w:pPr>
        <w:pStyle w:val="Default"/>
        <w:spacing w:line="280" w:lineRule="atLeast"/>
        <w:rPr>
          <w:rFonts w:ascii="Times" w:eastAsia="Times" w:hAnsi="Times" w:cs="Times"/>
          <w:sz w:val="24"/>
          <w:szCs w:val="24"/>
        </w:rPr>
      </w:pPr>
      <w:r w:rsidRPr="00E26A52">
        <w:rPr>
          <w:rFonts w:ascii="Times" w:eastAsia="Times" w:hAnsi="Times" w:cs="Times"/>
          <w:noProof/>
          <w:sz w:val="24"/>
          <w:szCs w:val="24"/>
          <w:lang w:eastAsia="en-US"/>
        </w:rPr>
        <w:drawing>
          <wp:inline distT="0" distB="0" distL="0" distR="0">
            <wp:extent cx="4918841" cy="2396359"/>
            <wp:effectExtent l="0" t="0" r="0" b="444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2image10809120.png"/>
                    <pic:cNvPicPr>
                      <a:picLocks noChangeAspect="1"/>
                    </pic:cNvPicPr>
                  </pic:nvPicPr>
                  <pic:blipFill>
                    <a:blip r:embed="rId12">
                      <a:extLst/>
                    </a:blip>
                    <a:stretch>
                      <a:fillRect/>
                    </a:stretch>
                  </pic:blipFill>
                  <pic:spPr>
                    <a:xfrm>
                      <a:off x="0" y="0"/>
                      <a:ext cx="4921282" cy="2397548"/>
                    </a:xfrm>
                    <a:prstGeom prst="rect">
                      <a:avLst/>
                    </a:prstGeom>
                    <a:ln w="12700" cap="flat">
                      <a:noFill/>
                      <a:miter lim="400000"/>
                    </a:ln>
                    <a:effectLst/>
                  </pic:spPr>
                </pic:pic>
              </a:graphicData>
            </a:graphic>
          </wp:inline>
        </w:drawing>
      </w: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lastRenderedPageBreak/>
        <w:t xml:space="preserve">Generally, a high dielectric material is used for bottom substrate and a thick, low dielectric constant material is used for the top substrate to optimise radiation from the patch. This type of feeding technique can give very high bandwidth of about 21%. Also the effect of spurious radiation is very less as compared to other feed techniques. The major disadvantage of this feed technique is that it is difficult to fabricate due to multiple layers, which also increases the antenna thickness. </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4816"/>
        <w:gridCol w:w="4816"/>
      </w:tblGrid>
      <w:tr w:rsidR="002A3C5B" w:rsidRPr="00E26A52" w:rsidTr="002A3C5B">
        <w:trPr>
          <w:trHeight w:val="37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Advantages </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Disadvantages </w:t>
            </w:r>
          </w:p>
        </w:tc>
      </w:tr>
      <w:tr w:rsidR="002A3C5B" w:rsidRPr="00E26A52" w:rsidTr="002A3C5B">
        <w:tblPrEx>
          <w:shd w:val="clear" w:color="auto" w:fill="auto"/>
        </w:tblPrEx>
        <w:trPr>
          <w:trHeight w:val="80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Lower cross-polarisation</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Difficult to fabricate due to multiple layers </w:t>
            </w:r>
          </w:p>
        </w:tc>
      </w:tr>
      <w:tr w:rsidR="002A3C5B" w:rsidRPr="00E26A52" w:rsidTr="002A3C5B">
        <w:tblPrEx>
          <w:shd w:val="clear" w:color="auto" w:fill="auto"/>
        </w:tblPrEx>
        <w:trPr>
          <w:trHeight w:val="104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Spurious radiation is minimised</w:t>
            </w:r>
          </w:p>
          <w:p w:rsidR="002A3C5B" w:rsidRPr="00E26A52" w:rsidRDefault="002A3C5B" w:rsidP="002A3C5B">
            <w:pPr>
              <w:pStyle w:val="Default"/>
              <w:spacing w:after="240" w:line="320" w:lineRule="atLeast"/>
              <w:rPr>
                <w:sz w:val="24"/>
                <w:szCs w:val="24"/>
              </w:rPr>
            </w:pP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Since it is difficult to fabricate, it obviously difficult to model. </w:t>
            </w:r>
          </w:p>
        </w:tc>
      </w:tr>
      <w:tr w:rsidR="002A3C5B" w:rsidRPr="00E26A52" w:rsidTr="002A3C5B">
        <w:tblPrEx>
          <w:shd w:val="clear" w:color="auto" w:fill="auto"/>
        </w:tblPrEx>
        <w:trPr>
          <w:trHeight w:val="8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 xml:space="preserve">Very high bandwidth. </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Due to multiple layers, the thickness increases</w:t>
            </w:r>
          </w:p>
        </w:tc>
      </w:tr>
    </w:tbl>
    <w:p w:rsidR="002A3C5B" w:rsidRPr="00E26A52" w:rsidRDefault="002A3C5B" w:rsidP="002A3C5B">
      <w:pPr>
        <w:pStyle w:val="Default"/>
        <w:spacing w:after="240" w:line="320" w:lineRule="atLeast"/>
        <w:rPr>
          <w:rFonts w:ascii="Times New Roman" w:eastAsia="Times New Roman" w:hAnsi="Times New Roman" w:cs="Times New Roman"/>
          <w:sz w:val="24"/>
          <w:szCs w:val="24"/>
        </w:rPr>
      </w:pPr>
    </w:p>
    <w:p w:rsidR="002A3C5B" w:rsidRPr="00E26A52" w:rsidRDefault="002A3C5B" w:rsidP="002A3C5B">
      <w:pPr>
        <w:pStyle w:val="Body"/>
        <w:rPr>
          <w:b/>
          <w:bCs/>
          <w:u w:val="single"/>
        </w:rPr>
      </w:pPr>
      <w:r w:rsidRPr="00E26A52">
        <w:rPr>
          <w:b/>
          <w:bCs/>
          <w:u w:val="single"/>
          <w:lang w:val="en-US"/>
        </w:rPr>
        <w:t>4. Proximity Coupled Feed</w:t>
      </w:r>
    </w:p>
    <w:p w:rsidR="002A3C5B" w:rsidRPr="00E26A52" w:rsidRDefault="002A3C5B" w:rsidP="002A3C5B">
      <w:pPr>
        <w:pStyle w:val="Body"/>
        <w:rPr>
          <w:b/>
          <w:bCs/>
          <w:u w:val="single"/>
        </w:rPr>
      </w:pP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 xml:space="preserve"> This type of feed technique is also called as the electromagnetic coupling scheme. As shown in figure below, two dielectric substrates are used such that the feed line is between the two substrates and the radiating patch is on top of the upper substrate. The main advantage of this feed technique is that it eliminates spurious feed radiation and provides very high bandwidth of about 13%, due to increase in the electrical thickness of the microstrip patch antenna. This scheme also provides choices between two different dielectric media, one for the patch and one for the feed line to optimise the individual performances. </w:t>
      </w:r>
    </w:p>
    <w:p w:rsidR="002A3C5B" w:rsidRPr="00E26A52" w:rsidRDefault="002A3C5B" w:rsidP="002A3C5B">
      <w:pPr>
        <w:pStyle w:val="Default"/>
        <w:spacing w:line="280" w:lineRule="atLeast"/>
        <w:rPr>
          <w:rFonts w:ascii="Times" w:eastAsia="Times" w:hAnsi="Times" w:cs="Times"/>
          <w:sz w:val="24"/>
          <w:szCs w:val="24"/>
        </w:rPr>
      </w:pPr>
      <w:r w:rsidRPr="00E26A52">
        <w:rPr>
          <w:rFonts w:ascii="Times" w:eastAsia="Times" w:hAnsi="Times" w:cs="Times"/>
          <w:noProof/>
          <w:sz w:val="24"/>
          <w:szCs w:val="24"/>
          <w:lang w:eastAsia="en-US"/>
        </w:rPr>
        <w:lastRenderedPageBreak/>
        <w:drawing>
          <wp:inline distT="0" distB="0" distL="0" distR="0">
            <wp:extent cx="3972910" cy="2617076"/>
            <wp:effectExtent l="0" t="0" r="889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3image10946800.png"/>
                    <pic:cNvPicPr>
                      <a:picLocks noChangeAspect="1"/>
                    </pic:cNvPicPr>
                  </pic:nvPicPr>
                  <pic:blipFill>
                    <a:blip r:embed="rId13">
                      <a:extLst/>
                    </a:blip>
                    <a:stretch>
                      <a:fillRect/>
                    </a:stretch>
                  </pic:blipFill>
                  <pic:spPr>
                    <a:xfrm>
                      <a:off x="0" y="0"/>
                      <a:ext cx="3966560" cy="2612893"/>
                    </a:xfrm>
                    <a:prstGeom prst="rect">
                      <a:avLst/>
                    </a:prstGeom>
                    <a:ln w="12700" cap="flat">
                      <a:noFill/>
                      <a:miter lim="400000"/>
                    </a:ln>
                    <a:effectLst/>
                  </pic:spPr>
                </pic:pic>
              </a:graphicData>
            </a:graphic>
          </wp:inline>
        </w:drawing>
      </w:r>
    </w:p>
    <w:p w:rsidR="002A3C5B" w:rsidRPr="00E26A52" w:rsidRDefault="002A3C5B" w:rsidP="002A3C5B">
      <w:pPr>
        <w:pStyle w:val="Default"/>
        <w:spacing w:after="240" w:line="320" w:lineRule="atLeast"/>
        <w:rPr>
          <w:rFonts w:ascii="Palatino" w:eastAsia="Palatino" w:hAnsi="Palatino" w:cs="Palatino"/>
          <w:sz w:val="24"/>
          <w:szCs w:val="24"/>
        </w:rPr>
      </w:pPr>
      <w:r w:rsidRPr="00E26A52">
        <w:rPr>
          <w:rFonts w:ascii="Palatino" w:hAnsi="Palatino"/>
          <w:sz w:val="24"/>
          <w:szCs w:val="24"/>
        </w:rPr>
        <w:t xml:space="preserve">The major disadvantage of this feed scheme is that it is difficult to fabricate because of the two dielectric layers that need proper alignment. Also, there is an increase in the overall thickness of the antenna. The rapid progress in wireless communications promises to make interactive voice, data, and video services available anytime and anyplace. Wireless communication systems come in a variety of different sizes ranging from small hand-held devices to wireless local area networks. The desirable features of microstrip antennas, such as performance, flexibility, simplicity, high gain and low fabrication cost, make them very popular for many applications. The slot in the radiating element gives a more compact design for the antenna and, thus, space–volume is saved. Since then these methods, aperture coupling and proximity coupling have helped overcome several of the performance hindrances associated with direct contact excitation procedures (probe and edge feeding). These include the inherent narrow bandwidth of direct contact fed patches and also the spurious radiation associated with the current discontinuity where the feed and the patch join. Despite overcoming these detrimental attributes, proximity coupled patches have received little attention in the literature. This may be because the original form required an external impedance matching circuit to achieve a reasonable impedance bandwidth (approximately 13%). In a stacked proximity coupled patch was developed that displayed a broad impedance bandwidth of approximately 25%, however this was achieved with the assistance of slots within the patch radiators. </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4816"/>
        <w:gridCol w:w="4816"/>
      </w:tblGrid>
      <w:tr w:rsidR="002A3C5B" w:rsidRPr="00E26A52" w:rsidTr="002A3C5B">
        <w:trPr>
          <w:trHeight w:val="37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lastRenderedPageBreak/>
              <w:t xml:space="preserve">Advantages </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A3C5B" w:rsidRPr="00E26A52" w:rsidRDefault="002A3C5B" w:rsidP="002A3C5B">
            <w:pPr>
              <w:pStyle w:val="TableStyle1"/>
              <w:rPr>
                <w:sz w:val="24"/>
                <w:szCs w:val="24"/>
              </w:rPr>
            </w:pPr>
            <w:r w:rsidRPr="00E26A52">
              <w:rPr>
                <w:rFonts w:eastAsia="Arial Unicode MS" w:cs="Arial Unicode MS"/>
                <w:sz w:val="24"/>
                <w:szCs w:val="24"/>
              </w:rPr>
              <w:t xml:space="preserve">Disadvantages </w:t>
            </w:r>
          </w:p>
        </w:tc>
      </w:tr>
      <w:tr w:rsidR="002A3C5B" w:rsidRPr="00E26A52" w:rsidTr="002A3C5B">
        <w:tblPrEx>
          <w:shd w:val="clear" w:color="auto" w:fill="auto"/>
        </w:tblPrEx>
        <w:trPr>
          <w:trHeight w:val="160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The slot in the radiating element gives a more compact design for the antenna and, thus, space–volume is saved</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Difficult to fabricate because of the two dielectric layers that need proper alignment.</w:t>
            </w:r>
          </w:p>
        </w:tc>
      </w:tr>
      <w:tr w:rsidR="002A3C5B" w:rsidRPr="00E26A52" w:rsidTr="002A3C5B">
        <w:tblPrEx>
          <w:shd w:val="clear" w:color="auto" w:fill="auto"/>
        </w:tblPrEx>
        <w:trPr>
          <w:trHeight w:val="104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Default"/>
              <w:spacing w:after="240" w:line="320" w:lineRule="atLeast"/>
              <w:rPr>
                <w:sz w:val="24"/>
                <w:szCs w:val="24"/>
              </w:rPr>
            </w:pPr>
            <w:r w:rsidRPr="00E26A52">
              <w:rPr>
                <w:rFonts w:ascii="Palatino" w:hAnsi="Palatino"/>
                <w:sz w:val="24"/>
                <w:szCs w:val="24"/>
              </w:rPr>
              <w:t>Spurious radiation is minimised</w:t>
            </w:r>
          </w:p>
          <w:p w:rsidR="002A3C5B" w:rsidRPr="00E26A52" w:rsidRDefault="002A3C5B" w:rsidP="002A3C5B">
            <w:pPr>
              <w:pStyle w:val="Default"/>
              <w:spacing w:after="240" w:line="320" w:lineRule="atLeast"/>
              <w:rPr>
                <w:sz w:val="24"/>
                <w:szCs w:val="24"/>
              </w:rPr>
            </w:pP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A3C5B" w:rsidRPr="00E26A52" w:rsidRDefault="002A3C5B" w:rsidP="002A3C5B">
            <w:pPr>
              <w:pStyle w:val="TableStyle1"/>
              <w:rPr>
                <w:sz w:val="24"/>
                <w:szCs w:val="24"/>
              </w:rPr>
            </w:pPr>
            <w:r w:rsidRPr="00E26A52">
              <w:rPr>
                <w:rFonts w:ascii="Palatino" w:hAnsi="Palatino"/>
                <w:b w:val="0"/>
                <w:bCs w:val="0"/>
                <w:sz w:val="24"/>
                <w:szCs w:val="24"/>
              </w:rPr>
              <w:t>Increase in thickness of antenna</w:t>
            </w:r>
          </w:p>
        </w:tc>
      </w:tr>
    </w:tbl>
    <w:p w:rsidR="00D14358" w:rsidRDefault="00D14358" w:rsidP="0033172A">
      <w:pPr>
        <w:rPr>
          <w:b/>
          <w:sz w:val="24"/>
          <w:szCs w:val="24"/>
        </w:rPr>
      </w:pPr>
    </w:p>
    <w:p w:rsidR="004508BE" w:rsidRDefault="00E26A52" w:rsidP="004508BE">
      <w:pPr>
        <w:pStyle w:val="Title"/>
      </w:pPr>
      <w:r>
        <w:t>Comparison of Different Feeding Techniques</w:t>
      </w:r>
    </w:p>
    <w:p w:rsidR="008933BF" w:rsidRPr="008933BF" w:rsidRDefault="00E26A52" w:rsidP="008933BF">
      <w:pPr>
        <w:rPr>
          <w:rFonts w:eastAsiaTheme="minorEastAsia" w:cstheme="minorHAnsi"/>
          <w:b/>
          <w:sz w:val="26"/>
          <w:szCs w:val="26"/>
          <w:lang w:val="en-IN"/>
        </w:rPr>
      </w:pPr>
      <m:oMathPara>
        <m:oMath>
          <m:r>
            <m:rPr>
              <m:sty m:val="p"/>
            </m:rPr>
            <w:rPr>
              <w:rFonts w:ascii="Cambria Math" w:eastAsia="Times" w:hAnsi="Cambria Math" w:cs="Times"/>
              <w:noProof/>
              <w:sz w:val="24"/>
              <w:szCs w:val="24"/>
            </w:rPr>
            <w:lastRenderedPageBreak/>
            <w:drawing>
              <wp:inline distT="0" distB="0" distL="0" distR="0">
                <wp:extent cx="4540469" cy="2963918"/>
                <wp:effectExtent l="0" t="0" r="0" b="8255"/>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3image10986640.png"/>
                        <pic:cNvPicPr>
                          <a:picLocks noChangeAspect="1"/>
                        </pic:cNvPicPr>
                      </pic:nvPicPr>
                      <pic:blipFill>
                        <a:blip r:embed="rId14">
                          <a:extLst/>
                        </a:blip>
                        <a:stretch>
                          <a:fillRect/>
                        </a:stretch>
                      </pic:blipFill>
                      <pic:spPr>
                        <a:xfrm>
                          <a:off x="0" y="0"/>
                          <a:ext cx="4540469" cy="2963918"/>
                        </a:xfrm>
                        <a:prstGeom prst="rect">
                          <a:avLst/>
                        </a:prstGeom>
                        <a:ln w="12700" cap="flat">
                          <a:noFill/>
                          <a:miter lim="400000"/>
                        </a:ln>
                        <a:effectLst/>
                      </pic:spPr>
                    </pic:pic>
                  </a:graphicData>
                </a:graphic>
              </wp:inline>
            </w:drawing>
          </m:r>
          <m:r>
            <m:rPr>
              <m:sty m:val="p"/>
            </m:rPr>
            <w:rPr>
              <w:rFonts w:ascii="Cambria Math" w:eastAsiaTheme="minorEastAsia" w:hAnsi="Cambria Math"/>
              <w:sz w:val="26"/>
              <w:szCs w:val="26"/>
              <w:lang w:val="en-IN"/>
            </w:rPr>
            <w:br/>
          </m:r>
        </m:oMath>
      </m:oMathPara>
    </w:p>
    <w:p w:rsidR="00BC5951" w:rsidRDefault="00C47DE9" w:rsidP="00BC5951">
      <w:pPr>
        <w:pStyle w:val="Title"/>
      </w:pPr>
      <w:r>
        <w:t xml:space="preserve">Conclusion </w:t>
      </w:r>
    </w:p>
    <w:p w:rsidR="00E26A52" w:rsidRPr="00E26A52" w:rsidRDefault="00E26A52" w:rsidP="00E26A52">
      <w:pPr>
        <w:pStyle w:val="Body"/>
        <w:rPr>
          <w:rFonts w:eastAsia="Palatino" w:cs="Palatino"/>
        </w:rPr>
      </w:pPr>
      <w:r w:rsidRPr="00E26A52">
        <w:rPr>
          <w:lang w:val="en-US"/>
        </w:rPr>
        <w:t xml:space="preserve">The preceding discussion in the case study explains and compares various coupling techniques with their advantages and disadvantages. </w:t>
      </w:r>
    </w:p>
    <w:p w:rsidR="00E26A52" w:rsidRPr="00E26A52" w:rsidRDefault="00E26A52" w:rsidP="00E26A52">
      <w:pPr>
        <w:pStyle w:val="Body"/>
        <w:rPr>
          <w:rFonts w:eastAsia="Palatino" w:cs="Palatino"/>
        </w:rPr>
      </w:pPr>
      <w:r w:rsidRPr="00E26A52">
        <w:rPr>
          <w:lang w:val="en-US"/>
        </w:rPr>
        <w:t xml:space="preserve">While the most desirable results seem to be given by Aperture Coupled Feeding, in the sense that it gives low spurious radiation, good reliability, and the best bandwidth of all (21%), the fabrication complexity also increases as a trade-off since there are multiple layers to be fabricated which also results in the increase of thickness. </w:t>
      </w:r>
    </w:p>
    <w:p w:rsidR="00E26A52" w:rsidRPr="00E26A52" w:rsidRDefault="00E26A52" w:rsidP="00E26A52">
      <w:pPr>
        <w:pStyle w:val="Body"/>
      </w:pPr>
      <w:r w:rsidRPr="00E26A52">
        <w:rPr>
          <w:lang w:val="en-US"/>
        </w:rPr>
        <w:t xml:space="preserve">Hence, we conclude that the decision as to which feeding technique has to be used is largely dependent on which use case we are using the antenna for. </w:t>
      </w:r>
    </w:p>
    <w:p w:rsidR="00E116A5" w:rsidRPr="00E26A52" w:rsidRDefault="00E116A5" w:rsidP="00E26A52">
      <w:pPr>
        <w:rPr>
          <w:rFonts w:eastAsiaTheme="minorEastAsia" w:cstheme="minorHAnsi"/>
          <w:sz w:val="24"/>
          <w:szCs w:val="24"/>
        </w:rPr>
      </w:pPr>
    </w:p>
    <w:p w:rsidR="00B41C27" w:rsidRDefault="00B41C27" w:rsidP="00B41C27">
      <w:pPr>
        <w:pStyle w:val="Title"/>
      </w:pPr>
      <w:r>
        <w:t>References</w:t>
      </w:r>
    </w:p>
    <w:p w:rsidR="005D176B" w:rsidRPr="00B41C27" w:rsidRDefault="00B41C27" w:rsidP="00B41C27">
      <w:pPr>
        <w:pStyle w:val="ListParagraph"/>
        <w:numPr>
          <w:ilvl w:val="0"/>
          <w:numId w:val="19"/>
        </w:numPr>
        <w:rPr>
          <w:rFonts w:eastAsiaTheme="minorEastAsia" w:cstheme="minorHAnsi"/>
          <w:b/>
          <w:sz w:val="24"/>
          <w:szCs w:val="24"/>
        </w:rPr>
      </w:pPr>
      <w:r w:rsidRPr="00B41C27">
        <w:rPr>
          <w:rFonts w:eastAsiaTheme="minorEastAsia" w:cstheme="minorHAnsi"/>
          <w:b/>
          <w:bCs/>
          <w:sz w:val="24"/>
          <w:szCs w:val="24"/>
        </w:rPr>
        <w:t>Antenna</w:t>
      </w:r>
      <w:r w:rsidRPr="00B41C27">
        <w:rPr>
          <w:rFonts w:eastAsiaTheme="minorEastAsia" w:cstheme="minorHAnsi"/>
          <w:b/>
          <w:sz w:val="24"/>
          <w:szCs w:val="24"/>
        </w:rPr>
        <w:t> Theory: Anal</w:t>
      </w:r>
      <w:r>
        <w:rPr>
          <w:rFonts w:eastAsiaTheme="minorEastAsia" w:cstheme="minorHAnsi"/>
          <w:b/>
          <w:sz w:val="24"/>
          <w:szCs w:val="24"/>
        </w:rPr>
        <w:t>ysis and Design, 4th Edition by</w:t>
      </w:r>
      <w:r w:rsidRPr="00B41C27">
        <w:rPr>
          <w:rFonts w:eastAsiaTheme="minorEastAsia" w:cstheme="minorHAnsi"/>
          <w:b/>
          <w:sz w:val="24"/>
          <w:szCs w:val="24"/>
        </w:rPr>
        <w:t xml:space="preserve"> Constantine A. </w:t>
      </w:r>
      <w:r w:rsidRPr="00B41C27">
        <w:rPr>
          <w:rFonts w:eastAsiaTheme="minorEastAsia" w:cstheme="minorHAnsi"/>
          <w:b/>
          <w:bCs/>
          <w:sz w:val="24"/>
          <w:szCs w:val="24"/>
        </w:rPr>
        <w:t>Balanis</w:t>
      </w:r>
    </w:p>
    <w:p w:rsidR="00B41C27" w:rsidRPr="00B41C27" w:rsidRDefault="0031508D" w:rsidP="00B41C27">
      <w:pPr>
        <w:pStyle w:val="ListParagraph"/>
        <w:numPr>
          <w:ilvl w:val="0"/>
          <w:numId w:val="19"/>
        </w:numPr>
        <w:rPr>
          <w:rFonts w:eastAsiaTheme="minorEastAsia" w:cstheme="minorHAnsi"/>
          <w:b/>
          <w:sz w:val="24"/>
          <w:szCs w:val="24"/>
        </w:rPr>
      </w:pPr>
      <w:hyperlink r:id="rId15" w:history="1">
        <w:r w:rsidR="00B41C27" w:rsidRPr="00796063">
          <w:rPr>
            <w:rStyle w:val="Hyperlink"/>
            <w:rFonts w:eastAsiaTheme="minorEastAsia" w:cstheme="minorHAnsi"/>
            <w:b/>
            <w:bCs/>
            <w:sz w:val="24"/>
            <w:szCs w:val="24"/>
          </w:rPr>
          <w:t>www.antenna-theory.com</w:t>
        </w:r>
      </w:hyperlink>
    </w:p>
    <w:p w:rsidR="00B41C27" w:rsidRPr="00B41C27" w:rsidRDefault="0031508D" w:rsidP="00B41C27">
      <w:pPr>
        <w:pStyle w:val="ListParagraph"/>
        <w:numPr>
          <w:ilvl w:val="0"/>
          <w:numId w:val="19"/>
        </w:numPr>
        <w:rPr>
          <w:rFonts w:eastAsiaTheme="minorEastAsia" w:cstheme="minorHAnsi"/>
          <w:b/>
          <w:sz w:val="24"/>
          <w:szCs w:val="24"/>
        </w:rPr>
      </w:pPr>
      <w:hyperlink r:id="rId16" w:history="1">
        <w:r w:rsidR="00B41C27" w:rsidRPr="00796063">
          <w:rPr>
            <w:rStyle w:val="Hyperlink"/>
            <w:rFonts w:eastAsiaTheme="minorEastAsia" w:cstheme="minorHAnsi"/>
            <w:b/>
            <w:bCs/>
            <w:sz w:val="24"/>
            <w:szCs w:val="24"/>
          </w:rPr>
          <w:t>www.allaboutradars.com</w:t>
        </w:r>
      </w:hyperlink>
    </w:p>
    <w:p w:rsidR="00B41C27" w:rsidRPr="00B41C27" w:rsidRDefault="0031508D" w:rsidP="00B41C27">
      <w:pPr>
        <w:pStyle w:val="ListParagraph"/>
        <w:numPr>
          <w:ilvl w:val="0"/>
          <w:numId w:val="19"/>
        </w:numPr>
        <w:rPr>
          <w:rFonts w:eastAsiaTheme="minorEastAsia" w:cstheme="minorHAnsi"/>
          <w:b/>
          <w:sz w:val="24"/>
          <w:szCs w:val="24"/>
        </w:rPr>
      </w:pPr>
      <w:hyperlink r:id="rId17" w:history="1">
        <w:r w:rsidR="00B41C27" w:rsidRPr="00796063">
          <w:rPr>
            <w:rStyle w:val="Hyperlink"/>
            <w:rFonts w:eastAsiaTheme="minorEastAsia" w:cstheme="minorHAnsi"/>
            <w:b/>
            <w:bCs/>
            <w:sz w:val="24"/>
            <w:szCs w:val="24"/>
          </w:rPr>
          <w:t>www.howstuffworks.com</w:t>
        </w:r>
      </w:hyperlink>
    </w:p>
    <w:p w:rsidR="00B41C27" w:rsidRPr="00B41C27" w:rsidRDefault="00B41C27" w:rsidP="00B41C27">
      <w:pPr>
        <w:pStyle w:val="ListParagraph"/>
        <w:rPr>
          <w:rFonts w:eastAsiaTheme="minorEastAsia" w:cstheme="minorHAnsi"/>
          <w:b/>
          <w:sz w:val="24"/>
          <w:szCs w:val="24"/>
        </w:rPr>
      </w:pPr>
      <w:bookmarkStart w:id="0" w:name="_GoBack"/>
      <w:bookmarkEnd w:id="0"/>
    </w:p>
    <w:sectPr w:rsidR="00B41C27" w:rsidRPr="00B41C27" w:rsidSect="0031508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B14" w:rsidRDefault="00613B14" w:rsidP="00CE556D">
      <w:pPr>
        <w:spacing w:after="0" w:line="240" w:lineRule="auto"/>
      </w:pPr>
      <w:r>
        <w:separator/>
      </w:r>
    </w:p>
  </w:endnote>
  <w:endnote w:type="continuationSeparator" w:id="1">
    <w:p w:rsidR="00613B14" w:rsidRDefault="00613B14" w:rsidP="00CE5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default"/>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Times">
    <w:panose1 w:val="02020603050405020304"/>
    <w:charset w:val="00"/>
    <w:family w:val="roman"/>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C5B" w:rsidRPr="00CE556D" w:rsidRDefault="002A3C5B" w:rsidP="00CB1F56">
    <w:pPr>
      <w:tabs>
        <w:tab w:val="left" w:pos="4780"/>
        <w:tab w:val="left" w:pos="7960"/>
      </w:tabs>
      <w:jc w:val="center"/>
      <w:rPr>
        <w:rFonts w:ascii="Calibri" w:eastAsia="Calibri" w:hAnsi="Calibri" w:cs="Calibri"/>
      </w:rPr>
    </w:pPr>
    <w:r>
      <w:rPr>
        <w:rFonts w:ascii="Calibri" w:eastAsia="Calibri" w:hAnsi="Calibri" w:cs="Calibri"/>
      </w:rPr>
      <w:t>Antenna &amp; Wave Propagation Lab            ECL504                    Semester VI</w:t>
    </w:r>
  </w:p>
  <w:p w:rsidR="002A3C5B" w:rsidRDefault="002A3C5B" w:rsidP="00CE556D">
    <w:pPr>
      <w:tabs>
        <w:tab w:val="left" w:pos="4780"/>
        <w:tab w:val="left" w:pos="7960"/>
      </w:tabs>
      <w:rPr>
        <w:sz w:val="20"/>
        <w:szCs w:val="20"/>
      </w:rPr>
    </w:pPr>
  </w:p>
  <w:p w:rsidR="002A3C5B" w:rsidRDefault="002A3C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B14" w:rsidRDefault="00613B14" w:rsidP="00CE556D">
      <w:pPr>
        <w:spacing w:after="0" w:line="240" w:lineRule="auto"/>
      </w:pPr>
      <w:r>
        <w:separator/>
      </w:r>
    </w:p>
  </w:footnote>
  <w:footnote w:type="continuationSeparator" w:id="1">
    <w:p w:rsidR="00613B14" w:rsidRDefault="00613B14" w:rsidP="00CE55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C5B" w:rsidRDefault="002A3C5B" w:rsidP="005B4A65">
    <w:pPr>
      <w:ind w:left="2140"/>
      <w:rPr>
        <w:rFonts w:ascii="Calibri" w:eastAsia="Calibri" w:hAnsi="Calibri" w:cs="Calibri"/>
        <w:b/>
        <w:bCs/>
        <w:sz w:val="28"/>
        <w:szCs w:val="28"/>
      </w:rPr>
    </w:pPr>
    <w:r>
      <w:rPr>
        <w:rFonts w:ascii="Calibri" w:eastAsia="Calibri" w:hAnsi="Calibri" w:cs="Calibri"/>
        <w:b/>
        <w:bCs/>
        <w:noProof/>
        <w:sz w:val="28"/>
        <w:szCs w:val="28"/>
      </w:rPr>
      <w:drawing>
        <wp:anchor distT="0" distB="0" distL="114300" distR="114300" simplePos="0" relativeHeight="251659264" behindDoc="1" locked="0" layoutInCell="0" allowOverlap="1">
          <wp:simplePos x="0" y="0"/>
          <wp:positionH relativeFrom="page">
            <wp:posOffset>6112510</wp:posOffset>
          </wp:positionH>
          <wp:positionV relativeFrom="page">
            <wp:posOffset>180340</wp:posOffset>
          </wp:positionV>
          <wp:extent cx="1047115" cy="1047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047115" cy="1047115"/>
                  </a:xfrm>
                  <a:prstGeom prst="rect">
                    <a:avLst/>
                  </a:prstGeom>
                  <a:noFill/>
                </pic:spPr>
              </pic:pic>
            </a:graphicData>
          </a:graphic>
        </wp:anchor>
      </w:drawing>
    </w:r>
    <w:r>
      <w:rPr>
        <w:rFonts w:ascii="Calibri" w:eastAsia="Calibri" w:hAnsi="Calibri" w:cs="Calibri"/>
        <w:b/>
        <w:bCs/>
        <w:noProof/>
        <w:sz w:val="28"/>
        <w:szCs w:val="28"/>
      </w:rPr>
      <w:drawing>
        <wp:anchor distT="0" distB="0" distL="114300" distR="114300" simplePos="0" relativeHeight="251660288" behindDoc="1" locked="0" layoutInCell="0" allowOverlap="1">
          <wp:simplePos x="0" y="0"/>
          <wp:positionH relativeFrom="page">
            <wp:posOffset>28575</wp:posOffset>
          </wp:positionH>
          <wp:positionV relativeFrom="margin">
            <wp:posOffset>-1905000</wp:posOffset>
          </wp:positionV>
          <wp:extent cx="1720735"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extLst/>
                  </a:blip>
                  <a:srcRect/>
                  <a:stretch>
                    <a:fillRect/>
                  </a:stretch>
                </pic:blipFill>
                <pic:spPr bwMode="auto">
                  <a:xfrm>
                    <a:off x="0" y="0"/>
                    <a:ext cx="1720735" cy="952500"/>
                  </a:xfrm>
                  <a:prstGeom prst="rect">
                    <a:avLst/>
                  </a:prstGeom>
                  <a:noFill/>
                </pic:spPr>
              </pic:pic>
            </a:graphicData>
          </a:graphic>
        </wp:anchor>
      </w:drawing>
    </w:r>
    <w:r>
      <w:rPr>
        <w:rFonts w:ascii="Calibri" w:eastAsia="Calibri" w:hAnsi="Calibri" w:cs="Calibri"/>
        <w:b/>
        <w:bCs/>
        <w:sz w:val="28"/>
        <w:szCs w:val="28"/>
      </w:rPr>
      <w:t>SHRI VILE PARLE KELVANI MANDAL’S</w:t>
    </w:r>
  </w:p>
  <w:p w:rsidR="002A3C5B" w:rsidRDefault="002A3C5B" w:rsidP="005B4A65">
    <w:pPr>
      <w:rPr>
        <w:sz w:val="24"/>
        <w:szCs w:val="24"/>
      </w:rPr>
    </w:pPr>
    <w:bookmarkStart w:id="1" w:name="page1"/>
    <w:bookmarkEnd w:id="1"/>
    <w:r>
      <w:rPr>
        <w:rFonts w:ascii="Calibri" w:eastAsia="Calibri" w:hAnsi="Calibri" w:cs="Calibri"/>
        <w:b/>
        <w:bCs/>
        <w:sz w:val="28"/>
        <w:szCs w:val="28"/>
      </w:rPr>
      <w:t xml:space="preserve">                   DWARKADAS.J.SANGHVI COLLEGE OF ENGINEERING</w:t>
    </w:r>
  </w:p>
  <w:p w:rsidR="002A3C5B" w:rsidRDefault="002A3C5B" w:rsidP="009D5D34">
    <w:pPr>
      <w:ind w:left="1340"/>
      <w:rPr>
        <w:sz w:val="24"/>
        <w:szCs w:val="24"/>
      </w:rPr>
    </w:pPr>
    <w:r>
      <w:rPr>
        <w:rFonts w:ascii="Calibri" w:eastAsia="Calibri" w:hAnsi="Calibri" w:cs="Calibri"/>
        <w:b/>
        <w:bCs/>
      </w:rPr>
      <w:t>Approved by AICTE and Affiliated to the University of Mumbai</w:t>
    </w:r>
  </w:p>
  <w:p w:rsidR="002A3C5B" w:rsidRPr="00CE556D" w:rsidRDefault="002A3C5B" w:rsidP="00CE556D">
    <w:pPr>
      <w:ind w:left="360"/>
      <w:rPr>
        <w:sz w:val="20"/>
        <w:szCs w:val="20"/>
      </w:rPr>
    </w:pPr>
    <w:r>
      <w:rPr>
        <w:rFonts w:ascii="Calibri" w:eastAsia="Calibri" w:hAnsi="Calibri" w:cs="Calibri"/>
        <w:b/>
        <w:bCs/>
        <w:sz w:val="32"/>
        <w:szCs w:val="32"/>
      </w:rPr>
      <w:t>Department of Electronics &amp; Telecommunication Engineering</w:t>
    </w:r>
  </w:p>
  <w:p w:rsidR="002A3C5B" w:rsidRPr="00CE556D" w:rsidRDefault="002A3C5B" w:rsidP="00CE556D">
    <w:pPr>
      <w:rPr>
        <w:sz w:val="20"/>
        <w:szCs w:val="20"/>
      </w:rPr>
    </w:pPr>
    <w:r>
      <w:rPr>
        <w:rFonts w:ascii="Calibri" w:eastAsia="Calibri" w:hAnsi="Calibri" w:cs="Calibri"/>
        <w:b/>
        <w:bCs/>
        <w:sz w:val="32"/>
        <w:szCs w:val="32"/>
      </w:rPr>
      <w:t>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20B"/>
    <w:multiLevelType w:val="hybridMultilevel"/>
    <w:tmpl w:val="6B643402"/>
    <w:styleLink w:val="Numbered"/>
    <w:lvl w:ilvl="0" w:tplc="B820323C">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90E06744">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2DBE5AF0">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04A8DE90">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BDE6A8FC">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5C1AD748">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5E06AA0C">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28021A74">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441661E4">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C90D1B"/>
    <w:multiLevelType w:val="hybridMultilevel"/>
    <w:tmpl w:val="AADE7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3475C0"/>
    <w:multiLevelType w:val="hybridMultilevel"/>
    <w:tmpl w:val="2968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EE06C9"/>
    <w:multiLevelType w:val="hybridMultilevel"/>
    <w:tmpl w:val="9C8E7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4C3AA3"/>
    <w:multiLevelType w:val="multilevel"/>
    <w:tmpl w:val="A09C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311E2"/>
    <w:multiLevelType w:val="multilevel"/>
    <w:tmpl w:val="6B1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D3E96"/>
    <w:multiLevelType w:val="hybridMultilevel"/>
    <w:tmpl w:val="9E7A58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B53B0F"/>
    <w:multiLevelType w:val="multilevel"/>
    <w:tmpl w:val="CC0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F5386"/>
    <w:multiLevelType w:val="hybridMultilevel"/>
    <w:tmpl w:val="168C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00341A"/>
    <w:multiLevelType w:val="multilevel"/>
    <w:tmpl w:val="F76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A6C77"/>
    <w:multiLevelType w:val="hybridMultilevel"/>
    <w:tmpl w:val="6B643402"/>
    <w:numStyleLink w:val="Numbered"/>
  </w:abstractNum>
  <w:abstractNum w:abstractNumId="11">
    <w:nsid w:val="57B05277"/>
    <w:multiLevelType w:val="hybridMultilevel"/>
    <w:tmpl w:val="A59A8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303A56"/>
    <w:multiLevelType w:val="hybridMultilevel"/>
    <w:tmpl w:val="7BBE9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141E2D"/>
    <w:multiLevelType w:val="hybridMultilevel"/>
    <w:tmpl w:val="BF8602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19E3392"/>
    <w:multiLevelType w:val="multilevel"/>
    <w:tmpl w:val="4EC8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B91305"/>
    <w:multiLevelType w:val="hybridMultilevel"/>
    <w:tmpl w:val="2BE67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035FD7"/>
    <w:multiLevelType w:val="hybridMultilevel"/>
    <w:tmpl w:val="778A45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F00769"/>
    <w:multiLevelType w:val="multilevel"/>
    <w:tmpl w:val="02C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A5068"/>
    <w:multiLevelType w:val="hybridMultilevel"/>
    <w:tmpl w:val="1F349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15"/>
  </w:num>
  <w:num w:numId="5">
    <w:abstractNumId w:val="2"/>
  </w:num>
  <w:num w:numId="6">
    <w:abstractNumId w:val="14"/>
  </w:num>
  <w:num w:numId="7">
    <w:abstractNumId w:val="4"/>
  </w:num>
  <w:num w:numId="8">
    <w:abstractNumId w:val="1"/>
  </w:num>
  <w:num w:numId="9">
    <w:abstractNumId w:val="5"/>
  </w:num>
  <w:num w:numId="10">
    <w:abstractNumId w:val="8"/>
  </w:num>
  <w:num w:numId="11">
    <w:abstractNumId w:val="6"/>
  </w:num>
  <w:num w:numId="12">
    <w:abstractNumId w:val="13"/>
  </w:num>
  <w:num w:numId="13">
    <w:abstractNumId w:val="16"/>
  </w:num>
  <w:num w:numId="14">
    <w:abstractNumId w:val="11"/>
  </w:num>
  <w:num w:numId="15">
    <w:abstractNumId w:val="18"/>
  </w:num>
  <w:num w:numId="16">
    <w:abstractNumId w:val="3"/>
  </w:num>
  <w:num w:numId="17">
    <w:abstractNumId w:val="0"/>
  </w:num>
  <w:num w:numId="18">
    <w:abstractNumId w:val="1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F5491"/>
    <w:rsid w:val="000170ED"/>
    <w:rsid w:val="00051D40"/>
    <w:rsid w:val="0005446F"/>
    <w:rsid w:val="00057A7A"/>
    <w:rsid w:val="00076755"/>
    <w:rsid w:val="000A2B23"/>
    <w:rsid w:val="000B63BE"/>
    <w:rsid w:val="000C69C6"/>
    <w:rsid w:val="000E4B1A"/>
    <w:rsid w:val="001027E3"/>
    <w:rsid w:val="00112A68"/>
    <w:rsid w:val="00136885"/>
    <w:rsid w:val="00161414"/>
    <w:rsid w:val="001922CF"/>
    <w:rsid w:val="0019562A"/>
    <w:rsid w:val="001A4CB9"/>
    <w:rsid w:val="001D29DB"/>
    <w:rsid w:val="001D45E1"/>
    <w:rsid w:val="001F7E3A"/>
    <w:rsid w:val="002665E6"/>
    <w:rsid w:val="002A3C5B"/>
    <w:rsid w:val="002B1302"/>
    <w:rsid w:val="002C3395"/>
    <w:rsid w:val="002D39BD"/>
    <w:rsid w:val="002D70A9"/>
    <w:rsid w:val="002F5491"/>
    <w:rsid w:val="00301622"/>
    <w:rsid w:val="00314458"/>
    <w:rsid w:val="0031508D"/>
    <w:rsid w:val="00327E2C"/>
    <w:rsid w:val="0033172A"/>
    <w:rsid w:val="00346FAB"/>
    <w:rsid w:val="0034763A"/>
    <w:rsid w:val="00353BDE"/>
    <w:rsid w:val="00371457"/>
    <w:rsid w:val="0037175E"/>
    <w:rsid w:val="003A4FEC"/>
    <w:rsid w:val="003B0ED0"/>
    <w:rsid w:val="003B63B5"/>
    <w:rsid w:val="004349B5"/>
    <w:rsid w:val="004508BE"/>
    <w:rsid w:val="00465910"/>
    <w:rsid w:val="00466F98"/>
    <w:rsid w:val="00472DE2"/>
    <w:rsid w:val="004736A8"/>
    <w:rsid w:val="0048227F"/>
    <w:rsid w:val="00484CD3"/>
    <w:rsid w:val="004D6153"/>
    <w:rsid w:val="004E6D31"/>
    <w:rsid w:val="00536D1B"/>
    <w:rsid w:val="00554C9A"/>
    <w:rsid w:val="0057518A"/>
    <w:rsid w:val="005756D7"/>
    <w:rsid w:val="005B4A65"/>
    <w:rsid w:val="005B6461"/>
    <w:rsid w:val="005D176B"/>
    <w:rsid w:val="00613B14"/>
    <w:rsid w:val="00636ED9"/>
    <w:rsid w:val="00691433"/>
    <w:rsid w:val="00693AF9"/>
    <w:rsid w:val="006B6071"/>
    <w:rsid w:val="006E1D0A"/>
    <w:rsid w:val="006F12DC"/>
    <w:rsid w:val="00731F21"/>
    <w:rsid w:val="007452DE"/>
    <w:rsid w:val="007843FB"/>
    <w:rsid w:val="00786F72"/>
    <w:rsid w:val="00787FD2"/>
    <w:rsid w:val="007A1025"/>
    <w:rsid w:val="007A7F0A"/>
    <w:rsid w:val="007F4D13"/>
    <w:rsid w:val="00822426"/>
    <w:rsid w:val="00844038"/>
    <w:rsid w:val="00846995"/>
    <w:rsid w:val="008933BF"/>
    <w:rsid w:val="00895DA4"/>
    <w:rsid w:val="008C11B7"/>
    <w:rsid w:val="008E7BFF"/>
    <w:rsid w:val="00920837"/>
    <w:rsid w:val="00956643"/>
    <w:rsid w:val="009A01AA"/>
    <w:rsid w:val="009A7F30"/>
    <w:rsid w:val="009B1E7B"/>
    <w:rsid w:val="009C748E"/>
    <w:rsid w:val="009D5D34"/>
    <w:rsid w:val="00A14D1D"/>
    <w:rsid w:val="00A40403"/>
    <w:rsid w:val="00A85CC4"/>
    <w:rsid w:val="00A900AE"/>
    <w:rsid w:val="00AB6E9E"/>
    <w:rsid w:val="00AC448D"/>
    <w:rsid w:val="00AE001C"/>
    <w:rsid w:val="00AE6FCA"/>
    <w:rsid w:val="00B2336B"/>
    <w:rsid w:val="00B24B72"/>
    <w:rsid w:val="00B41C27"/>
    <w:rsid w:val="00B465D6"/>
    <w:rsid w:val="00B46B97"/>
    <w:rsid w:val="00B57A4F"/>
    <w:rsid w:val="00B67CB2"/>
    <w:rsid w:val="00B72E71"/>
    <w:rsid w:val="00B848F4"/>
    <w:rsid w:val="00B92C10"/>
    <w:rsid w:val="00BC5951"/>
    <w:rsid w:val="00C3619D"/>
    <w:rsid w:val="00C44ECB"/>
    <w:rsid w:val="00C47DE9"/>
    <w:rsid w:val="00C57AC1"/>
    <w:rsid w:val="00C6444C"/>
    <w:rsid w:val="00C67267"/>
    <w:rsid w:val="00CA7ED0"/>
    <w:rsid w:val="00CB1F56"/>
    <w:rsid w:val="00CE556D"/>
    <w:rsid w:val="00D137F0"/>
    <w:rsid w:val="00D14358"/>
    <w:rsid w:val="00D261D5"/>
    <w:rsid w:val="00D626B0"/>
    <w:rsid w:val="00DC4CC3"/>
    <w:rsid w:val="00DD46E7"/>
    <w:rsid w:val="00DE3493"/>
    <w:rsid w:val="00DE3816"/>
    <w:rsid w:val="00E116A5"/>
    <w:rsid w:val="00E16977"/>
    <w:rsid w:val="00E23DBD"/>
    <w:rsid w:val="00E26A52"/>
    <w:rsid w:val="00E62A58"/>
    <w:rsid w:val="00E65C86"/>
    <w:rsid w:val="00E723D1"/>
    <w:rsid w:val="00E94D17"/>
    <w:rsid w:val="00EA0066"/>
    <w:rsid w:val="00EE6F52"/>
    <w:rsid w:val="00EF0E87"/>
    <w:rsid w:val="00F043AE"/>
    <w:rsid w:val="00F75395"/>
    <w:rsid w:val="00FA15D0"/>
    <w:rsid w:val="00FB2D28"/>
    <w:rsid w:val="00FC76B1"/>
    <w:rsid w:val="00FE2415"/>
    <w:rsid w:val="00FF060A"/>
    <w:rsid w:val="00FF0F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8D"/>
  </w:style>
  <w:style w:type="paragraph" w:styleId="Heading1">
    <w:name w:val="heading 1"/>
    <w:basedOn w:val="Normal"/>
    <w:next w:val="Normal"/>
    <w:link w:val="Heading1Char"/>
    <w:uiPriority w:val="9"/>
    <w:qFormat/>
    <w:rsid w:val="00731F2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D39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D39B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508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6D"/>
  </w:style>
  <w:style w:type="paragraph" w:styleId="Footer">
    <w:name w:val="footer"/>
    <w:basedOn w:val="Normal"/>
    <w:link w:val="FooterChar"/>
    <w:uiPriority w:val="99"/>
    <w:unhideWhenUsed/>
    <w:rsid w:val="00CE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6D"/>
  </w:style>
  <w:style w:type="paragraph" w:styleId="ListParagraph">
    <w:name w:val="List Paragraph"/>
    <w:basedOn w:val="Normal"/>
    <w:uiPriority w:val="34"/>
    <w:qFormat/>
    <w:rsid w:val="00554C9A"/>
    <w:pPr>
      <w:ind w:left="720"/>
      <w:contextualSpacing/>
    </w:pPr>
  </w:style>
  <w:style w:type="paragraph" w:styleId="Title">
    <w:name w:val="Title"/>
    <w:basedOn w:val="Normal"/>
    <w:next w:val="Normal"/>
    <w:link w:val="TitleChar"/>
    <w:uiPriority w:val="10"/>
    <w:qFormat/>
    <w:rsid w:val="00731F2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F2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731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21"/>
    <w:rPr>
      <w:rFonts w:ascii="Tahoma" w:hAnsi="Tahoma" w:cs="Tahoma"/>
      <w:sz w:val="16"/>
      <w:szCs w:val="16"/>
    </w:rPr>
  </w:style>
  <w:style w:type="character" w:customStyle="1" w:styleId="Heading1Char">
    <w:name w:val="Heading 1 Char"/>
    <w:basedOn w:val="DefaultParagraphFont"/>
    <w:link w:val="Heading1"/>
    <w:uiPriority w:val="9"/>
    <w:rsid w:val="00731F21"/>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73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D39B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D39BD"/>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C3619D"/>
    <w:rPr>
      <w:i/>
      <w:iCs/>
    </w:rPr>
  </w:style>
  <w:style w:type="paragraph" w:styleId="NormalWeb">
    <w:name w:val="Normal (Web)"/>
    <w:basedOn w:val="Normal"/>
    <w:uiPriority w:val="99"/>
    <w:semiHidden/>
    <w:unhideWhenUsed/>
    <w:rsid w:val="001922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922CF"/>
    <w:rPr>
      <w:color w:val="0000FF"/>
      <w:u w:val="single"/>
    </w:rPr>
  </w:style>
  <w:style w:type="table" w:styleId="ColorfulList-Accent3">
    <w:name w:val="Colorful List Accent 3"/>
    <w:basedOn w:val="TableNormal"/>
    <w:uiPriority w:val="72"/>
    <w:rsid w:val="00AB6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4508BE"/>
    <w:rPr>
      <w:rFonts w:asciiTheme="majorHAnsi" w:eastAsiaTheme="majorEastAsia" w:hAnsiTheme="majorHAnsi" w:cstheme="majorBidi"/>
      <w:b/>
      <w:bCs/>
      <w:i/>
      <w:iCs/>
      <w:color w:val="5B9BD5" w:themeColor="accent1"/>
    </w:rPr>
  </w:style>
  <w:style w:type="character" w:customStyle="1" w:styleId="a-declarative">
    <w:name w:val="a-declarative"/>
    <w:basedOn w:val="DefaultParagraphFont"/>
    <w:rsid w:val="00FE2415"/>
  </w:style>
  <w:style w:type="character" w:customStyle="1" w:styleId="mw-headline">
    <w:name w:val="mw-headline"/>
    <w:basedOn w:val="DefaultParagraphFont"/>
    <w:rsid w:val="0005446F"/>
  </w:style>
  <w:style w:type="character" w:customStyle="1" w:styleId="mw-editsection">
    <w:name w:val="mw-editsection"/>
    <w:basedOn w:val="DefaultParagraphFont"/>
    <w:rsid w:val="0005446F"/>
  </w:style>
  <w:style w:type="character" w:customStyle="1" w:styleId="mw-editsection-bracket">
    <w:name w:val="mw-editsection-bracket"/>
    <w:basedOn w:val="DefaultParagraphFont"/>
    <w:rsid w:val="0005446F"/>
  </w:style>
  <w:style w:type="character" w:customStyle="1" w:styleId="mwe-math-mathml-inline">
    <w:name w:val="mwe-math-mathml-inline"/>
    <w:basedOn w:val="DefaultParagraphFont"/>
    <w:rsid w:val="0005446F"/>
  </w:style>
  <w:style w:type="character" w:styleId="PlaceholderText">
    <w:name w:val="Placeholder Text"/>
    <w:basedOn w:val="DefaultParagraphFont"/>
    <w:uiPriority w:val="99"/>
    <w:semiHidden/>
    <w:rsid w:val="0005446F"/>
    <w:rPr>
      <w:color w:val="808080"/>
    </w:rPr>
  </w:style>
  <w:style w:type="paragraph" w:customStyle="1" w:styleId="Body">
    <w:name w:val="Body"/>
    <w:rsid w:val="00D14358"/>
    <w:pPr>
      <w:pBdr>
        <w:top w:val="nil"/>
        <w:left w:val="nil"/>
        <w:bottom w:val="nil"/>
        <w:right w:val="nil"/>
        <w:between w:val="nil"/>
        <w:bar w:val="nil"/>
      </w:pBdr>
      <w:spacing w:after="0" w:line="240" w:lineRule="auto"/>
    </w:pPr>
    <w:rPr>
      <w:rFonts w:ascii="Palatino" w:eastAsia="Arial Unicode MS" w:hAnsi="Palatino" w:cs="Arial Unicode MS"/>
      <w:color w:val="000000"/>
      <w:sz w:val="24"/>
      <w:szCs w:val="24"/>
      <w:bdr w:val="nil"/>
      <w:lang w:val="it-IT" w:eastAsia="en-IN"/>
    </w:rPr>
  </w:style>
  <w:style w:type="paragraph" w:customStyle="1" w:styleId="Default">
    <w:name w:val="Default"/>
    <w:rsid w:val="002A3C5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numbering" w:customStyle="1" w:styleId="Numbered">
    <w:name w:val="Numbered"/>
    <w:rsid w:val="002A3C5B"/>
    <w:pPr>
      <w:numPr>
        <w:numId w:val="17"/>
      </w:numPr>
    </w:pPr>
  </w:style>
  <w:style w:type="paragraph" w:customStyle="1" w:styleId="TableStyle1">
    <w:name w:val="Table Style 1"/>
    <w:rsid w:val="002A3C5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32"/>
      <w:szCs w:val="32"/>
      <w:bdr w:val="nil"/>
      <w:lang w:val="en-IN" w:eastAsia="en-IN"/>
    </w:rPr>
  </w:style>
  <w:style w:type="paragraph" w:customStyle="1" w:styleId="TableStyle2">
    <w:name w:val="Table Style 2"/>
    <w:rsid w:val="002A3C5B"/>
    <w:pPr>
      <w:pBdr>
        <w:top w:val="nil"/>
        <w:left w:val="nil"/>
        <w:bottom w:val="nil"/>
        <w:right w:val="nil"/>
        <w:between w:val="nil"/>
        <w:bar w:val="nil"/>
      </w:pBdr>
      <w:spacing w:after="0" w:line="240" w:lineRule="auto"/>
    </w:pPr>
    <w:rPr>
      <w:rFonts w:ascii="Palatino" w:eastAsia="Palatino" w:hAnsi="Palatino" w:cs="Palatino"/>
      <w:color w:val="000000"/>
      <w:sz w:val="32"/>
      <w:szCs w:val="32"/>
      <w:bdr w:val="nil"/>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F2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D39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D39B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508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6D"/>
  </w:style>
  <w:style w:type="paragraph" w:styleId="Footer">
    <w:name w:val="footer"/>
    <w:basedOn w:val="Normal"/>
    <w:link w:val="FooterChar"/>
    <w:uiPriority w:val="99"/>
    <w:unhideWhenUsed/>
    <w:rsid w:val="00CE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6D"/>
  </w:style>
  <w:style w:type="paragraph" w:styleId="ListParagraph">
    <w:name w:val="List Paragraph"/>
    <w:basedOn w:val="Normal"/>
    <w:uiPriority w:val="34"/>
    <w:qFormat/>
    <w:rsid w:val="00554C9A"/>
    <w:pPr>
      <w:ind w:left="720"/>
      <w:contextualSpacing/>
    </w:pPr>
  </w:style>
  <w:style w:type="paragraph" w:styleId="Title">
    <w:name w:val="Title"/>
    <w:basedOn w:val="Normal"/>
    <w:next w:val="Normal"/>
    <w:link w:val="TitleChar"/>
    <w:uiPriority w:val="10"/>
    <w:qFormat/>
    <w:rsid w:val="00731F2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F2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731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21"/>
    <w:rPr>
      <w:rFonts w:ascii="Tahoma" w:hAnsi="Tahoma" w:cs="Tahoma"/>
      <w:sz w:val="16"/>
      <w:szCs w:val="16"/>
    </w:rPr>
  </w:style>
  <w:style w:type="character" w:customStyle="1" w:styleId="Heading1Char">
    <w:name w:val="Heading 1 Char"/>
    <w:basedOn w:val="DefaultParagraphFont"/>
    <w:link w:val="Heading1"/>
    <w:uiPriority w:val="9"/>
    <w:rsid w:val="00731F21"/>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73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D39B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D39BD"/>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C3619D"/>
    <w:rPr>
      <w:i/>
      <w:iCs/>
    </w:rPr>
  </w:style>
  <w:style w:type="paragraph" w:styleId="NormalWeb">
    <w:name w:val="Normal (Web)"/>
    <w:basedOn w:val="Normal"/>
    <w:uiPriority w:val="99"/>
    <w:semiHidden/>
    <w:unhideWhenUsed/>
    <w:rsid w:val="001922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922CF"/>
    <w:rPr>
      <w:color w:val="0000FF"/>
      <w:u w:val="single"/>
    </w:rPr>
  </w:style>
  <w:style w:type="table" w:styleId="ColorfulList-Accent3">
    <w:name w:val="Colorful List Accent 3"/>
    <w:basedOn w:val="TableNormal"/>
    <w:uiPriority w:val="72"/>
    <w:rsid w:val="00AB6E9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4508BE"/>
    <w:rPr>
      <w:rFonts w:asciiTheme="majorHAnsi" w:eastAsiaTheme="majorEastAsia" w:hAnsiTheme="majorHAnsi" w:cstheme="majorBidi"/>
      <w:b/>
      <w:bCs/>
      <w:i/>
      <w:iCs/>
      <w:color w:val="5B9BD5" w:themeColor="accent1"/>
    </w:rPr>
  </w:style>
  <w:style w:type="character" w:customStyle="1" w:styleId="a-declarative">
    <w:name w:val="a-declarative"/>
    <w:basedOn w:val="DefaultParagraphFont"/>
    <w:rsid w:val="00FE2415"/>
  </w:style>
  <w:style w:type="character" w:customStyle="1" w:styleId="mw-headline">
    <w:name w:val="mw-headline"/>
    <w:basedOn w:val="DefaultParagraphFont"/>
    <w:rsid w:val="0005446F"/>
  </w:style>
  <w:style w:type="character" w:customStyle="1" w:styleId="mw-editsection">
    <w:name w:val="mw-editsection"/>
    <w:basedOn w:val="DefaultParagraphFont"/>
    <w:rsid w:val="0005446F"/>
  </w:style>
  <w:style w:type="character" w:customStyle="1" w:styleId="mw-editsection-bracket">
    <w:name w:val="mw-editsection-bracket"/>
    <w:basedOn w:val="DefaultParagraphFont"/>
    <w:rsid w:val="0005446F"/>
  </w:style>
  <w:style w:type="character" w:customStyle="1" w:styleId="mwe-math-mathml-inline">
    <w:name w:val="mwe-math-mathml-inline"/>
    <w:basedOn w:val="DefaultParagraphFont"/>
    <w:rsid w:val="0005446F"/>
  </w:style>
  <w:style w:type="character" w:styleId="PlaceholderText">
    <w:name w:val="Placeholder Text"/>
    <w:basedOn w:val="DefaultParagraphFont"/>
    <w:uiPriority w:val="99"/>
    <w:semiHidden/>
    <w:rsid w:val="0005446F"/>
    <w:rPr>
      <w:color w:val="808080"/>
    </w:rPr>
  </w:style>
  <w:style w:type="paragraph" w:customStyle="1" w:styleId="Body">
    <w:name w:val="Body"/>
    <w:rsid w:val="00D14358"/>
    <w:pPr>
      <w:pBdr>
        <w:top w:val="nil"/>
        <w:left w:val="nil"/>
        <w:bottom w:val="nil"/>
        <w:right w:val="nil"/>
        <w:between w:val="nil"/>
        <w:bar w:val="nil"/>
      </w:pBdr>
      <w:spacing w:after="0" w:line="240" w:lineRule="auto"/>
    </w:pPr>
    <w:rPr>
      <w:rFonts w:ascii="Palatino" w:eastAsia="Arial Unicode MS" w:hAnsi="Palatino" w:cs="Arial Unicode MS"/>
      <w:color w:val="000000"/>
      <w:sz w:val="24"/>
      <w:szCs w:val="24"/>
      <w:bdr w:val="nil"/>
      <w:lang w:val="it-IT" w:eastAsia="en-IN"/>
    </w:rPr>
  </w:style>
  <w:style w:type="paragraph" w:customStyle="1" w:styleId="Default">
    <w:name w:val="Default"/>
    <w:rsid w:val="002A3C5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numbering" w:customStyle="1" w:styleId="Numbered">
    <w:name w:val="Numbered"/>
    <w:rsid w:val="002A3C5B"/>
    <w:pPr>
      <w:numPr>
        <w:numId w:val="17"/>
      </w:numPr>
    </w:pPr>
  </w:style>
  <w:style w:type="paragraph" w:customStyle="1" w:styleId="TableStyle1">
    <w:name w:val="Table Style 1"/>
    <w:rsid w:val="002A3C5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32"/>
      <w:szCs w:val="32"/>
      <w:bdr w:val="nil"/>
      <w:lang w:val="en-IN" w:eastAsia="en-IN"/>
    </w:rPr>
  </w:style>
  <w:style w:type="paragraph" w:customStyle="1" w:styleId="TableStyle2">
    <w:name w:val="Table Style 2"/>
    <w:rsid w:val="002A3C5B"/>
    <w:pPr>
      <w:pBdr>
        <w:top w:val="nil"/>
        <w:left w:val="nil"/>
        <w:bottom w:val="nil"/>
        <w:right w:val="nil"/>
        <w:between w:val="nil"/>
        <w:bar w:val="nil"/>
      </w:pBdr>
      <w:spacing w:after="0" w:line="240" w:lineRule="auto"/>
    </w:pPr>
    <w:rPr>
      <w:rFonts w:ascii="Palatino" w:eastAsia="Palatino" w:hAnsi="Palatino" w:cs="Palatino"/>
      <w:color w:val="000000"/>
      <w:sz w:val="32"/>
      <w:szCs w:val="32"/>
      <w:bdr w:val="nil"/>
      <w:lang w:val="en-IN" w:eastAsia="en-IN"/>
    </w:rPr>
  </w:style>
</w:styles>
</file>

<file path=word/webSettings.xml><?xml version="1.0" encoding="utf-8"?>
<w:webSettings xmlns:r="http://schemas.openxmlformats.org/officeDocument/2006/relationships" xmlns:w="http://schemas.openxmlformats.org/wordprocessingml/2006/main">
  <w:divs>
    <w:div w:id="351469">
      <w:bodyDiv w:val="1"/>
      <w:marLeft w:val="0"/>
      <w:marRight w:val="0"/>
      <w:marTop w:val="0"/>
      <w:marBottom w:val="0"/>
      <w:divBdr>
        <w:top w:val="none" w:sz="0" w:space="0" w:color="auto"/>
        <w:left w:val="none" w:sz="0" w:space="0" w:color="auto"/>
        <w:bottom w:val="none" w:sz="0" w:space="0" w:color="auto"/>
        <w:right w:val="none" w:sz="0" w:space="0" w:color="auto"/>
      </w:divBdr>
    </w:div>
    <w:div w:id="31077039">
      <w:bodyDiv w:val="1"/>
      <w:marLeft w:val="0"/>
      <w:marRight w:val="0"/>
      <w:marTop w:val="0"/>
      <w:marBottom w:val="0"/>
      <w:divBdr>
        <w:top w:val="none" w:sz="0" w:space="0" w:color="auto"/>
        <w:left w:val="none" w:sz="0" w:space="0" w:color="auto"/>
        <w:bottom w:val="none" w:sz="0" w:space="0" w:color="auto"/>
        <w:right w:val="none" w:sz="0" w:space="0" w:color="auto"/>
      </w:divBdr>
    </w:div>
    <w:div w:id="148517256">
      <w:bodyDiv w:val="1"/>
      <w:marLeft w:val="0"/>
      <w:marRight w:val="0"/>
      <w:marTop w:val="0"/>
      <w:marBottom w:val="0"/>
      <w:divBdr>
        <w:top w:val="none" w:sz="0" w:space="0" w:color="auto"/>
        <w:left w:val="none" w:sz="0" w:space="0" w:color="auto"/>
        <w:bottom w:val="none" w:sz="0" w:space="0" w:color="auto"/>
        <w:right w:val="none" w:sz="0" w:space="0" w:color="auto"/>
      </w:divBdr>
    </w:div>
    <w:div w:id="264964063">
      <w:bodyDiv w:val="1"/>
      <w:marLeft w:val="0"/>
      <w:marRight w:val="0"/>
      <w:marTop w:val="0"/>
      <w:marBottom w:val="0"/>
      <w:divBdr>
        <w:top w:val="none" w:sz="0" w:space="0" w:color="auto"/>
        <w:left w:val="none" w:sz="0" w:space="0" w:color="auto"/>
        <w:bottom w:val="none" w:sz="0" w:space="0" w:color="auto"/>
        <w:right w:val="none" w:sz="0" w:space="0" w:color="auto"/>
      </w:divBdr>
    </w:div>
    <w:div w:id="351878985">
      <w:bodyDiv w:val="1"/>
      <w:marLeft w:val="0"/>
      <w:marRight w:val="0"/>
      <w:marTop w:val="0"/>
      <w:marBottom w:val="0"/>
      <w:divBdr>
        <w:top w:val="none" w:sz="0" w:space="0" w:color="auto"/>
        <w:left w:val="none" w:sz="0" w:space="0" w:color="auto"/>
        <w:bottom w:val="none" w:sz="0" w:space="0" w:color="auto"/>
        <w:right w:val="none" w:sz="0" w:space="0" w:color="auto"/>
      </w:divBdr>
    </w:div>
    <w:div w:id="357896249">
      <w:bodyDiv w:val="1"/>
      <w:marLeft w:val="0"/>
      <w:marRight w:val="0"/>
      <w:marTop w:val="0"/>
      <w:marBottom w:val="0"/>
      <w:divBdr>
        <w:top w:val="none" w:sz="0" w:space="0" w:color="auto"/>
        <w:left w:val="none" w:sz="0" w:space="0" w:color="auto"/>
        <w:bottom w:val="none" w:sz="0" w:space="0" w:color="auto"/>
        <w:right w:val="none" w:sz="0" w:space="0" w:color="auto"/>
      </w:divBdr>
    </w:div>
    <w:div w:id="367997491">
      <w:bodyDiv w:val="1"/>
      <w:marLeft w:val="0"/>
      <w:marRight w:val="0"/>
      <w:marTop w:val="0"/>
      <w:marBottom w:val="0"/>
      <w:divBdr>
        <w:top w:val="none" w:sz="0" w:space="0" w:color="auto"/>
        <w:left w:val="none" w:sz="0" w:space="0" w:color="auto"/>
        <w:bottom w:val="none" w:sz="0" w:space="0" w:color="auto"/>
        <w:right w:val="none" w:sz="0" w:space="0" w:color="auto"/>
      </w:divBdr>
    </w:div>
    <w:div w:id="467435083">
      <w:bodyDiv w:val="1"/>
      <w:marLeft w:val="0"/>
      <w:marRight w:val="0"/>
      <w:marTop w:val="0"/>
      <w:marBottom w:val="0"/>
      <w:divBdr>
        <w:top w:val="none" w:sz="0" w:space="0" w:color="auto"/>
        <w:left w:val="none" w:sz="0" w:space="0" w:color="auto"/>
        <w:bottom w:val="none" w:sz="0" w:space="0" w:color="auto"/>
        <w:right w:val="none" w:sz="0" w:space="0" w:color="auto"/>
      </w:divBdr>
    </w:div>
    <w:div w:id="578366106">
      <w:bodyDiv w:val="1"/>
      <w:marLeft w:val="0"/>
      <w:marRight w:val="0"/>
      <w:marTop w:val="0"/>
      <w:marBottom w:val="0"/>
      <w:divBdr>
        <w:top w:val="none" w:sz="0" w:space="0" w:color="auto"/>
        <w:left w:val="none" w:sz="0" w:space="0" w:color="auto"/>
        <w:bottom w:val="none" w:sz="0" w:space="0" w:color="auto"/>
        <w:right w:val="none" w:sz="0" w:space="0" w:color="auto"/>
      </w:divBdr>
    </w:div>
    <w:div w:id="595330906">
      <w:bodyDiv w:val="1"/>
      <w:marLeft w:val="0"/>
      <w:marRight w:val="0"/>
      <w:marTop w:val="0"/>
      <w:marBottom w:val="0"/>
      <w:divBdr>
        <w:top w:val="none" w:sz="0" w:space="0" w:color="auto"/>
        <w:left w:val="none" w:sz="0" w:space="0" w:color="auto"/>
        <w:bottom w:val="none" w:sz="0" w:space="0" w:color="auto"/>
        <w:right w:val="none" w:sz="0" w:space="0" w:color="auto"/>
      </w:divBdr>
    </w:div>
    <w:div w:id="601718293">
      <w:bodyDiv w:val="1"/>
      <w:marLeft w:val="0"/>
      <w:marRight w:val="0"/>
      <w:marTop w:val="0"/>
      <w:marBottom w:val="0"/>
      <w:divBdr>
        <w:top w:val="none" w:sz="0" w:space="0" w:color="auto"/>
        <w:left w:val="none" w:sz="0" w:space="0" w:color="auto"/>
        <w:bottom w:val="none" w:sz="0" w:space="0" w:color="auto"/>
        <w:right w:val="none" w:sz="0" w:space="0" w:color="auto"/>
      </w:divBdr>
    </w:div>
    <w:div w:id="609625446">
      <w:bodyDiv w:val="1"/>
      <w:marLeft w:val="0"/>
      <w:marRight w:val="0"/>
      <w:marTop w:val="0"/>
      <w:marBottom w:val="0"/>
      <w:divBdr>
        <w:top w:val="none" w:sz="0" w:space="0" w:color="auto"/>
        <w:left w:val="none" w:sz="0" w:space="0" w:color="auto"/>
        <w:bottom w:val="none" w:sz="0" w:space="0" w:color="auto"/>
        <w:right w:val="none" w:sz="0" w:space="0" w:color="auto"/>
      </w:divBdr>
    </w:div>
    <w:div w:id="655035919">
      <w:bodyDiv w:val="1"/>
      <w:marLeft w:val="0"/>
      <w:marRight w:val="0"/>
      <w:marTop w:val="0"/>
      <w:marBottom w:val="0"/>
      <w:divBdr>
        <w:top w:val="none" w:sz="0" w:space="0" w:color="auto"/>
        <w:left w:val="none" w:sz="0" w:space="0" w:color="auto"/>
        <w:bottom w:val="none" w:sz="0" w:space="0" w:color="auto"/>
        <w:right w:val="none" w:sz="0" w:space="0" w:color="auto"/>
      </w:divBdr>
    </w:div>
    <w:div w:id="656736274">
      <w:bodyDiv w:val="1"/>
      <w:marLeft w:val="0"/>
      <w:marRight w:val="0"/>
      <w:marTop w:val="0"/>
      <w:marBottom w:val="0"/>
      <w:divBdr>
        <w:top w:val="none" w:sz="0" w:space="0" w:color="auto"/>
        <w:left w:val="none" w:sz="0" w:space="0" w:color="auto"/>
        <w:bottom w:val="none" w:sz="0" w:space="0" w:color="auto"/>
        <w:right w:val="none" w:sz="0" w:space="0" w:color="auto"/>
      </w:divBdr>
    </w:div>
    <w:div w:id="706562062">
      <w:bodyDiv w:val="1"/>
      <w:marLeft w:val="0"/>
      <w:marRight w:val="0"/>
      <w:marTop w:val="0"/>
      <w:marBottom w:val="0"/>
      <w:divBdr>
        <w:top w:val="none" w:sz="0" w:space="0" w:color="auto"/>
        <w:left w:val="none" w:sz="0" w:space="0" w:color="auto"/>
        <w:bottom w:val="none" w:sz="0" w:space="0" w:color="auto"/>
        <w:right w:val="none" w:sz="0" w:space="0" w:color="auto"/>
      </w:divBdr>
    </w:div>
    <w:div w:id="712195909">
      <w:bodyDiv w:val="1"/>
      <w:marLeft w:val="0"/>
      <w:marRight w:val="0"/>
      <w:marTop w:val="0"/>
      <w:marBottom w:val="0"/>
      <w:divBdr>
        <w:top w:val="none" w:sz="0" w:space="0" w:color="auto"/>
        <w:left w:val="none" w:sz="0" w:space="0" w:color="auto"/>
        <w:bottom w:val="none" w:sz="0" w:space="0" w:color="auto"/>
        <w:right w:val="none" w:sz="0" w:space="0" w:color="auto"/>
      </w:divBdr>
      <w:divsChild>
        <w:div w:id="1863589232">
          <w:marLeft w:val="336"/>
          <w:marRight w:val="0"/>
          <w:marTop w:val="120"/>
          <w:marBottom w:val="312"/>
          <w:divBdr>
            <w:top w:val="none" w:sz="0" w:space="0" w:color="auto"/>
            <w:left w:val="none" w:sz="0" w:space="0" w:color="auto"/>
            <w:bottom w:val="none" w:sz="0" w:space="0" w:color="auto"/>
            <w:right w:val="none" w:sz="0" w:space="0" w:color="auto"/>
          </w:divBdr>
          <w:divsChild>
            <w:div w:id="19366721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6708864">
      <w:bodyDiv w:val="1"/>
      <w:marLeft w:val="0"/>
      <w:marRight w:val="0"/>
      <w:marTop w:val="0"/>
      <w:marBottom w:val="0"/>
      <w:divBdr>
        <w:top w:val="none" w:sz="0" w:space="0" w:color="auto"/>
        <w:left w:val="none" w:sz="0" w:space="0" w:color="auto"/>
        <w:bottom w:val="none" w:sz="0" w:space="0" w:color="auto"/>
        <w:right w:val="none" w:sz="0" w:space="0" w:color="auto"/>
      </w:divBdr>
    </w:div>
    <w:div w:id="796292702">
      <w:bodyDiv w:val="1"/>
      <w:marLeft w:val="0"/>
      <w:marRight w:val="0"/>
      <w:marTop w:val="0"/>
      <w:marBottom w:val="0"/>
      <w:divBdr>
        <w:top w:val="none" w:sz="0" w:space="0" w:color="auto"/>
        <w:left w:val="none" w:sz="0" w:space="0" w:color="auto"/>
        <w:bottom w:val="none" w:sz="0" w:space="0" w:color="auto"/>
        <w:right w:val="none" w:sz="0" w:space="0" w:color="auto"/>
      </w:divBdr>
      <w:divsChild>
        <w:div w:id="1771583739">
          <w:marLeft w:val="336"/>
          <w:marRight w:val="0"/>
          <w:marTop w:val="120"/>
          <w:marBottom w:val="312"/>
          <w:divBdr>
            <w:top w:val="none" w:sz="0" w:space="0" w:color="auto"/>
            <w:left w:val="none" w:sz="0" w:space="0" w:color="auto"/>
            <w:bottom w:val="none" w:sz="0" w:space="0" w:color="auto"/>
            <w:right w:val="none" w:sz="0" w:space="0" w:color="auto"/>
          </w:divBdr>
          <w:divsChild>
            <w:div w:id="448358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8470921">
      <w:bodyDiv w:val="1"/>
      <w:marLeft w:val="0"/>
      <w:marRight w:val="0"/>
      <w:marTop w:val="0"/>
      <w:marBottom w:val="0"/>
      <w:divBdr>
        <w:top w:val="none" w:sz="0" w:space="0" w:color="auto"/>
        <w:left w:val="none" w:sz="0" w:space="0" w:color="auto"/>
        <w:bottom w:val="none" w:sz="0" w:space="0" w:color="auto"/>
        <w:right w:val="none" w:sz="0" w:space="0" w:color="auto"/>
      </w:divBdr>
      <w:divsChild>
        <w:div w:id="1852448644">
          <w:marLeft w:val="336"/>
          <w:marRight w:val="0"/>
          <w:marTop w:val="120"/>
          <w:marBottom w:val="312"/>
          <w:divBdr>
            <w:top w:val="none" w:sz="0" w:space="0" w:color="auto"/>
            <w:left w:val="none" w:sz="0" w:space="0" w:color="auto"/>
            <w:bottom w:val="none" w:sz="0" w:space="0" w:color="auto"/>
            <w:right w:val="none" w:sz="0" w:space="0" w:color="auto"/>
          </w:divBdr>
          <w:divsChild>
            <w:div w:id="1569460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2329635">
      <w:bodyDiv w:val="1"/>
      <w:marLeft w:val="0"/>
      <w:marRight w:val="0"/>
      <w:marTop w:val="0"/>
      <w:marBottom w:val="0"/>
      <w:divBdr>
        <w:top w:val="none" w:sz="0" w:space="0" w:color="auto"/>
        <w:left w:val="none" w:sz="0" w:space="0" w:color="auto"/>
        <w:bottom w:val="none" w:sz="0" w:space="0" w:color="auto"/>
        <w:right w:val="none" w:sz="0" w:space="0" w:color="auto"/>
      </w:divBdr>
    </w:div>
    <w:div w:id="923877394">
      <w:bodyDiv w:val="1"/>
      <w:marLeft w:val="0"/>
      <w:marRight w:val="0"/>
      <w:marTop w:val="0"/>
      <w:marBottom w:val="0"/>
      <w:divBdr>
        <w:top w:val="none" w:sz="0" w:space="0" w:color="auto"/>
        <w:left w:val="none" w:sz="0" w:space="0" w:color="auto"/>
        <w:bottom w:val="none" w:sz="0" w:space="0" w:color="auto"/>
        <w:right w:val="none" w:sz="0" w:space="0" w:color="auto"/>
      </w:divBdr>
    </w:div>
    <w:div w:id="970406225">
      <w:bodyDiv w:val="1"/>
      <w:marLeft w:val="0"/>
      <w:marRight w:val="0"/>
      <w:marTop w:val="0"/>
      <w:marBottom w:val="0"/>
      <w:divBdr>
        <w:top w:val="none" w:sz="0" w:space="0" w:color="auto"/>
        <w:left w:val="none" w:sz="0" w:space="0" w:color="auto"/>
        <w:bottom w:val="none" w:sz="0" w:space="0" w:color="auto"/>
        <w:right w:val="none" w:sz="0" w:space="0" w:color="auto"/>
      </w:divBdr>
    </w:div>
    <w:div w:id="984166003">
      <w:bodyDiv w:val="1"/>
      <w:marLeft w:val="0"/>
      <w:marRight w:val="0"/>
      <w:marTop w:val="0"/>
      <w:marBottom w:val="0"/>
      <w:divBdr>
        <w:top w:val="none" w:sz="0" w:space="0" w:color="auto"/>
        <w:left w:val="none" w:sz="0" w:space="0" w:color="auto"/>
        <w:bottom w:val="none" w:sz="0" w:space="0" w:color="auto"/>
        <w:right w:val="none" w:sz="0" w:space="0" w:color="auto"/>
      </w:divBdr>
    </w:div>
    <w:div w:id="985353687">
      <w:bodyDiv w:val="1"/>
      <w:marLeft w:val="0"/>
      <w:marRight w:val="0"/>
      <w:marTop w:val="0"/>
      <w:marBottom w:val="0"/>
      <w:divBdr>
        <w:top w:val="none" w:sz="0" w:space="0" w:color="auto"/>
        <w:left w:val="none" w:sz="0" w:space="0" w:color="auto"/>
        <w:bottom w:val="none" w:sz="0" w:space="0" w:color="auto"/>
        <w:right w:val="none" w:sz="0" w:space="0" w:color="auto"/>
      </w:divBdr>
    </w:div>
    <w:div w:id="988092165">
      <w:bodyDiv w:val="1"/>
      <w:marLeft w:val="0"/>
      <w:marRight w:val="0"/>
      <w:marTop w:val="0"/>
      <w:marBottom w:val="0"/>
      <w:divBdr>
        <w:top w:val="none" w:sz="0" w:space="0" w:color="auto"/>
        <w:left w:val="none" w:sz="0" w:space="0" w:color="auto"/>
        <w:bottom w:val="none" w:sz="0" w:space="0" w:color="auto"/>
        <w:right w:val="none" w:sz="0" w:space="0" w:color="auto"/>
      </w:divBdr>
    </w:div>
    <w:div w:id="1072628976">
      <w:bodyDiv w:val="1"/>
      <w:marLeft w:val="0"/>
      <w:marRight w:val="0"/>
      <w:marTop w:val="0"/>
      <w:marBottom w:val="0"/>
      <w:divBdr>
        <w:top w:val="none" w:sz="0" w:space="0" w:color="auto"/>
        <w:left w:val="none" w:sz="0" w:space="0" w:color="auto"/>
        <w:bottom w:val="none" w:sz="0" w:space="0" w:color="auto"/>
        <w:right w:val="none" w:sz="0" w:space="0" w:color="auto"/>
      </w:divBdr>
      <w:divsChild>
        <w:div w:id="444269812">
          <w:marLeft w:val="336"/>
          <w:marRight w:val="0"/>
          <w:marTop w:val="120"/>
          <w:marBottom w:val="312"/>
          <w:divBdr>
            <w:top w:val="none" w:sz="0" w:space="0" w:color="auto"/>
            <w:left w:val="none" w:sz="0" w:space="0" w:color="auto"/>
            <w:bottom w:val="none" w:sz="0" w:space="0" w:color="auto"/>
            <w:right w:val="none" w:sz="0" w:space="0" w:color="auto"/>
          </w:divBdr>
          <w:divsChild>
            <w:div w:id="758675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8598222">
      <w:bodyDiv w:val="1"/>
      <w:marLeft w:val="0"/>
      <w:marRight w:val="0"/>
      <w:marTop w:val="0"/>
      <w:marBottom w:val="0"/>
      <w:divBdr>
        <w:top w:val="none" w:sz="0" w:space="0" w:color="auto"/>
        <w:left w:val="none" w:sz="0" w:space="0" w:color="auto"/>
        <w:bottom w:val="none" w:sz="0" w:space="0" w:color="auto"/>
        <w:right w:val="none" w:sz="0" w:space="0" w:color="auto"/>
      </w:divBdr>
    </w:div>
    <w:div w:id="1165169973">
      <w:bodyDiv w:val="1"/>
      <w:marLeft w:val="0"/>
      <w:marRight w:val="0"/>
      <w:marTop w:val="0"/>
      <w:marBottom w:val="0"/>
      <w:divBdr>
        <w:top w:val="none" w:sz="0" w:space="0" w:color="auto"/>
        <w:left w:val="none" w:sz="0" w:space="0" w:color="auto"/>
        <w:bottom w:val="none" w:sz="0" w:space="0" w:color="auto"/>
        <w:right w:val="none" w:sz="0" w:space="0" w:color="auto"/>
      </w:divBdr>
    </w:div>
    <w:div w:id="1201820219">
      <w:bodyDiv w:val="1"/>
      <w:marLeft w:val="0"/>
      <w:marRight w:val="0"/>
      <w:marTop w:val="0"/>
      <w:marBottom w:val="0"/>
      <w:divBdr>
        <w:top w:val="none" w:sz="0" w:space="0" w:color="auto"/>
        <w:left w:val="none" w:sz="0" w:space="0" w:color="auto"/>
        <w:bottom w:val="none" w:sz="0" w:space="0" w:color="auto"/>
        <w:right w:val="none" w:sz="0" w:space="0" w:color="auto"/>
      </w:divBdr>
    </w:div>
    <w:div w:id="1213271865">
      <w:bodyDiv w:val="1"/>
      <w:marLeft w:val="0"/>
      <w:marRight w:val="0"/>
      <w:marTop w:val="0"/>
      <w:marBottom w:val="0"/>
      <w:divBdr>
        <w:top w:val="none" w:sz="0" w:space="0" w:color="auto"/>
        <w:left w:val="none" w:sz="0" w:space="0" w:color="auto"/>
        <w:bottom w:val="none" w:sz="0" w:space="0" w:color="auto"/>
        <w:right w:val="none" w:sz="0" w:space="0" w:color="auto"/>
      </w:divBdr>
    </w:div>
    <w:div w:id="1213351609">
      <w:bodyDiv w:val="1"/>
      <w:marLeft w:val="0"/>
      <w:marRight w:val="0"/>
      <w:marTop w:val="0"/>
      <w:marBottom w:val="0"/>
      <w:divBdr>
        <w:top w:val="none" w:sz="0" w:space="0" w:color="auto"/>
        <w:left w:val="none" w:sz="0" w:space="0" w:color="auto"/>
        <w:bottom w:val="none" w:sz="0" w:space="0" w:color="auto"/>
        <w:right w:val="none" w:sz="0" w:space="0" w:color="auto"/>
      </w:divBdr>
    </w:div>
    <w:div w:id="1225023312">
      <w:bodyDiv w:val="1"/>
      <w:marLeft w:val="0"/>
      <w:marRight w:val="0"/>
      <w:marTop w:val="0"/>
      <w:marBottom w:val="0"/>
      <w:divBdr>
        <w:top w:val="none" w:sz="0" w:space="0" w:color="auto"/>
        <w:left w:val="none" w:sz="0" w:space="0" w:color="auto"/>
        <w:bottom w:val="none" w:sz="0" w:space="0" w:color="auto"/>
        <w:right w:val="none" w:sz="0" w:space="0" w:color="auto"/>
      </w:divBdr>
      <w:divsChild>
        <w:div w:id="344598086">
          <w:marLeft w:val="336"/>
          <w:marRight w:val="0"/>
          <w:marTop w:val="120"/>
          <w:marBottom w:val="312"/>
          <w:divBdr>
            <w:top w:val="none" w:sz="0" w:space="0" w:color="auto"/>
            <w:left w:val="none" w:sz="0" w:space="0" w:color="auto"/>
            <w:bottom w:val="none" w:sz="0" w:space="0" w:color="auto"/>
            <w:right w:val="none" w:sz="0" w:space="0" w:color="auto"/>
          </w:divBdr>
          <w:divsChild>
            <w:div w:id="1069310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7224249">
      <w:bodyDiv w:val="1"/>
      <w:marLeft w:val="0"/>
      <w:marRight w:val="0"/>
      <w:marTop w:val="0"/>
      <w:marBottom w:val="0"/>
      <w:divBdr>
        <w:top w:val="none" w:sz="0" w:space="0" w:color="auto"/>
        <w:left w:val="none" w:sz="0" w:space="0" w:color="auto"/>
        <w:bottom w:val="none" w:sz="0" w:space="0" w:color="auto"/>
        <w:right w:val="none" w:sz="0" w:space="0" w:color="auto"/>
      </w:divBdr>
    </w:div>
    <w:div w:id="1371498029">
      <w:bodyDiv w:val="1"/>
      <w:marLeft w:val="0"/>
      <w:marRight w:val="0"/>
      <w:marTop w:val="0"/>
      <w:marBottom w:val="0"/>
      <w:divBdr>
        <w:top w:val="none" w:sz="0" w:space="0" w:color="auto"/>
        <w:left w:val="none" w:sz="0" w:space="0" w:color="auto"/>
        <w:bottom w:val="none" w:sz="0" w:space="0" w:color="auto"/>
        <w:right w:val="none" w:sz="0" w:space="0" w:color="auto"/>
      </w:divBdr>
    </w:div>
    <w:div w:id="1447776033">
      <w:bodyDiv w:val="1"/>
      <w:marLeft w:val="0"/>
      <w:marRight w:val="0"/>
      <w:marTop w:val="0"/>
      <w:marBottom w:val="0"/>
      <w:divBdr>
        <w:top w:val="none" w:sz="0" w:space="0" w:color="auto"/>
        <w:left w:val="none" w:sz="0" w:space="0" w:color="auto"/>
        <w:bottom w:val="none" w:sz="0" w:space="0" w:color="auto"/>
        <w:right w:val="none" w:sz="0" w:space="0" w:color="auto"/>
      </w:divBdr>
    </w:div>
    <w:div w:id="1483887531">
      <w:bodyDiv w:val="1"/>
      <w:marLeft w:val="0"/>
      <w:marRight w:val="0"/>
      <w:marTop w:val="0"/>
      <w:marBottom w:val="0"/>
      <w:divBdr>
        <w:top w:val="none" w:sz="0" w:space="0" w:color="auto"/>
        <w:left w:val="none" w:sz="0" w:space="0" w:color="auto"/>
        <w:bottom w:val="none" w:sz="0" w:space="0" w:color="auto"/>
        <w:right w:val="none" w:sz="0" w:space="0" w:color="auto"/>
      </w:divBdr>
    </w:div>
    <w:div w:id="1682970829">
      <w:bodyDiv w:val="1"/>
      <w:marLeft w:val="0"/>
      <w:marRight w:val="0"/>
      <w:marTop w:val="0"/>
      <w:marBottom w:val="0"/>
      <w:divBdr>
        <w:top w:val="none" w:sz="0" w:space="0" w:color="auto"/>
        <w:left w:val="none" w:sz="0" w:space="0" w:color="auto"/>
        <w:bottom w:val="none" w:sz="0" w:space="0" w:color="auto"/>
        <w:right w:val="none" w:sz="0" w:space="0" w:color="auto"/>
      </w:divBdr>
    </w:div>
    <w:div w:id="1811900270">
      <w:bodyDiv w:val="1"/>
      <w:marLeft w:val="0"/>
      <w:marRight w:val="0"/>
      <w:marTop w:val="0"/>
      <w:marBottom w:val="0"/>
      <w:divBdr>
        <w:top w:val="none" w:sz="0" w:space="0" w:color="auto"/>
        <w:left w:val="none" w:sz="0" w:space="0" w:color="auto"/>
        <w:bottom w:val="none" w:sz="0" w:space="0" w:color="auto"/>
        <w:right w:val="none" w:sz="0" w:space="0" w:color="auto"/>
      </w:divBdr>
    </w:div>
    <w:div w:id="1820537937">
      <w:bodyDiv w:val="1"/>
      <w:marLeft w:val="0"/>
      <w:marRight w:val="0"/>
      <w:marTop w:val="0"/>
      <w:marBottom w:val="0"/>
      <w:divBdr>
        <w:top w:val="none" w:sz="0" w:space="0" w:color="auto"/>
        <w:left w:val="none" w:sz="0" w:space="0" w:color="auto"/>
        <w:bottom w:val="none" w:sz="0" w:space="0" w:color="auto"/>
        <w:right w:val="none" w:sz="0" w:space="0" w:color="auto"/>
      </w:divBdr>
    </w:div>
    <w:div w:id="1821968487">
      <w:bodyDiv w:val="1"/>
      <w:marLeft w:val="0"/>
      <w:marRight w:val="0"/>
      <w:marTop w:val="0"/>
      <w:marBottom w:val="0"/>
      <w:divBdr>
        <w:top w:val="none" w:sz="0" w:space="0" w:color="auto"/>
        <w:left w:val="none" w:sz="0" w:space="0" w:color="auto"/>
        <w:bottom w:val="none" w:sz="0" w:space="0" w:color="auto"/>
        <w:right w:val="none" w:sz="0" w:space="0" w:color="auto"/>
      </w:divBdr>
    </w:div>
    <w:div w:id="1848714170">
      <w:bodyDiv w:val="1"/>
      <w:marLeft w:val="0"/>
      <w:marRight w:val="0"/>
      <w:marTop w:val="0"/>
      <w:marBottom w:val="0"/>
      <w:divBdr>
        <w:top w:val="none" w:sz="0" w:space="0" w:color="auto"/>
        <w:left w:val="none" w:sz="0" w:space="0" w:color="auto"/>
        <w:bottom w:val="none" w:sz="0" w:space="0" w:color="auto"/>
        <w:right w:val="none" w:sz="0" w:space="0" w:color="auto"/>
      </w:divBdr>
    </w:div>
    <w:div w:id="1939947705">
      <w:bodyDiv w:val="1"/>
      <w:marLeft w:val="0"/>
      <w:marRight w:val="0"/>
      <w:marTop w:val="0"/>
      <w:marBottom w:val="0"/>
      <w:divBdr>
        <w:top w:val="none" w:sz="0" w:space="0" w:color="auto"/>
        <w:left w:val="none" w:sz="0" w:space="0" w:color="auto"/>
        <w:bottom w:val="none" w:sz="0" w:space="0" w:color="auto"/>
        <w:right w:val="none" w:sz="0" w:space="0" w:color="auto"/>
      </w:divBdr>
    </w:div>
    <w:div w:id="1945963733">
      <w:bodyDiv w:val="1"/>
      <w:marLeft w:val="0"/>
      <w:marRight w:val="0"/>
      <w:marTop w:val="0"/>
      <w:marBottom w:val="0"/>
      <w:divBdr>
        <w:top w:val="none" w:sz="0" w:space="0" w:color="auto"/>
        <w:left w:val="none" w:sz="0" w:space="0" w:color="auto"/>
        <w:bottom w:val="none" w:sz="0" w:space="0" w:color="auto"/>
        <w:right w:val="none" w:sz="0" w:space="0" w:color="auto"/>
      </w:divBdr>
    </w:div>
    <w:div w:id="1946688073">
      <w:bodyDiv w:val="1"/>
      <w:marLeft w:val="0"/>
      <w:marRight w:val="0"/>
      <w:marTop w:val="0"/>
      <w:marBottom w:val="0"/>
      <w:divBdr>
        <w:top w:val="none" w:sz="0" w:space="0" w:color="auto"/>
        <w:left w:val="none" w:sz="0" w:space="0" w:color="auto"/>
        <w:bottom w:val="none" w:sz="0" w:space="0" w:color="auto"/>
        <w:right w:val="none" w:sz="0" w:space="0" w:color="auto"/>
      </w:divBdr>
      <w:divsChild>
        <w:div w:id="1040738762">
          <w:marLeft w:val="0"/>
          <w:marRight w:val="0"/>
          <w:marTop w:val="0"/>
          <w:marBottom w:val="0"/>
          <w:divBdr>
            <w:top w:val="none" w:sz="0" w:space="0" w:color="auto"/>
            <w:left w:val="none" w:sz="0" w:space="0" w:color="auto"/>
            <w:bottom w:val="none" w:sz="0" w:space="0" w:color="auto"/>
            <w:right w:val="none" w:sz="0" w:space="0" w:color="auto"/>
          </w:divBdr>
        </w:div>
        <w:div w:id="347216050">
          <w:marLeft w:val="0"/>
          <w:marRight w:val="0"/>
          <w:marTop w:val="0"/>
          <w:marBottom w:val="0"/>
          <w:divBdr>
            <w:top w:val="none" w:sz="0" w:space="0" w:color="auto"/>
            <w:left w:val="none" w:sz="0" w:space="0" w:color="auto"/>
            <w:bottom w:val="none" w:sz="0" w:space="0" w:color="auto"/>
            <w:right w:val="none" w:sz="0" w:space="0" w:color="auto"/>
          </w:divBdr>
        </w:div>
        <w:div w:id="117573623">
          <w:marLeft w:val="0"/>
          <w:marRight w:val="0"/>
          <w:marTop w:val="0"/>
          <w:marBottom w:val="0"/>
          <w:divBdr>
            <w:top w:val="none" w:sz="0" w:space="0" w:color="auto"/>
            <w:left w:val="none" w:sz="0" w:space="0" w:color="auto"/>
            <w:bottom w:val="none" w:sz="0" w:space="0" w:color="auto"/>
            <w:right w:val="none" w:sz="0" w:space="0" w:color="auto"/>
          </w:divBdr>
        </w:div>
        <w:div w:id="444428008">
          <w:marLeft w:val="0"/>
          <w:marRight w:val="0"/>
          <w:marTop w:val="0"/>
          <w:marBottom w:val="0"/>
          <w:divBdr>
            <w:top w:val="none" w:sz="0" w:space="0" w:color="auto"/>
            <w:left w:val="none" w:sz="0" w:space="0" w:color="auto"/>
            <w:bottom w:val="none" w:sz="0" w:space="0" w:color="auto"/>
            <w:right w:val="none" w:sz="0" w:space="0" w:color="auto"/>
          </w:divBdr>
        </w:div>
        <w:div w:id="1611664479">
          <w:marLeft w:val="0"/>
          <w:marRight w:val="0"/>
          <w:marTop w:val="0"/>
          <w:marBottom w:val="0"/>
          <w:divBdr>
            <w:top w:val="none" w:sz="0" w:space="0" w:color="auto"/>
            <w:left w:val="none" w:sz="0" w:space="0" w:color="auto"/>
            <w:bottom w:val="none" w:sz="0" w:space="0" w:color="auto"/>
            <w:right w:val="none" w:sz="0" w:space="0" w:color="auto"/>
          </w:divBdr>
        </w:div>
        <w:div w:id="363946455">
          <w:marLeft w:val="0"/>
          <w:marRight w:val="0"/>
          <w:marTop w:val="0"/>
          <w:marBottom w:val="0"/>
          <w:divBdr>
            <w:top w:val="none" w:sz="0" w:space="0" w:color="auto"/>
            <w:left w:val="none" w:sz="0" w:space="0" w:color="auto"/>
            <w:bottom w:val="none" w:sz="0" w:space="0" w:color="auto"/>
            <w:right w:val="none" w:sz="0" w:space="0" w:color="auto"/>
          </w:divBdr>
        </w:div>
        <w:div w:id="597493919">
          <w:marLeft w:val="0"/>
          <w:marRight w:val="0"/>
          <w:marTop w:val="0"/>
          <w:marBottom w:val="0"/>
          <w:divBdr>
            <w:top w:val="none" w:sz="0" w:space="0" w:color="auto"/>
            <w:left w:val="none" w:sz="0" w:space="0" w:color="auto"/>
            <w:bottom w:val="none" w:sz="0" w:space="0" w:color="auto"/>
            <w:right w:val="none" w:sz="0" w:space="0" w:color="auto"/>
          </w:divBdr>
        </w:div>
        <w:div w:id="1241867570">
          <w:marLeft w:val="0"/>
          <w:marRight w:val="0"/>
          <w:marTop w:val="0"/>
          <w:marBottom w:val="0"/>
          <w:divBdr>
            <w:top w:val="none" w:sz="0" w:space="0" w:color="auto"/>
            <w:left w:val="none" w:sz="0" w:space="0" w:color="auto"/>
            <w:bottom w:val="none" w:sz="0" w:space="0" w:color="auto"/>
            <w:right w:val="none" w:sz="0" w:space="0" w:color="auto"/>
          </w:divBdr>
        </w:div>
        <w:div w:id="1604193687">
          <w:marLeft w:val="0"/>
          <w:marRight w:val="0"/>
          <w:marTop w:val="0"/>
          <w:marBottom w:val="0"/>
          <w:divBdr>
            <w:top w:val="none" w:sz="0" w:space="0" w:color="auto"/>
            <w:left w:val="none" w:sz="0" w:space="0" w:color="auto"/>
            <w:bottom w:val="none" w:sz="0" w:space="0" w:color="auto"/>
            <w:right w:val="none" w:sz="0" w:space="0" w:color="auto"/>
          </w:divBdr>
        </w:div>
        <w:div w:id="1822191284">
          <w:marLeft w:val="0"/>
          <w:marRight w:val="0"/>
          <w:marTop w:val="0"/>
          <w:marBottom w:val="0"/>
          <w:divBdr>
            <w:top w:val="none" w:sz="0" w:space="0" w:color="auto"/>
            <w:left w:val="none" w:sz="0" w:space="0" w:color="auto"/>
            <w:bottom w:val="none" w:sz="0" w:space="0" w:color="auto"/>
            <w:right w:val="none" w:sz="0" w:space="0" w:color="auto"/>
          </w:divBdr>
        </w:div>
        <w:div w:id="676034737">
          <w:marLeft w:val="0"/>
          <w:marRight w:val="0"/>
          <w:marTop w:val="0"/>
          <w:marBottom w:val="0"/>
          <w:divBdr>
            <w:top w:val="none" w:sz="0" w:space="0" w:color="auto"/>
            <w:left w:val="none" w:sz="0" w:space="0" w:color="auto"/>
            <w:bottom w:val="none" w:sz="0" w:space="0" w:color="auto"/>
            <w:right w:val="none" w:sz="0" w:space="0" w:color="auto"/>
          </w:divBdr>
        </w:div>
        <w:div w:id="1418673866">
          <w:marLeft w:val="0"/>
          <w:marRight w:val="0"/>
          <w:marTop w:val="0"/>
          <w:marBottom w:val="0"/>
          <w:divBdr>
            <w:top w:val="none" w:sz="0" w:space="0" w:color="auto"/>
            <w:left w:val="none" w:sz="0" w:space="0" w:color="auto"/>
            <w:bottom w:val="none" w:sz="0" w:space="0" w:color="auto"/>
            <w:right w:val="none" w:sz="0" w:space="0" w:color="auto"/>
          </w:divBdr>
        </w:div>
        <w:div w:id="1841041465">
          <w:marLeft w:val="0"/>
          <w:marRight w:val="0"/>
          <w:marTop w:val="0"/>
          <w:marBottom w:val="0"/>
          <w:divBdr>
            <w:top w:val="none" w:sz="0" w:space="0" w:color="auto"/>
            <w:left w:val="none" w:sz="0" w:space="0" w:color="auto"/>
            <w:bottom w:val="none" w:sz="0" w:space="0" w:color="auto"/>
            <w:right w:val="none" w:sz="0" w:space="0" w:color="auto"/>
          </w:divBdr>
        </w:div>
        <w:div w:id="1781684224">
          <w:marLeft w:val="0"/>
          <w:marRight w:val="0"/>
          <w:marTop w:val="0"/>
          <w:marBottom w:val="0"/>
          <w:divBdr>
            <w:top w:val="none" w:sz="0" w:space="0" w:color="auto"/>
            <w:left w:val="none" w:sz="0" w:space="0" w:color="auto"/>
            <w:bottom w:val="none" w:sz="0" w:space="0" w:color="auto"/>
            <w:right w:val="none" w:sz="0" w:space="0" w:color="auto"/>
          </w:divBdr>
        </w:div>
        <w:div w:id="689141509">
          <w:marLeft w:val="0"/>
          <w:marRight w:val="0"/>
          <w:marTop w:val="0"/>
          <w:marBottom w:val="0"/>
          <w:divBdr>
            <w:top w:val="none" w:sz="0" w:space="0" w:color="auto"/>
            <w:left w:val="none" w:sz="0" w:space="0" w:color="auto"/>
            <w:bottom w:val="none" w:sz="0" w:space="0" w:color="auto"/>
            <w:right w:val="none" w:sz="0" w:space="0" w:color="auto"/>
          </w:divBdr>
        </w:div>
        <w:div w:id="752046409">
          <w:marLeft w:val="0"/>
          <w:marRight w:val="0"/>
          <w:marTop w:val="0"/>
          <w:marBottom w:val="0"/>
          <w:divBdr>
            <w:top w:val="none" w:sz="0" w:space="0" w:color="auto"/>
            <w:left w:val="none" w:sz="0" w:space="0" w:color="auto"/>
            <w:bottom w:val="none" w:sz="0" w:space="0" w:color="auto"/>
            <w:right w:val="none" w:sz="0" w:space="0" w:color="auto"/>
          </w:divBdr>
        </w:div>
        <w:div w:id="1989163879">
          <w:marLeft w:val="0"/>
          <w:marRight w:val="0"/>
          <w:marTop w:val="0"/>
          <w:marBottom w:val="0"/>
          <w:divBdr>
            <w:top w:val="none" w:sz="0" w:space="0" w:color="auto"/>
            <w:left w:val="none" w:sz="0" w:space="0" w:color="auto"/>
            <w:bottom w:val="none" w:sz="0" w:space="0" w:color="auto"/>
            <w:right w:val="none" w:sz="0" w:space="0" w:color="auto"/>
          </w:divBdr>
        </w:div>
        <w:div w:id="2088110984">
          <w:marLeft w:val="0"/>
          <w:marRight w:val="0"/>
          <w:marTop w:val="0"/>
          <w:marBottom w:val="0"/>
          <w:divBdr>
            <w:top w:val="none" w:sz="0" w:space="0" w:color="auto"/>
            <w:left w:val="none" w:sz="0" w:space="0" w:color="auto"/>
            <w:bottom w:val="none" w:sz="0" w:space="0" w:color="auto"/>
            <w:right w:val="none" w:sz="0" w:space="0" w:color="auto"/>
          </w:divBdr>
        </w:div>
        <w:div w:id="2128043576">
          <w:marLeft w:val="0"/>
          <w:marRight w:val="0"/>
          <w:marTop w:val="0"/>
          <w:marBottom w:val="0"/>
          <w:divBdr>
            <w:top w:val="none" w:sz="0" w:space="0" w:color="auto"/>
            <w:left w:val="none" w:sz="0" w:space="0" w:color="auto"/>
            <w:bottom w:val="none" w:sz="0" w:space="0" w:color="auto"/>
            <w:right w:val="none" w:sz="0" w:space="0" w:color="auto"/>
          </w:divBdr>
        </w:div>
        <w:div w:id="816412359">
          <w:marLeft w:val="0"/>
          <w:marRight w:val="0"/>
          <w:marTop w:val="0"/>
          <w:marBottom w:val="0"/>
          <w:divBdr>
            <w:top w:val="none" w:sz="0" w:space="0" w:color="auto"/>
            <w:left w:val="none" w:sz="0" w:space="0" w:color="auto"/>
            <w:bottom w:val="none" w:sz="0" w:space="0" w:color="auto"/>
            <w:right w:val="none" w:sz="0" w:space="0" w:color="auto"/>
          </w:divBdr>
        </w:div>
        <w:div w:id="1745108633">
          <w:marLeft w:val="0"/>
          <w:marRight w:val="0"/>
          <w:marTop w:val="0"/>
          <w:marBottom w:val="0"/>
          <w:divBdr>
            <w:top w:val="none" w:sz="0" w:space="0" w:color="auto"/>
            <w:left w:val="none" w:sz="0" w:space="0" w:color="auto"/>
            <w:bottom w:val="none" w:sz="0" w:space="0" w:color="auto"/>
            <w:right w:val="none" w:sz="0" w:space="0" w:color="auto"/>
          </w:divBdr>
        </w:div>
        <w:div w:id="2125153262">
          <w:marLeft w:val="0"/>
          <w:marRight w:val="0"/>
          <w:marTop w:val="0"/>
          <w:marBottom w:val="0"/>
          <w:divBdr>
            <w:top w:val="none" w:sz="0" w:space="0" w:color="auto"/>
            <w:left w:val="none" w:sz="0" w:space="0" w:color="auto"/>
            <w:bottom w:val="none" w:sz="0" w:space="0" w:color="auto"/>
            <w:right w:val="none" w:sz="0" w:space="0" w:color="auto"/>
          </w:divBdr>
        </w:div>
        <w:div w:id="238448357">
          <w:marLeft w:val="0"/>
          <w:marRight w:val="0"/>
          <w:marTop w:val="0"/>
          <w:marBottom w:val="0"/>
          <w:divBdr>
            <w:top w:val="none" w:sz="0" w:space="0" w:color="auto"/>
            <w:left w:val="none" w:sz="0" w:space="0" w:color="auto"/>
            <w:bottom w:val="none" w:sz="0" w:space="0" w:color="auto"/>
            <w:right w:val="none" w:sz="0" w:space="0" w:color="auto"/>
          </w:divBdr>
        </w:div>
        <w:div w:id="1816683075">
          <w:marLeft w:val="0"/>
          <w:marRight w:val="0"/>
          <w:marTop w:val="0"/>
          <w:marBottom w:val="0"/>
          <w:divBdr>
            <w:top w:val="none" w:sz="0" w:space="0" w:color="auto"/>
            <w:left w:val="none" w:sz="0" w:space="0" w:color="auto"/>
            <w:bottom w:val="none" w:sz="0" w:space="0" w:color="auto"/>
            <w:right w:val="none" w:sz="0" w:space="0" w:color="auto"/>
          </w:divBdr>
        </w:div>
        <w:div w:id="1146051599">
          <w:marLeft w:val="0"/>
          <w:marRight w:val="0"/>
          <w:marTop w:val="0"/>
          <w:marBottom w:val="0"/>
          <w:divBdr>
            <w:top w:val="none" w:sz="0" w:space="0" w:color="auto"/>
            <w:left w:val="none" w:sz="0" w:space="0" w:color="auto"/>
            <w:bottom w:val="none" w:sz="0" w:space="0" w:color="auto"/>
            <w:right w:val="none" w:sz="0" w:space="0" w:color="auto"/>
          </w:divBdr>
        </w:div>
        <w:div w:id="1434593570">
          <w:marLeft w:val="0"/>
          <w:marRight w:val="0"/>
          <w:marTop w:val="0"/>
          <w:marBottom w:val="0"/>
          <w:divBdr>
            <w:top w:val="none" w:sz="0" w:space="0" w:color="auto"/>
            <w:left w:val="none" w:sz="0" w:space="0" w:color="auto"/>
            <w:bottom w:val="none" w:sz="0" w:space="0" w:color="auto"/>
            <w:right w:val="none" w:sz="0" w:space="0" w:color="auto"/>
          </w:divBdr>
        </w:div>
        <w:div w:id="471027141">
          <w:marLeft w:val="0"/>
          <w:marRight w:val="0"/>
          <w:marTop w:val="0"/>
          <w:marBottom w:val="0"/>
          <w:divBdr>
            <w:top w:val="none" w:sz="0" w:space="0" w:color="auto"/>
            <w:left w:val="none" w:sz="0" w:space="0" w:color="auto"/>
            <w:bottom w:val="none" w:sz="0" w:space="0" w:color="auto"/>
            <w:right w:val="none" w:sz="0" w:space="0" w:color="auto"/>
          </w:divBdr>
        </w:div>
        <w:div w:id="343484453">
          <w:marLeft w:val="0"/>
          <w:marRight w:val="0"/>
          <w:marTop w:val="0"/>
          <w:marBottom w:val="0"/>
          <w:divBdr>
            <w:top w:val="none" w:sz="0" w:space="0" w:color="auto"/>
            <w:left w:val="none" w:sz="0" w:space="0" w:color="auto"/>
            <w:bottom w:val="none" w:sz="0" w:space="0" w:color="auto"/>
            <w:right w:val="none" w:sz="0" w:space="0" w:color="auto"/>
          </w:divBdr>
        </w:div>
        <w:div w:id="450442094">
          <w:marLeft w:val="0"/>
          <w:marRight w:val="0"/>
          <w:marTop w:val="0"/>
          <w:marBottom w:val="0"/>
          <w:divBdr>
            <w:top w:val="none" w:sz="0" w:space="0" w:color="auto"/>
            <w:left w:val="none" w:sz="0" w:space="0" w:color="auto"/>
            <w:bottom w:val="none" w:sz="0" w:space="0" w:color="auto"/>
            <w:right w:val="none" w:sz="0" w:space="0" w:color="auto"/>
          </w:divBdr>
        </w:div>
        <w:div w:id="750587701">
          <w:marLeft w:val="0"/>
          <w:marRight w:val="0"/>
          <w:marTop w:val="0"/>
          <w:marBottom w:val="0"/>
          <w:divBdr>
            <w:top w:val="none" w:sz="0" w:space="0" w:color="auto"/>
            <w:left w:val="none" w:sz="0" w:space="0" w:color="auto"/>
            <w:bottom w:val="none" w:sz="0" w:space="0" w:color="auto"/>
            <w:right w:val="none" w:sz="0" w:space="0" w:color="auto"/>
          </w:divBdr>
        </w:div>
        <w:div w:id="2086565966">
          <w:marLeft w:val="0"/>
          <w:marRight w:val="0"/>
          <w:marTop w:val="0"/>
          <w:marBottom w:val="0"/>
          <w:divBdr>
            <w:top w:val="none" w:sz="0" w:space="0" w:color="auto"/>
            <w:left w:val="none" w:sz="0" w:space="0" w:color="auto"/>
            <w:bottom w:val="none" w:sz="0" w:space="0" w:color="auto"/>
            <w:right w:val="none" w:sz="0" w:space="0" w:color="auto"/>
          </w:divBdr>
        </w:div>
        <w:div w:id="2086997977">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7480003">
          <w:marLeft w:val="0"/>
          <w:marRight w:val="0"/>
          <w:marTop w:val="0"/>
          <w:marBottom w:val="0"/>
          <w:divBdr>
            <w:top w:val="none" w:sz="0" w:space="0" w:color="auto"/>
            <w:left w:val="none" w:sz="0" w:space="0" w:color="auto"/>
            <w:bottom w:val="none" w:sz="0" w:space="0" w:color="auto"/>
            <w:right w:val="none" w:sz="0" w:space="0" w:color="auto"/>
          </w:divBdr>
        </w:div>
        <w:div w:id="1139764242">
          <w:marLeft w:val="0"/>
          <w:marRight w:val="0"/>
          <w:marTop w:val="0"/>
          <w:marBottom w:val="0"/>
          <w:divBdr>
            <w:top w:val="none" w:sz="0" w:space="0" w:color="auto"/>
            <w:left w:val="none" w:sz="0" w:space="0" w:color="auto"/>
            <w:bottom w:val="none" w:sz="0" w:space="0" w:color="auto"/>
            <w:right w:val="none" w:sz="0" w:space="0" w:color="auto"/>
          </w:divBdr>
        </w:div>
        <w:div w:id="378675877">
          <w:marLeft w:val="0"/>
          <w:marRight w:val="0"/>
          <w:marTop w:val="0"/>
          <w:marBottom w:val="0"/>
          <w:divBdr>
            <w:top w:val="none" w:sz="0" w:space="0" w:color="auto"/>
            <w:left w:val="none" w:sz="0" w:space="0" w:color="auto"/>
            <w:bottom w:val="none" w:sz="0" w:space="0" w:color="auto"/>
            <w:right w:val="none" w:sz="0" w:space="0" w:color="auto"/>
          </w:divBdr>
        </w:div>
        <w:div w:id="663627549">
          <w:marLeft w:val="0"/>
          <w:marRight w:val="0"/>
          <w:marTop w:val="0"/>
          <w:marBottom w:val="0"/>
          <w:divBdr>
            <w:top w:val="none" w:sz="0" w:space="0" w:color="auto"/>
            <w:left w:val="none" w:sz="0" w:space="0" w:color="auto"/>
            <w:bottom w:val="none" w:sz="0" w:space="0" w:color="auto"/>
            <w:right w:val="none" w:sz="0" w:space="0" w:color="auto"/>
          </w:divBdr>
        </w:div>
        <w:div w:id="118496836">
          <w:marLeft w:val="0"/>
          <w:marRight w:val="0"/>
          <w:marTop w:val="0"/>
          <w:marBottom w:val="0"/>
          <w:divBdr>
            <w:top w:val="none" w:sz="0" w:space="0" w:color="auto"/>
            <w:left w:val="none" w:sz="0" w:space="0" w:color="auto"/>
            <w:bottom w:val="none" w:sz="0" w:space="0" w:color="auto"/>
            <w:right w:val="none" w:sz="0" w:space="0" w:color="auto"/>
          </w:divBdr>
        </w:div>
        <w:div w:id="901480325">
          <w:marLeft w:val="0"/>
          <w:marRight w:val="0"/>
          <w:marTop w:val="0"/>
          <w:marBottom w:val="0"/>
          <w:divBdr>
            <w:top w:val="none" w:sz="0" w:space="0" w:color="auto"/>
            <w:left w:val="none" w:sz="0" w:space="0" w:color="auto"/>
            <w:bottom w:val="none" w:sz="0" w:space="0" w:color="auto"/>
            <w:right w:val="none" w:sz="0" w:space="0" w:color="auto"/>
          </w:divBdr>
        </w:div>
        <w:div w:id="966858623">
          <w:marLeft w:val="0"/>
          <w:marRight w:val="0"/>
          <w:marTop w:val="0"/>
          <w:marBottom w:val="0"/>
          <w:divBdr>
            <w:top w:val="none" w:sz="0" w:space="0" w:color="auto"/>
            <w:left w:val="none" w:sz="0" w:space="0" w:color="auto"/>
            <w:bottom w:val="none" w:sz="0" w:space="0" w:color="auto"/>
            <w:right w:val="none" w:sz="0" w:space="0" w:color="auto"/>
          </w:divBdr>
        </w:div>
        <w:div w:id="2104835637">
          <w:marLeft w:val="0"/>
          <w:marRight w:val="0"/>
          <w:marTop w:val="0"/>
          <w:marBottom w:val="0"/>
          <w:divBdr>
            <w:top w:val="none" w:sz="0" w:space="0" w:color="auto"/>
            <w:left w:val="none" w:sz="0" w:space="0" w:color="auto"/>
            <w:bottom w:val="none" w:sz="0" w:space="0" w:color="auto"/>
            <w:right w:val="none" w:sz="0" w:space="0" w:color="auto"/>
          </w:divBdr>
        </w:div>
        <w:div w:id="155923950">
          <w:marLeft w:val="0"/>
          <w:marRight w:val="0"/>
          <w:marTop w:val="0"/>
          <w:marBottom w:val="0"/>
          <w:divBdr>
            <w:top w:val="none" w:sz="0" w:space="0" w:color="auto"/>
            <w:left w:val="none" w:sz="0" w:space="0" w:color="auto"/>
            <w:bottom w:val="none" w:sz="0" w:space="0" w:color="auto"/>
            <w:right w:val="none" w:sz="0" w:space="0" w:color="auto"/>
          </w:divBdr>
        </w:div>
        <w:div w:id="2015909944">
          <w:marLeft w:val="0"/>
          <w:marRight w:val="0"/>
          <w:marTop w:val="0"/>
          <w:marBottom w:val="0"/>
          <w:divBdr>
            <w:top w:val="none" w:sz="0" w:space="0" w:color="auto"/>
            <w:left w:val="none" w:sz="0" w:space="0" w:color="auto"/>
            <w:bottom w:val="none" w:sz="0" w:space="0" w:color="auto"/>
            <w:right w:val="none" w:sz="0" w:space="0" w:color="auto"/>
          </w:divBdr>
        </w:div>
        <w:div w:id="1943416923">
          <w:marLeft w:val="0"/>
          <w:marRight w:val="0"/>
          <w:marTop w:val="0"/>
          <w:marBottom w:val="0"/>
          <w:divBdr>
            <w:top w:val="none" w:sz="0" w:space="0" w:color="auto"/>
            <w:left w:val="none" w:sz="0" w:space="0" w:color="auto"/>
            <w:bottom w:val="none" w:sz="0" w:space="0" w:color="auto"/>
            <w:right w:val="none" w:sz="0" w:space="0" w:color="auto"/>
          </w:divBdr>
        </w:div>
        <w:div w:id="625500641">
          <w:marLeft w:val="0"/>
          <w:marRight w:val="0"/>
          <w:marTop w:val="0"/>
          <w:marBottom w:val="0"/>
          <w:divBdr>
            <w:top w:val="none" w:sz="0" w:space="0" w:color="auto"/>
            <w:left w:val="none" w:sz="0" w:space="0" w:color="auto"/>
            <w:bottom w:val="none" w:sz="0" w:space="0" w:color="auto"/>
            <w:right w:val="none" w:sz="0" w:space="0" w:color="auto"/>
          </w:divBdr>
        </w:div>
        <w:div w:id="160120305">
          <w:marLeft w:val="0"/>
          <w:marRight w:val="0"/>
          <w:marTop w:val="0"/>
          <w:marBottom w:val="0"/>
          <w:divBdr>
            <w:top w:val="none" w:sz="0" w:space="0" w:color="auto"/>
            <w:left w:val="none" w:sz="0" w:space="0" w:color="auto"/>
            <w:bottom w:val="none" w:sz="0" w:space="0" w:color="auto"/>
            <w:right w:val="none" w:sz="0" w:space="0" w:color="auto"/>
          </w:divBdr>
        </w:div>
        <w:div w:id="1513032218">
          <w:marLeft w:val="0"/>
          <w:marRight w:val="0"/>
          <w:marTop w:val="0"/>
          <w:marBottom w:val="0"/>
          <w:divBdr>
            <w:top w:val="none" w:sz="0" w:space="0" w:color="auto"/>
            <w:left w:val="none" w:sz="0" w:space="0" w:color="auto"/>
            <w:bottom w:val="none" w:sz="0" w:space="0" w:color="auto"/>
            <w:right w:val="none" w:sz="0" w:space="0" w:color="auto"/>
          </w:divBdr>
        </w:div>
        <w:div w:id="275983664">
          <w:marLeft w:val="0"/>
          <w:marRight w:val="0"/>
          <w:marTop w:val="0"/>
          <w:marBottom w:val="0"/>
          <w:divBdr>
            <w:top w:val="none" w:sz="0" w:space="0" w:color="auto"/>
            <w:left w:val="none" w:sz="0" w:space="0" w:color="auto"/>
            <w:bottom w:val="none" w:sz="0" w:space="0" w:color="auto"/>
            <w:right w:val="none" w:sz="0" w:space="0" w:color="auto"/>
          </w:divBdr>
        </w:div>
        <w:div w:id="419840386">
          <w:marLeft w:val="0"/>
          <w:marRight w:val="0"/>
          <w:marTop w:val="0"/>
          <w:marBottom w:val="0"/>
          <w:divBdr>
            <w:top w:val="none" w:sz="0" w:space="0" w:color="auto"/>
            <w:left w:val="none" w:sz="0" w:space="0" w:color="auto"/>
            <w:bottom w:val="none" w:sz="0" w:space="0" w:color="auto"/>
            <w:right w:val="none" w:sz="0" w:space="0" w:color="auto"/>
          </w:divBdr>
        </w:div>
        <w:div w:id="1064110320">
          <w:marLeft w:val="0"/>
          <w:marRight w:val="0"/>
          <w:marTop w:val="0"/>
          <w:marBottom w:val="0"/>
          <w:divBdr>
            <w:top w:val="none" w:sz="0" w:space="0" w:color="auto"/>
            <w:left w:val="none" w:sz="0" w:space="0" w:color="auto"/>
            <w:bottom w:val="none" w:sz="0" w:space="0" w:color="auto"/>
            <w:right w:val="none" w:sz="0" w:space="0" w:color="auto"/>
          </w:divBdr>
        </w:div>
        <w:div w:id="1484395544">
          <w:marLeft w:val="0"/>
          <w:marRight w:val="0"/>
          <w:marTop w:val="0"/>
          <w:marBottom w:val="0"/>
          <w:divBdr>
            <w:top w:val="none" w:sz="0" w:space="0" w:color="auto"/>
            <w:left w:val="none" w:sz="0" w:space="0" w:color="auto"/>
            <w:bottom w:val="none" w:sz="0" w:space="0" w:color="auto"/>
            <w:right w:val="none" w:sz="0" w:space="0" w:color="auto"/>
          </w:divBdr>
        </w:div>
        <w:div w:id="1583568971">
          <w:marLeft w:val="0"/>
          <w:marRight w:val="0"/>
          <w:marTop w:val="0"/>
          <w:marBottom w:val="0"/>
          <w:divBdr>
            <w:top w:val="none" w:sz="0" w:space="0" w:color="auto"/>
            <w:left w:val="none" w:sz="0" w:space="0" w:color="auto"/>
            <w:bottom w:val="none" w:sz="0" w:space="0" w:color="auto"/>
            <w:right w:val="none" w:sz="0" w:space="0" w:color="auto"/>
          </w:divBdr>
        </w:div>
        <w:div w:id="1632519765">
          <w:marLeft w:val="0"/>
          <w:marRight w:val="0"/>
          <w:marTop w:val="0"/>
          <w:marBottom w:val="0"/>
          <w:divBdr>
            <w:top w:val="none" w:sz="0" w:space="0" w:color="auto"/>
            <w:left w:val="none" w:sz="0" w:space="0" w:color="auto"/>
            <w:bottom w:val="none" w:sz="0" w:space="0" w:color="auto"/>
            <w:right w:val="none" w:sz="0" w:space="0" w:color="auto"/>
          </w:divBdr>
        </w:div>
        <w:div w:id="1071730620">
          <w:marLeft w:val="0"/>
          <w:marRight w:val="0"/>
          <w:marTop w:val="0"/>
          <w:marBottom w:val="0"/>
          <w:divBdr>
            <w:top w:val="none" w:sz="0" w:space="0" w:color="auto"/>
            <w:left w:val="none" w:sz="0" w:space="0" w:color="auto"/>
            <w:bottom w:val="none" w:sz="0" w:space="0" w:color="auto"/>
            <w:right w:val="none" w:sz="0" w:space="0" w:color="auto"/>
          </w:divBdr>
        </w:div>
        <w:div w:id="1899629675">
          <w:marLeft w:val="0"/>
          <w:marRight w:val="0"/>
          <w:marTop w:val="0"/>
          <w:marBottom w:val="0"/>
          <w:divBdr>
            <w:top w:val="none" w:sz="0" w:space="0" w:color="auto"/>
            <w:left w:val="none" w:sz="0" w:space="0" w:color="auto"/>
            <w:bottom w:val="none" w:sz="0" w:space="0" w:color="auto"/>
            <w:right w:val="none" w:sz="0" w:space="0" w:color="auto"/>
          </w:divBdr>
        </w:div>
        <w:div w:id="1251538">
          <w:marLeft w:val="0"/>
          <w:marRight w:val="0"/>
          <w:marTop w:val="0"/>
          <w:marBottom w:val="0"/>
          <w:divBdr>
            <w:top w:val="none" w:sz="0" w:space="0" w:color="auto"/>
            <w:left w:val="none" w:sz="0" w:space="0" w:color="auto"/>
            <w:bottom w:val="none" w:sz="0" w:space="0" w:color="auto"/>
            <w:right w:val="none" w:sz="0" w:space="0" w:color="auto"/>
          </w:divBdr>
        </w:div>
        <w:div w:id="1032534947">
          <w:marLeft w:val="0"/>
          <w:marRight w:val="0"/>
          <w:marTop w:val="0"/>
          <w:marBottom w:val="0"/>
          <w:divBdr>
            <w:top w:val="none" w:sz="0" w:space="0" w:color="auto"/>
            <w:left w:val="none" w:sz="0" w:space="0" w:color="auto"/>
            <w:bottom w:val="none" w:sz="0" w:space="0" w:color="auto"/>
            <w:right w:val="none" w:sz="0" w:space="0" w:color="auto"/>
          </w:divBdr>
        </w:div>
        <w:div w:id="2034990392">
          <w:marLeft w:val="0"/>
          <w:marRight w:val="0"/>
          <w:marTop w:val="0"/>
          <w:marBottom w:val="0"/>
          <w:divBdr>
            <w:top w:val="none" w:sz="0" w:space="0" w:color="auto"/>
            <w:left w:val="none" w:sz="0" w:space="0" w:color="auto"/>
            <w:bottom w:val="none" w:sz="0" w:space="0" w:color="auto"/>
            <w:right w:val="none" w:sz="0" w:space="0" w:color="auto"/>
          </w:divBdr>
        </w:div>
        <w:div w:id="2099054972">
          <w:marLeft w:val="0"/>
          <w:marRight w:val="0"/>
          <w:marTop w:val="0"/>
          <w:marBottom w:val="0"/>
          <w:divBdr>
            <w:top w:val="none" w:sz="0" w:space="0" w:color="auto"/>
            <w:left w:val="none" w:sz="0" w:space="0" w:color="auto"/>
            <w:bottom w:val="none" w:sz="0" w:space="0" w:color="auto"/>
            <w:right w:val="none" w:sz="0" w:space="0" w:color="auto"/>
          </w:divBdr>
        </w:div>
        <w:div w:id="1587418657">
          <w:marLeft w:val="0"/>
          <w:marRight w:val="0"/>
          <w:marTop w:val="0"/>
          <w:marBottom w:val="0"/>
          <w:divBdr>
            <w:top w:val="none" w:sz="0" w:space="0" w:color="auto"/>
            <w:left w:val="none" w:sz="0" w:space="0" w:color="auto"/>
            <w:bottom w:val="none" w:sz="0" w:space="0" w:color="auto"/>
            <w:right w:val="none" w:sz="0" w:space="0" w:color="auto"/>
          </w:divBdr>
        </w:div>
        <w:div w:id="1966303549">
          <w:marLeft w:val="0"/>
          <w:marRight w:val="0"/>
          <w:marTop w:val="0"/>
          <w:marBottom w:val="0"/>
          <w:divBdr>
            <w:top w:val="none" w:sz="0" w:space="0" w:color="auto"/>
            <w:left w:val="none" w:sz="0" w:space="0" w:color="auto"/>
            <w:bottom w:val="none" w:sz="0" w:space="0" w:color="auto"/>
            <w:right w:val="none" w:sz="0" w:space="0" w:color="auto"/>
          </w:divBdr>
        </w:div>
        <w:div w:id="1728413310">
          <w:marLeft w:val="0"/>
          <w:marRight w:val="0"/>
          <w:marTop w:val="0"/>
          <w:marBottom w:val="0"/>
          <w:divBdr>
            <w:top w:val="none" w:sz="0" w:space="0" w:color="auto"/>
            <w:left w:val="none" w:sz="0" w:space="0" w:color="auto"/>
            <w:bottom w:val="none" w:sz="0" w:space="0" w:color="auto"/>
            <w:right w:val="none" w:sz="0" w:space="0" w:color="auto"/>
          </w:divBdr>
        </w:div>
        <w:div w:id="1169100568">
          <w:marLeft w:val="0"/>
          <w:marRight w:val="0"/>
          <w:marTop w:val="0"/>
          <w:marBottom w:val="0"/>
          <w:divBdr>
            <w:top w:val="none" w:sz="0" w:space="0" w:color="auto"/>
            <w:left w:val="none" w:sz="0" w:space="0" w:color="auto"/>
            <w:bottom w:val="none" w:sz="0" w:space="0" w:color="auto"/>
            <w:right w:val="none" w:sz="0" w:space="0" w:color="auto"/>
          </w:divBdr>
        </w:div>
        <w:div w:id="694768220">
          <w:marLeft w:val="0"/>
          <w:marRight w:val="0"/>
          <w:marTop w:val="0"/>
          <w:marBottom w:val="0"/>
          <w:divBdr>
            <w:top w:val="none" w:sz="0" w:space="0" w:color="auto"/>
            <w:left w:val="none" w:sz="0" w:space="0" w:color="auto"/>
            <w:bottom w:val="none" w:sz="0" w:space="0" w:color="auto"/>
            <w:right w:val="none" w:sz="0" w:space="0" w:color="auto"/>
          </w:divBdr>
        </w:div>
        <w:div w:id="598102306">
          <w:marLeft w:val="0"/>
          <w:marRight w:val="0"/>
          <w:marTop w:val="0"/>
          <w:marBottom w:val="0"/>
          <w:divBdr>
            <w:top w:val="none" w:sz="0" w:space="0" w:color="auto"/>
            <w:left w:val="none" w:sz="0" w:space="0" w:color="auto"/>
            <w:bottom w:val="none" w:sz="0" w:space="0" w:color="auto"/>
            <w:right w:val="none" w:sz="0" w:space="0" w:color="auto"/>
          </w:divBdr>
        </w:div>
        <w:div w:id="920798848">
          <w:marLeft w:val="0"/>
          <w:marRight w:val="0"/>
          <w:marTop w:val="0"/>
          <w:marBottom w:val="0"/>
          <w:divBdr>
            <w:top w:val="none" w:sz="0" w:space="0" w:color="auto"/>
            <w:left w:val="none" w:sz="0" w:space="0" w:color="auto"/>
            <w:bottom w:val="none" w:sz="0" w:space="0" w:color="auto"/>
            <w:right w:val="none" w:sz="0" w:space="0" w:color="auto"/>
          </w:divBdr>
        </w:div>
        <w:div w:id="774057069">
          <w:marLeft w:val="0"/>
          <w:marRight w:val="0"/>
          <w:marTop w:val="0"/>
          <w:marBottom w:val="0"/>
          <w:divBdr>
            <w:top w:val="none" w:sz="0" w:space="0" w:color="auto"/>
            <w:left w:val="none" w:sz="0" w:space="0" w:color="auto"/>
            <w:bottom w:val="none" w:sz="0" w:space="0" w:color="auto"/>
            <w:right w:val="none" w:sz="0" w:space="0" w:color="auto"/>
          </w:divBdr>
        </w:div>
        <w:div w:id="1885286533">
          <w:marLeft w:val="0"/>
          <w:marRight w:val="0"/>
          <w:marTop w:val="0"/>
          <w:marBottom w:val="0"/>
          <w:divBdr>
            <w:top w:val="none" w:sz="0" w:space="0" w:color="auto"/>
            <w:left w:val="none" w:sz="0" w:space="0" w:color="auto"/>
            <w:bottom w:val="none" w:sz="0" w:space="0" w:color="auto"/>
            <w:right w:val="none" w:sz="0" w:space="0" w:color="auto"/>
          </w:divBdr>
        </w:div>
        <w:div w:id="1889216938">
          <w:marLeft w:val="0"/>
          <w:marRight w:val="0"/>
          <w:marTop w:val="0"/>
          <w:marBottom w:val="0"/>
          <w:divBdr>
            <w:top w:val="none" w:sz="0" w:space="0" w:color="auto"/>
            <w:left w:val="none" w:sz="0" w:space="0" w:color="auto"/>
            <w:bottom w:val="none" w:sz="0" w:space="0" w:color="auto"/>
            <w:right w:val="none" w:sz="0" w:space="0" w:color="auto"/>
          </w:divBdr>
        </w:div>
        <w:div w:id="1970819700">
          <w:marLeft w:val="0"/>
          <w:marRight w:val="0"/>
          <w:marTop w:val="0"/>
          <w:marBottom w:val="0"/>
          <w:divBdr>
            <w:top w:val="none" w:sz="0" w:space="0" w:color="auto"/>
            <w:left w:val="none" w:sz="0" w:space="0" w:color="auto"/>
            <w:bottom w:val="none" w:sz="0" w:space="0" w:color="auto"/>
            <w:right w:val="none" w:sz="0" w:space="0" w:color="auto"/>
          </w:divBdr>
        </w:div>
        <w:div w:id="1546871443">
          <w:marLeft w:val="0"/>
          <w:marRight w:val="0"/>
          <w:marTop w:val="0"/>
          <w:marBottom w:val="0"/>
          <w:divBdr>
            <w:top w:val="none" w:sz="0" w:space="0" w:color="auto"/>
            <w:left w:val="none" w:sz="0" w:space="0" w:color="auto"/>
            <w:bottom w:val="none" w:sz="0" w:space="0" w:color="auto"/>
            <w:right w:val="none" w:sz="0" w:space="0" w:color="auto"/>
          </w:divBdr>
        </w:div>
        <w:div w:id="1165899222">
          <w:marLeft w:val="0"/>
          <w:marRight w:val="0"/>
          <w:marTop w:val="0"/>
          <w:marBottom w:val="0"/>
          <w:divBdr>
            <w:top w:val="none" w:sz="0" w:space="0" w:color="auto"/>
            <w:left w:val="none" w:sz="0" w:space="0" w:color="auto"/>
            <w:bottom w:val="none" w:sz="0" w:space="0" w:color="auto"/>
            <w:right w:val="none" w:sz="0" w:space="0" w:color="auto"/>
          </w:divBdr>
        </w:div>
        <w:div w:id="1912495092">
          <w:marLeft w:val="0"/>
          <w:marRight w:val="0"/>
          <w:marTop w:val="0"/>
          <w:marBottom w:val="0"/>
          <w:divBdr>
            <w:top w:val="none" w:sz="0" w:space="0" w:color="auto"/>
            <w:left w:val="none" w:sz="0" w:space="0" w:color="auto"/>
            <w:bottom w:val="none" w:sz="0" w:space="0" w:color="auto"/>
            <w:right w:val="none" w:sz="0" w:space="0" w:color="auto"/>
          </w:divBdr>
        </w:div>
        <w:div w:id="1348142626">
          <w:marLeft w:val="0"/>
          <w:marRight w:val="0"/>
          <w:marTop w:val="0"/>
          <w:marBottom w:val="0"/>
          <w:divBdr>
            <w:top w:val="none" w:sz="0" w:space="0" w:color="auto"/>
            <w:left w:val="none" w:sz="0" w:space="0" w:color="auto"/>
            <w:bottom w:val="none" w:sz="0" w:space="0" w:color="auto"/>
            <w:right w:val="none" w:sz="0" w:space="0" w:color="auto"/>
          </w:divBdr>
        </w:div>
        <w:div w:id="1133671396">
          <w:marLeft w:val="0"/>
          <w:marRight w:val="0"/>
          <w:marTop w:val="0"/>
          <w:marBottom w:val="0"/>
          <w:divBdr>
            <w:top w:val="none" w:sz="0" w:space="0" w:color="auto"/>
            <w:left w:val="none" w:sz="0" w:space="0" w:color="auto"/>
            <w:bottom w:val="none" w:sz="0" w:space="0" w:color="auto"/>
            <w:right w:val="none" w:sz="0" w:space="0" w:color="auto"/>
          </w:divBdr>
        </w:div>
        <w:div w:id="739447435">
          <w:marLeft w:val="0"/>
          <w:marRight w:val="0"/>
          <w:marTop w:val="0"/>
          <w:marBottom w:val="0"/>
          <w:divBdr>
            <w:top w:val="none" w:sz="0" w:space="0" w:color="auto"/>
            <w:left w:val="none" w:sz="0" w:space="0" w:color="auto"/>
            <w:bottom w:val="none" w:sz="0" w:space="0" w:color="auto"/>
            <w:right w:val="none" w:sz="0" w:space="0" w:color="auto"/>
          </w:divBdr>
        </w:div>
        <w:div w:id="1561869862">
          <w:marLeft w:val="0"/>
          <w:marRight w:val="0"/>
          <w:marTop w:val="0"/>
          <w:marBottom w:val="0"/>
          <w:divBdr>
            <w:top w:val="none" w:sz="0" w:space="0" w:color="auto"/>
            <w:left w:val="none" w:sz="0" w:space="0" w:color="auto"/>
            <w:bottom w:val="none" w:sz="0" w:space="0" w:color="auto"/>
            <w:right w:val="none" w:sz="0" w:space="0" w:color="auto"/>
          </w:divBdr>
        </w:div>
        <w:div w:id="1355496469">
          <w:marLeft w:val="0"/>
          <w:marRight w:val="0"/>
          <w:marTop w:val="0"/>
          <w:marBottom w:val="0"/>
          <w:divBdr>
            <w:top w:val="none" w:sz="0" w:space="0" w:color="auto"/>
            <w:left w:val="none" w:sz="0" w:space="0" w:color="auto"/>
            <w:bottom w:val="none" w:sz="0" w:space="0" w:color="auto"/>
            <w:right w:val="none" w:sz="0" w:space="0" w:color="auto"/>
          </w:divBdr>
        </w:div>
        <w:div w:id="300158917">
          <w:marLeft w:val="0"/>
          <w:marRight w:val="0"/>
          <w:marTop w:val="0"/>
          <w:marBottom w:val="0"/>
          <w:divBdr>
            <w:top w:val="none" w:sz="0" w:space="0" w:color="auto"/>
            <w:left w:val="none" w:sz="0" w:space="0" w:color="auto"/>
            <w:bottom w:val="none" w:sz="0" w:space="0" w:color="auto"/>
            <w:right w:val="none" w:sz="0" w:space="0" w:color="auto"/>
          </w:divBdr>
        </w:div>
        <w:div w:id="2129203715">
          <w:marLeft w:val="0"/>
          <w:marRight w:val="0"/>
          <w:marTop w:val="0"/>
          <w:marBottom w:val="0"/>
          <w:divBdr>
            <w:top w:val="none" w:sz="0" w:space="0" w:color="auto"/>
            <w:left w:val="none" w:sz="0" w:space="0" w:color="auto"/>
            <w:bottom w:val="none" w:sz="0" w:space="0" w:color="auto"/>
            <w:right w:val="none" w:sz="0" w:space="0" w:color="auto"/>
          </w:divBdr>
        </w:div>
        <w:div w:id="2118330915">
          <w:marLeft w:val="0"/>
          <w:marRight w:val="0"/>
          <w:marTop w:val="0"/>
          <w:marBottom w:val="0"/>
          <w:divBdr>
            <w:top w:val="none" w:sz="0" w:space="0" w:color="auto"/>
            <w:left w:val="none" w:sz="0" w:space="0" w:color="auto"/>
            <w:bottom w:val="none" w:sz="0" w:space="0" w:color="auto"/>
            <w:right w:val="none" w:sz="0" w:space="0" w:color="auto"/>
          </w:divBdr>
        </w:div>
        <w:div w:id="149755747">
          <w:marLeft w:val="0"/>
          <w:marRight w:val="0"/>
          <w:marTop w:val="0"/>
          <w:marBottom w:val="0"/>
          <w:divBdr>
            <w:top w:val="none" w:sz="0" w:space="0" w:color="auto"/>
            <w:left w:val="none" w:sz="0" w:space="0" w:color="auto"/>
            <w:bottom w:val="none" w:sz="0" w:space="0" w:color="auto"/>
            <w:right w:val="none" w:sz="0" w:space="0" w:color="auto"/>
          </w:divBdr>
        </w:div>
        <w:div w:id="1183741901">
          <w:marLeft w:val="0"/>
          <w:marRight w:val="0"/>
          <w:marTop w:val="0"/>
          <w:marBottom w:val="0"/>
          <w:divBdr>
            <w:top w:val="none" w:sz="0" w:space="0" w:color="auto"/>
            <w:left w:val="none" w:sz="0" w:space="0" w:color="auto"/>
            <w:bottom w:val="none" w:sz="0" w:space="0" w:color="auto"/>
            <w:right w:val="none" w:sz="0" w:space="0" w:color="auto"/>
          </w:divBdr>
        </w:div>
        <w:div w:id="270863608">
          <w:marLeft w:val="0"/>
          <w:marRight w:val="0"/>
          <w:marTop w:val="0"/>
          <w:marBottom w:val="0"/>
          <w:divBdr>
            <w:top w:val="none" w:sz="0" w:space="0" w:color="auto"/>
            <w:left w:val="none" w:sz="0" w:space="0" w:color="auto"/>
            <w:bottom w:val="none" w:sz="0" w:space="0" w:color="auto"/>
            <w:right w:val="none" w:sz="0" w:space="0" w:color="auto"/>
          </w:divBdr>
        </w:div>
        <w:div w:id="114494206">
          <w:marLeft w:val="0"/>
          <w:marRight w:val="0"/>
          <w:marTop w:val="0"/>
          <w:marBottom w:val="0"/>
          <w:divBdr>
            <w:top w:val="none" w:sz="0" w:space="0" w:color="auto"/>
            <w:left w:val="none" w:sz="0" w:space="0" w:color="auto"/>
            <w:bottom w:val="none" w:sz="0" w:space="0" w:color="auto"/>
            <w:right w:val="none" w:sz="0" w:space="0" w:color="auto"/>
          </w:divBdr>
        </w:div>
        <w:div w:id="1237133246">
          <w:marLeft w:val="0"/>
          <w:marRight w:val="0"/>
          <w:marTop w:val="0"/>
          <w:marBottom w:val="0"/>
          <w:divBdr>
            <w:top w:val="none" w:sz="0" w:space="0" w:color="auto"/>
            <w:left w:val="none" w:sz="0" w:space="0" w:color="auto"/>
            <w:bottom w:val="none" w:sz="0" w:space="0" w:color="auto"/>
            <w:right w:val="none" w:sz="0" w:space="0" w:color="auto"/>
          </w:divBdr>
        </w:div>
        <w:div w:id="778648870">
          <w:marLeft w:val="0"/>
          <w:marRight w:val="0"/>
          <w:marTop w:val="0"/>
          <w:marBottom w:val="0"/>
          <w:divBdr>
            <w:top w:val="none" w:sz="0" w:space="0" w:color="auto"/>
            <w:left w:val="none" w:sz="0" w:space="0" w:color="auto"/>
            <w:bottom w:val="none" w:sz="0" w:space="0" w:color="auto"/>
            <w:right w:val="none" w:sz="0" w:space="0" w:color="auto"/>
          </w:divBdr>
        </w:div>
        <w:div w:id="2090735411">
          <w:marLeft w:val="0"/>
          <w:marRight w:val="0"/>
          <w:marTop w:val="0"/>
          <w:marBottom w:val="0"/>
          <w:divBdr>
            <w:top w:val="none" w:sz="0" w:space="0" w:color="auto"/>
            <w:left w:val="none" w:sz="0" w:space="0" w:color="auto"/>
            <w:bottom w:val="none" w:sz="0" w:space="0" w:color="auto"/>
            <w:right w:val="none" w:sz="0" w:space="0" w:color="auto"/>
          </w:divBdr>
        </w:div>
        <w:div w:id="2134400337">
          <w:marLeft w:val="0"/>
          <w:marRight w:val="0"/>
          <w:marTop w:val="0"/>
          <w:marBottom w:val="0"/>
          <w:divBdr>
            <w:top w:val="none" w:sz="0" w:space="0" w:color="auto"/>
            <w:left w:val="none" w:sz="0" w:space="0" w:color="auto"/>
            <w:bottom w:val="none" w:sz="0" w:space="0" w:color="auto"/>
            <w:right w:val="none" w:sz="0" w:space="0" w:color="auto"/>
          </w:divBdr>
        </w:div>
        <w:div w:id="18049145">
          <w:marLeft w:val="0"/>
          <w:marRight w:val="0"/>
          <w:marTop w:val="0"/>
          <w:marBottom w:val="0"/>
          <w:divBdr>
            <w:top w:val="none" w:sz="0" w:space="0" w:color="auto"/>
            <w:left w:val="none" w:sz="0" w:space="0" w:color="auto"/>
            <w:bottom w:val="none" w:sz="0" w:space="0" w:color="auto"/>
            <w:right w:val="none" w:sz="0" w:space="0" w:color="auto"/>
          </w:divBdr>
        </w:div>
        <w:div w:id="58944044">
          <w:marLeft w:val="0"/>
          <w:marRight w:val="0"/>
          <w:marTop w:val="0"/>
          <w:marBottom w:val="0"/>
          <w:divBdr>
            <w:top w:val="none" w:sz="0" w:space="0" w:color="auto"/>
            <w:left w:val="none" w:sz="0" w:space="0" w:color="auto"/>
            <w:bottom w:val="none" w:sz="0" w:space="0" w:color="auto"/>
            <w:right w:val="none" w:sz="0" w:space="0" w:color="auto"/>
          </w:divBdr>
        </w:div>
        <w:div w:id="857696804">
          <w:marLeft w:val="0"/>
          <w:marRight w:val="0"/>
          <w:marTop w:val="0"/>
          <w:marBottom w:val="0"/>
          <w:divBdr>
            <w:top w:val="none" w:sz="0" w:space="0" w:color="auto"/>
            <w:left w:val="none" w:sz="0" w:space="0" w:color="auto"/>
            <w:bottom w:val="none" w:sz="0" w:space="0" w:color="auto"/>
            <w:right w:val="none" w:sz="0" w:space="0" w:color="auto"/>
          </w:divBdr>
        </w:div>
        <w:div w:id="137771993">
          <w:marLeft w:val="0"/>
          <w:marRight w:val="0"/>
          <w:marTop w:val="0"/>
          <w:marBottom w:val="0"/>
          <w:divBdr>
            <w:top w:val="none" w:sz="0" w:space="0" w:color="auto"/>
            <w:left w:val="none" w:sz="0" w:space="0" w:color="auto"/>
            <w:bottom w:val="none" w:sz="0" w:space="0" w:color="auto"/>
            <w:right w:val="none" w:sz="0" w:space="0" w:color="auto"/>
          </w:divBdr>
        </w:div>
        <w:div w:id="166288691">
          <w:marLeft w:val="0"/>
          <w:marRight w:val="0"/>
          <w:marTop w:val="0"/>
          <w:marBottom w:val="0"/>
          <w:divBdr>
            <w:top w:val="none" w:sz="0" w:space="0" w:color="auto"/>
            <w:left w:val="none" w:sz="0" w:space="0" w:color="auto"/>
            <w:bottom w:val="none" w:sz="0" w:space="0" w:color="auto"/>
            <w:right w:val="none" w:sz="0" w:space="0" w:color="auto"/>
          </w:divBdr>
        </w:div>
        <w:div w:id="45690456">
          <w:marLeft w:val="0"/>
          <w:marRight w:val="0"/>
          <w:marTop w:val="0"/>
          <w:marBottom w:val="0"/>
          <w:divBdr>
            <w:top w:val="none" w:sz="0" w:space="0" w:color="auto"/>
            <w:left w:val="none" w:sz="0" w:space="0" w:color="auto"/>
            <w:bottom w:val="none" w:sz="0" w:space="0" w:color="auto"/>
            <w:right w:val="none" w:sz="0" w:space="0" w:color="auto"/>
          </w:divBdr>
        </w:div>
        <w:div w:id="56519664">
          <w:marLeft w:val="0"/>
          <w:marRight w:val="0"/>
          <w:marTop w:val="0"/>
          <w:marBottom w:val="0"/>
          <w:divBdr>
            <w:top w:val="none" w:sz="0" w:space="0" w:color="auto"/>
            <w:left w:val="none" w:sz="0" w:space="0" w:color="auto"/>
            <w:bottom w:val="none" w:sz="0" w:space="0" w:color="auto"/>
            <w:right w:val="none" w:sz="0" w:space="0" w:color="auto"/>
          </w:divBdr>
        </w:div>
        <w:div w:id="1994138855">
          <w:marLeft w:val="0"/>
          <w:marRight w:val="0"/>
          <w:marTop w:val="0"/>
          <w:marBottom w:val="0"/>
          <w:divBdr>
            <w:top w:val="none" w:sz="0" w:space="0" w:color="auto"/>
            <w:left w:val="none" w:sz="0" w:space="0" w:color="auto"/>
            <w:bottom w:val="none" w:sz="0" w:space="0" w:color="auto"/>
            <w:right w:val="none" w:sz="0" w:space="0" w:color="auto"/>
          </w:divBdr>
        </w:div>
        <w:div w:id="1175150757">
          <w:marLeft w:val="0"/>
          <w:marRight w:val="0"/>
          <w:marTop w:val="0"/>
          <w:marBottom w:val="0"/>
          <w:divBdr>
            <w:top w:val="none" w:sz="0" w:space="0" w:color="auto"/>
            <w:left w:val="none" w:sz="0" w:space="0" w:color="auto"/>
            <w:bottom w:val="none" w:sz="0" w:space="0" w:color="auto"/>
            <w:right w:val="none" w:sz="0" w:space="0" w:color="auto"/>
          </w:divBdr>
        </w:div>
        <w:div w:id="773939976">
          <w:marLeft w:val="0"/>
          <w:marRight w:val="0"/>
          <w:marTop w:val="0"/>
          <w:marBottom w:val="0"/>
          <w:divBdr>
            <w:top w:val="none" w:sz="0" w:space="0" w:color="auto"/>
            <w:left w:val="none" w:sz="0" w:space="0" w:color="auto"/>
            <w:bottom w:val="none" w:sz="0" w:space="0" w:color="auto"/>
            <w:right w:val="none" w:sz="0" w:space="0" w:color="auto"/>
          </w:divBdr>
        </w:div>
        <w:div w:id="1637756314">
          <w:marLeft w:val="0"/>
          <w:marRight w:val="0"/>
          <w:marTop w:val="0"/>
          <w:marBottom w:val="0"/>
          <w:divBdr>
            <w:top w:val="none" w:sz="0" w:space="0" w:color="auto"/>
            <w:left w:val="none" w:sz="0" w:space="0" w:color="auto"/>
            <w:bottom w:val="none" w:sz="0" w:space="0" w:color="auto"/>
            <w:right w:val="none" w:sz="0" w:space="0" w:color="auto"/>
          </w:divBdr>
        </w:div>
        <w:div w:id="88280474">
          <w:marLeft w:val="0"/>
          <w:marRight w:val="0"/>
          <w:marTop w:val="0"/>
          <w:marBottom w:val="0"/>
          <w:divBdr>
            <w:top w:val="none" w:sz="0" w:space="0" w:color="auto"/>
            <w:left w:val="none" w:sz="0" w:space="0" w:color="auto"/>
            <w:bottom w:val="none" w:sz="0" w:space="0" w:color="auto"/>
            <w:right w:val="none" w:sz="0" w:space="0" w:color="auto"/>
          </w:divBdr>
        </w:div>
        <w:div w:id="1271935336">
          <w:marLeft w:val="0"/>
          <w:marRight w:val="0"/>
          <w:marTop w:val="0"/>
          <w:marBottom w:val="0"/>
          <w:divBdr>
            <w:top w:val="none" w:sz="0" w:space="0" w:color="auto"/>
            <w:left w:val="none" w:sz="0" w:space="0" w:color="auto"/>
            <w:bottom w:val="none" w:sz="0" w:space="0" w:color="auto"/>
            <w:right w:val="none" w:sz="0" w:space="0" w:color="auto"/>
          </w:divBdr>
        </w:div>
        <w:div w:id="2078089135">
          <w:marLeft w:val="0"/>
          <w:marRight w:val="0"/>
          <w:marTop w:val="0"/>
          <w:marBottom w:val="0"/>
          <w:divBdr>
            <w:top w:val="none" w:sz="0" w:space="0" w:color="auto"/>
            <w:left w:val="none" w:sz="0" w:space="0" w:color="auto"/>
            <w:bottom w:val="none" w:sz="0" w:space="0" w:color="auto"/>
            <w:right w:val="none" w:sz="0" w:space="0" w:color="auto"/>
          </w:divBdr>
        </w:div>
        <w:div w:id="412047057">
          <w:marLeft w:val="0"/>
          <w:marRight w:val="0"/>
          <w:marTop w:val="0"/>
          <w:marBottom w:val="0"/>
          <w:divBdr>
            <w:top w:val="none" w:sz="0" w:space="0" w:color="auto"/>
            <w:left w:val="none" w:sz="0" w:space="0" w:color="auto"/>
            <w:bottom w:val="none" w:sz="0" w:space="0" w:color="auto"/>
            <w:right w:val="none" w:sz="0" w:space="0" w:color="auto"/>
          </w:divBdr>
        </w:div>
        <w:div w:id="1118988178">
          <w:marLeft w:val="0"/>
          <w:marRight w:val="0"/>
          <w:marTop w:val="0"/>
          <w:marBottom w:val="0"/>
          <w:divBdr>
            <w:top w:val="none" w:sz="0" w:space="0" w:color="auto"/>
            <w:left w:val="none" w:sz="0" w:space="0" w:color="auto"/>
            <w:bottom w:val="none" w:sz="0" w:space="0" w:color="auto"/>
            <w:right w:val="none" w:sz="0" w:space="0" w:color="auto"/>
          </w:divBdr>
        </w:div>
        <w:div w:id="1675568098">
          <w:marLeft w:val="0"/>
          <w:marRight w:val="0"/>
          <w:marTop w:val="0"/>
          <w:marBottom w:val="0"/>
          <w:divBdr>
            <w:top w:val="none" w:sz="0" w:space="0" w:color="auto"/>
            <w:left w:val="none" w:sz="0" w:space="0" w:color="auto"/>
            <w:bottom w:val="none" w:sz="0" w:space="0" w:color="auto"/>
            <w:right w:val="none" w:sz="0" w:space="0" w:color="auto"/>
          </w:divBdr>
        </w:div>
        <w:div w:id="863445835">
          <w:marLeft w:val="0"/>
          <w:marRight w:val="0"/>
          <w:marTop w:val="0"/>
          <w:marBottom w:val="0"/>
          <w:divBdr>
            <w:top w:val="none" w:sz="0" w:space="0" w:color="auto"/>
            <w:left w:val="none" w:sz="0" w:space="0" w:color="auto"/>
            <w:bottom w:val="none" w:sz="0" w:space="0" w:color="auto"/>
            <w:right w:val="none" w:sz="0" w:space="0" w:color="auto"/>
          </w:divBdr>
        </w:div>
        <w:div w:id="88474214">
          <w:marLeft w:val="0"/>
          <w:marRight w:val="0"/>
          <w:marTop w:val="0"/>
          <w:marBottom w:val="0"/>
          <w:divBdr>
            <w:top w:val="none" w:sz="0" w:space="0" w:color="auto"/>
            <w:left w:val="none" w:sz="0" w:space="0" w:color="auto"/>
            <w:bottom w:val="none" w:sz="0" w:space="0" w:color="auto"/>
            <w:right w:val="none" w:sz="0" w:space="0" w:color="auto"/>
          </w:divBdr>
        </w:div>
        <w:div w:id="437991246">
          <w:marLeft w:val="0"/>
          <w:marRight w:val="0"/>
          <w:marTop w:val="0"/>
          <w:marBottom w:val="0"/>
          <w:divBdr>
            <w:top w:val="none" w:sz="0" w:space="0" w:color="auto"/>
            <w:left w:val="none" w:sz="0" w:space="0" w:color="auto"/>
            <w:bottom w:val="none" w:sz="0" w:space="0" w:color="auto"/>
            <w:right w:val="none" w:sz="0" w:space="0" w:color="auto"/>
          </w:divBdr>
        </w:div>
        <w:div w:id="1124426896">
          <w:marLeft w:val="0"/>
          <w:marRight w:val="0"/>
          <w:marTop w:val="0"/>
          <w:marBottom w:val="0"/>
          <w:divBdr>
            <w:top w:val="none" w:sz="0" w:space="0" w:color="auto"/>
            <w:left w:val="none" w:sz="0" w:space="0" w:color="auto"/>
            <w:bottom w:val="none" w:sz="0" w:space="0" w:color="auto"/>
            <w:right w:val="none" w:sz="0" w:space="0" w:color="auto"/>
          </w:divBdr>
        </w:div>
        <w:div w:id="548691379">
          <w:marLeft w:val="0"/>
          <w:marRight w:val="0"/>
          <w:marTop w:val="0"/>
          <w:marBottom w:val="0"/>
          <w:divBdr>
            <w:top w:val="none" w:sz="0" w:space="0" w:color="auto"/>
            <w:left w:val="none" w:sz="0" w:space="0" w:color="auto"/>
            <w:bottom w:val="none" w:sz="0" w:space="0" w:color="auto"/>
            <w:right w:val="none" w:sz="0" w:space="0" w:color="auto"/>
          </w:divBdr>
        </w:div>
        <w:div w:id="1040397389">
          <w:marLeft w:val="0"/>
          <w:marRight w:val="0"/>
          <w:marTop w:val="0"/>
          <w:marBottom w:val="0"/>
          <w:divBdr>
            <w:top w:val="none" w:sz="0" w:space="0" w:color="auto"/>
            <w:left w:val="none" w:sz="0" w:space="0" w:color="auto"/>
            <w:bottom w:val="none" w:sz="0" w:space="0" w:color="auto"/>
            <w:right w:val="none" w:sz="0" w:space="0" w:color="auto"/>
          </w:divBdr>
        </w:div>
        <w:div w:id="2073114743">
          <w:marLeft w:val="0"/>
          <w:marRight w:val="0"/>
          <w:marTop w:val="0"/>
          <w:marBottom w:val="0"/>
          <w:divBdr>
            <w:top w:val="none" w:sz="0" w:space="0" w:color="auto"/>
            <w:left w:val="none" w:sz="0" w:space="0" w:color="auto"/>
            <w:bottom w:val="none" w:sz="0" w:space="0" w:color="auto"/>
            <w:right w:val="none" w:sz="0" w:space="0" w:color="auto"/>
          </w:divBdr>
        </w:div>
        <w:div w:id="1350334255">
          <w:marLeft w:val="0"/>
          <w:marRight w:val="0"/>
          <w:marTop w:val="0"/>
          <w:marBottom w:val="0"/>
          <w:divBdr>
            <w:top w:val="none" w:sz="0" w:space="0" w:color="auto"/>
            <w:left w:val="none" w:sz="0" w:space="0" w:color="auto"/>
            <w:bottom w:val="none" w:sz="0" w:space="0" w:color="auto"/>
            <w:right w:val="none" w:sz="0" w:space="0" w:color="auto"/>
          </w:divBdr>
        </w:div>
        <w:div w:id="1657957789">
          <w:marLeft w:val="0"/>
          <w:marRight w:val="0"/>
          <w:marTop w:val="0"/>
          <w:marBottom w:val="0"/>
          <w:divBdr>
            <w:top w:val="none" w:sz="0" w:space="0" w:color="auto"/>
            <w:left w:val="none" w:sz="0" w:space="0" w:color="auto"/>
            <w:bottom w:val="none" w:sz="0" w:space="0" w:color="auto"/>
            <w:right w:val="none" w:sz="0" w:space="0" w:color="auto"/>
          </w:divBdr>
        </w:div>
        <w:div w:id="920141544">
          <w:marLeft w:val="0"/>
          <w:marRight w:val="0"/>
          <w:marTop w:val="0"/>
          <w:marBottom w:val="0"/>
          <w:divBdr>
            <w:top w:val="none" w:sz="0" w:space="0" w:color="auto"/>
            <w:left w:val="none" w:sz="0" w:space="0" w:color="auto"/>
            <w:bottom w:val="none" w:sz="0" w:space="0" w:color="auto"/>
            <w:right w:val="none" w:sz="0" w:space="0" w:color="auto"/>
          </w:divBdr>
        </w:div>
        <w:div w:id="1472676438">
          <w:marLeft w:val="0"/>
          <w:marRight w:val="0"/>
          <w:marTop w:val="0"/>
          <w:marBottom w:val="0"/>
          <w:divBdr>
            <w:top w:val="none" w:sz="0" w:space="0" w:color="auto"/>
            <w:left w:val="none" w:sz="0" w:space="0" w:color="auto"/>
            <w:bottom w:val="none" w:sz="0" w:space="0" w:color="auto"/>
            <w:right w:val="none" w:sz="0" w:space="0" w:color="auto"/>
          </w:divBdr>
        </w:div>
        <w:div w:id="84688550">
          <w:marLeft w:val="0"/>
          <w:marRight w:val="0"/>
          <w:marTop w:val="0"/>
          <w:marBottom w:val="0"/>
          <w:divBdr>
            <w:top w:val="none" w:sz="0" w:space="0" w:color="auto"/>
            <w:left w:val="none" w:sz="0" w:space="0" w:color="auto"/>
            <w:bottom w:val="none" w:sz="0" w:space="0" w:color="auto"/>
            <w:right w:val="none" w:sz="0" w:space="0" w:color="auto"/>
          </w:divBdr>
        </w:div>
        <w:div w:id="2062363190">
          <w:marLeft w:val="0"/>
          <w:marRight w:val="0"/>
          <w:marTop w:val="0"/>
          <w:marBottom w:val="0"/>
          <w:divBdr>
            <w:top w:val="none" w:sz="0" w:space="0" w:color="auto"/>
            <w:left w:val="none" w:sz="0" w:space="0" w:color="auto"/>
            <w:bottom w:val="none" w:sz="0" w:space="0" w:color="auto"/>
            <w:right w:val="none" w:sz="0" w:space="0" w:color="auto"/>
          </w:divBdr>
        </w:div>
        <w:div w:id="1737781675">
          <w:marLeft w:val="0"/>
          <w:marRight w:val="0"/>
          <w:marTop w:val="0"/>
          <w:marBottom w:val="0"/>
          <w:divBdr>
            <w:top w:val="none" w:sz="0" w:space="0" w:color="auto"/>
            <w:left w:val="none" w:sz="0" w:space="0" w:color="auto"/>
            <w:bottom w:val="none" w:sz="0" w:space="0" w:color="auto"/>
            <w:right w:val="none" w:sz="0" w:space="0" w:color="auto"/>
          </w:divBdr>
        </w:div>
        <w:div w:id="1140270693">
          <w:marLeft w:val="0"/>
          <w:marRight w:val="0"/>
          <w:marTop w:val="0"/>
          <w:marBottom w:val="0"/>
          <w:divBdr>
            <w:top w:val="none" w:sz="0" w:space="0" w:color="auto"/>
            <w:left w:val="none" w:sz="0" w:space="0" w:color="auto"/>
            <w:bottom w:val="none" w:sz="0" w:space="0" w:color="auto"/>
            <w:right w:val="none" w:sz="0" w:space="0" w:color="auto"/>
          </w:divBdr>
        </w:div>
        <w:div w:id="1908760145">
          <w:marLeft w:val="0"/>
          <w:marRight w:val="0"/>
          <w:marTop w:val="0"/>
          <w:marBottom w:val="0"/>
          <w:divBdr>
            <w:top w:val="none" w:sz="0" w:space="0" w:color="auto"/>
            <w:left w:val="none" w:sz="0" w:space="0" w:color="auto"/>
            <w:bottom w:val="none" w:sz="0" w:space="0" w:color="auto"/>
            <w:right w:val="none" w:sz="0" w:space="0" w:color="auto"/>
          </w:divBdr>
        </w:div>
        <w:div w:id="2129470965">
          <w:marLeft w:val="0"/>
          <w:marRight w:val="0"/>
          <w:marTop w:val="0"/>
          <w:marBottom w:val="0"/>
          <w:divBdr>
            <w:top w:val="none" w:sz="0" w:space="0" w:color="auto"/>
            <w:left w:val="none" w:sz="0" w:space="0" w:color="auto"/>
            <w:bottom w:val="none" w:sz="0" w:space="0" w:color="auto"/>
            <w:right w:val="none" w:sz="0" w:space="0" w:color="auto"/>
          </w:divBdr>
        </w:div>
        <w:div w:id="953049999">
          <w:marLeft w:val="0"/>
          <w:marRight w:val="0"/>
          <w:marTop w:val="0"/>
          <w:marBottom w:val="0"/>
          <w:divBdr>
            <w:top w:val="none" w:sz="0" w:space="0" w:color="auto"/>
            <w:left w:val="none" w:sz="0" w:space="0" w:color="auto"/>
            <w:bottom w:val="none" w:sz="0" w:space="0" w:color="auto"/>
            <w:right w:val="none" w:sz="0" w:space="0" w:color="auto"/>
          </w:divBdr>
        </w:div>
        <w:div w:id="212009387">
          <w:marLeft w:val="0"/>
          <w:marRight w:val="0"/>
          <w:marTop w:val="0"/>
          <w:marBottom w:val="0"/>
          <w:divBdr>
            <w:top w:val="none" w:sz="0" w:space="0" w:color="auto"/>
            <w:left w:val="none" w:sz="0" w:space="0" w:color="auto"/>
            <w:bottom w:val="none" w:sz="0" w:space="0" w:color="auto"/>
            <w:right w:val="none" w:sz="0" w:space="0" w:color="auto"/>
          </w:divBdr>
        </w:div>
        <w:div w:id="370232369">
          <w:marLeft w:val="0"/>
          <w:marRight w:val="0"/>
          <w:marTop w:val="0"/>
          <w:marBottom w:val="0"/>
          <w:divBdr>
            <w:top w:val="none" w:sz="0" w:space="0" w:color="auto"/>
            <w:left w:val="none" w:sz="0" w:space="0" w:color="auto"/>
            <w:bottom w:val="none" w:sz="0" w:space="0" w:color="auto"/>
            <w:right w:val="none" w:sz="0" w:space="0" w:color="auto"/>
          </w:divBdr>
        </w:div>
        <w:div w:id="359429136">
          <w:marLeft w:val="0"/>
          <w:marRight w:val="0"/>
          <w:marTop w:val="0"/>
          <w:marBottom w:val="0"/>
          <w:divBdr>
            <w:top w:val="none" w:sz="0" w:space="0" w:color="auto"/>
            <w:left w:val="none" w:sz="0" w:space="0" w:color="auto"/>
            <w:bottom w:val="none" w:sz="0" w:space="0" w:color="auto"/>
            <w:right w:val="none" w:sz="0" w:space="0" w:color="auto"/>
          </w:divBdr>
        </w:div>
        <w:div w:id="920141206">
          <w:marLeft w:val="0"/>
          <w:marRight w:val="0"/>
          <w:marTop w:val="0"/>
          <w:marBottom w:val="0"/>
          <w:divBdr>
            <w:top w:val="none" w:sz="0" w:space="0" w:color="auto"/>
            <w:left w:val="none" w:sz="0" w:space="0" w:color="auto"/>
            <w:bottom w:val="none" w:sz="0" w:space="0" w:color="auto"/>
            <w:right w:val="none" w:sz="0" w:space="0" w:color="auto"/>
          </w:divBdr>
        </w:div>
        <w:div w:id="1222598871">
          <w:marLeft w:val="0"/>
          <w:marRight w:val="0"/>
          <w:marTop w:val="0"/>
          <w:marBottom w:val="0"/>
          <w:divBdr>
            <w:top w:val="none" w:sz="0" w:space="0" w:color="auto"/>
            <w:left w:val="none" w:sz="0" w:space="0" w:color="auto"/>
            <w:bottom w:val="none" w:sz="0" w:space="0" w:color="auto"/>
            <w:right w:val="none" w:sz="0" w:space="0" w:color="auto"/>
          </w:divBdr>
        </w:div>
        <w:div w:id="1129594654">
          <w:marLeft w:val="0"/>
          <w:marRight w:val="0"/>
          <w:marTop w:val="0"/>
          <w:marBottom w:val="0"/>
          <w:divBdr>
            <w:top w:val="none" w:sz="0" w:space="0" w:color="auto"/>
            <w:left w:val="none" w:sz="0" w:space="0" w:color="auto"/>
            <w:bottom w:val="none" w:sz="0" w:space="0" w:color="auto"/>
            <w:right w:val="none" w:sz="0" w:space="0" w:color="auto"/>
          </w:divBdr>
        </w:div>
        <w:div w:id="2040204558">
          <w:marLeft w:val="0"/>
          <w:marRight w:val="0"/>
          <w:marTop w:val="0"/>
          <w:marBottom w:val="0"/>
          <w:divBdr>
            <w:top w:val="none" w:sz="0" w:space="0" w:color="auto"/>
            <w:left w:val="none" w:sz="0" w:space="0" w:color="auto"/>
            <w:bottom w:val="none" w:sz="0" w:space="0" w:color="auto"/>
            <w:right w:val="none" w:sz="0" w:space="0" w:color="auto"/>
          </w:divBdr>
        </w:div>
        <w:div w:id="1309237770">
          <w:marLeft w:val="0"/>
          <w:marRight w:val="0"/>
          <w:marTop w:val="0"/>
          <w:marBottom w:val="0"/>
          <w:divBdr>
            <w:top w:val="none" w:sz="0" w:space="0" w:color="auto"/>
            <w:left w:val="none" w:sz="0" w:space="0" w:color="auto"/>
            <w:bottom w:val="none" w:sz="0" w:space="0" w:color="auto"/>
            <w:right w:val="none" w:sz="0" w:space="0" w:color="auto"/>
          </w:divBdr>
        </w:div>
        <w:div w:id="1315262627">
          <w:marLeft w:val="0"/>
          <w:marRight w:val="0"/>
          <w:marTop w:val="0"/>
          <w:marBottom w:val="0"/>
          <w:divBdr>
            <w:top w:val="none" w:sz="0" w:space="0" w:color="auto"/>
            <w:left w:val="none" w:sz="0" w:space="0" w:color="auto"/>
            <w:bottom w:val="none" w:sz="0" w:space="0" w:color="auto"/>
            <w:right w:val="none" w:sz="0" w:space="0" w:color="auto"/>
          </w:divBdr>
        </w:div>
        <w:div w:id="324744483">
          <w:marLeft w:val="0"/>
          <w:marRight w:val="0"/>
          <w:marTop w:val="0"/>
          <w:marBottom w:val="0"/>
          <w:divBdr>
            <w:top w:val="none" w:sz="0" w:space="0" w:color="auto"/>
            <w:left w:val="none" w:sz="0" w:space="0" w:color="auto"/>
            <w:bottom w:val="none" w:sz="0" w:space="0" w:color="auto"/>
            <w:right w:val="none" w:sz="0" w:space="0" w:color="auto"/>
          </w:divBdr>
        </w:div>
        <w:div w:id="267541055">
          <w:marLeft w:val="0"/>
          <w:marRight w:val="0"/>
          <w:marTop w:val="0"/>
          <w:marBottom w:val="0"/>
          <w:divBdr>
            <w:top w:val="none" w:sz="0" w:space="0" w:color="auto"/>
            <w:left w:val="none" w:sz="0" w:space="0" w:color="auto"/>
            <w:bottom w:val="none" w:sz="0" w:space="0" w:color="auto"/>
            <w:right w:val="none" w:sz="0" w:space="0" w:color="auto"/>
          </w:divBdr>
        </w:div>
        <w:div w:id="1198272558">
          <w:marLeft w:val="0"/>
          <w:marRight w:val="0"/>
          <w:marTop w:val="0"/>
          <w:marBottom w:val="0"/>
          <w:divBdr>
            <w:top w:val="none" w:sz="0" w:space="0" w:color="auto"/>
            <w:left w:val="none" w:sz="0" w:space="0" w:color="auto"/>
            <w:bottom w:val="none" w:sz="0" w:space="0" w:color="auto"/>
            <w:right w:val="none" w:sz="0" w:space="0" w:color="auto"/>
          </w:divBdr>
        </w:div>
        <w:div w:id="1512185420">
          <w:marLeft w:val="0"/>
          <w:marRight w:val="0"/>
          <w:marTop w:val="0"/>
          <w:marBottom w:val="0"/>
          <w:divBdr>
            <w:top w:val="none" w:sz="0" w:space="0" w:color="auto"/>
            <w:left w:val="none" w:sz="0" w:space="0" w:color="auto"/>
            <w:bottom w:val="none" w:sz="0" w:space="0" w:color="auto"/>
            <w:right w:val="none" w:sz="0" w:space="0" w:color="auto"/>
          </w:divBdr>
        </w:div>
        <w:div w:id="1295713586">
          <w:marLeft w:val="0"/>
          <w:marRight w:val="0"/>
          <w:marTop w:val="0"/>
          <w:marBottom w:val="0"/>
          <w:divBdr>
            <w:top w:val="none" w:sz="0" w:space="0" w:color="auto"/>
            <w:left w:val="none" w:sz="0" w:space="0" w:color="auto"/>
            <w:bottom w:val="none" w:sz="0" w:space="0" w:color="auto"/>
            <w:right w:val="none" w:sz="0" w:space="0" w:color="auto"/>
          </w:divBdr>
        </w:div>
        <w:div w:id="1283882613">
          <w:marLeft w:val="0"/>
          <w:marRight w:val="0"/>
          <w:marTop w:val="0"/>
          <w:marBottom w:val="0"/>
          <w:divBdr>
            <w:top w:val="none" w:sz="0" w:space="0" w:color="auto"/>
            <w:left w:val="none" w:sz="0" w:space="0" w:color="auto"/>
            <w:bottom w:val="none" w:sz="0" w:space="0" w:color="auto"/>
            <w:right w:val="none" w:sz="0" w:space="0" w:color="auto"/>
          </w:divBdr>
        </w:div>
        <w:div w:id="23095788">
          <w:marLeft w:val="0"/>
          <w:marRight w:val="0"/>
          <w:marTop w:val="0"/>
          <w:marBottom w:val="0"/>
          <w:divBdr>
            <w:top w:val="none" w:sz="0" w:space="0" w:color="auto"/>
            <w:left w:val="none" w:sz="0" w:space="0" w:color="auto"/>
            <w:bottom w:val="none" w:sz="0" w:space="0" w:color="auto"/>
            <w:right w:val="none" w:sz="0" w:space="0" w:color="auto"/>
          </w:divBdr>
        </w:div>
        <w:div w:id="865870037">
          <w:marLeft w:val="0"/>
          <w:marRight w:val="0"/>
          <w:marTop w:val="0"/>
          <w:marBottom w:val="0"/>
          <w:divBdr>
            <w:top w:val="none" w:sz="0" w:space="0" w:color="auto"/>
            <w:left w:val="none" w:sz="0" w:space="0" w:color="auto"/>
            <w:bottom w:val="none" w:sz="0" w:space="0" w:color="auto"/>
            <w:right w:val="none" w:sz="0" w:space="0" w:color="auto"/>
          </w:divBdr>
        </w:div>
        <w:div w:id="671875178">
          <w:marLeft w:val="0"/>
          <w:marRight w:val="0"/>
          <w:marTop w:val="0"/>
          <w:marBottom w:val="0"/>
          <w:divBdr>
            <w:top w:val="none" w:sz="0" w:space="0" w:color="auto"/>
            <w:left w:val="none" w:sz="0" w:space="0" w:color="auto"/>
            <w:bottom w:val="none" w:sz="0" w:space="0" w:color="auto"/>
            <w:right w:val="none" w:sz="0" w:space="0" w:color="auto"/>
          </w:divBdr>
        </w:div>
        <w:div w:id="1646856313">
          <w:marLeft w:val="0"/>
          <w:marRight w:val="0"/>
          <w:marTop w:val="0"/>
          <w:marBottom w:val="0"/>
          <w:divBdr>
            <w:top w:val="none" w:sz="0" w:space="0" w:color="auto"/>
            <w:left w:val="none" w:sz="0" w:space="0" w:color="auto"/>
            <w:bottom w:val="none" w:sz="0" w:space="0" w:color="auto"/>
            <w:right w:val="none" w:sz="0" w:space="0" w:color="auto"/>
          </w:divBdr>
        </w:div>
        <w:div w:id="235212177">
          <w:marLeft w:val="0"/>
          <w:marRight w:val="0"/>
          <w:marTop w:val="0"/>
          <w:marBottom w:val="0"/>
          <w:divBdr>
            <w:top w:val="none" w:sz="0" w:space="0" w:color="auto"/>
            <w:left w:val="none" w:sz="0" w:space="0" w:color="auto"/>
            <w:bottom w:val="none" w:sz="0" w:space="0" w:color="auto"/>
            <w:right w:val="none" w:sz="0" w:space="0" w:color="auto"/>
          </w:divBdr>
        </w:div>
      </w:divsChild>
    </w:div>
    <w:div w:id="1989481312">
      <w:bodyDiv w:val="1"/>
      <w:marLeft w:val="0"/>
      <w:marRight w:val="0"/>
      <w:marTop w:val="0"/>
      <w:marBottom w:val="0"/>
      <w:divBdr>
        <w:top w:val="none" w:sz="0" w:space="0" w:color="auto"/>
        <w:left w:val="none" w:sz="0" w:space="0" w:color="auto"/>
        <w:bottom w:val="none" w:sz="0" w:space="0" w:color="auto"/>
        <w:right w:val="none" w:sz="0" w:space="0" w:color="auto"/>
      </w:divBdr>
    </w:div>
    <w:div w:id="1994600229">
      <w:bodyDiv w:val="1"/>
      <w:marLeft w:val="0"/>
      <w:marRight w:val="0"/>
      <w:marTop w:val="0"/>
      <w:marBottom w:val="0"/>
      <w:divBdr>
        <w:top w:val="none" w:sz="0" w:space="0" w:color="auto"/>
        <w:left w:val="none" w:sz="0" w:space="0" w:color="auto"/>
        <w:bottom w:val="none" w:sz="0" w:space="0" w:color="auto"/>
        <w:right w:val="none" w:sz="0" w:space="0" w:color="auto"/>
      </w:divBdr>
    </w:div>
    <w:div w:id="2075547504">
      <w:bodyDiv w:val="1"/>
      <w:marLeft w:val="0"/>
      <w:marRight w:val="0"/>
      <w:marTop w:val="0"/>
      <w:marBottom w:val="0"/>
      <w:divBdr>
        <w:top w:val="none" w:sz="0" w:space="0" w:color="auto"/>
        <w:left w:val="none" w:sz="0" w:space="0" w:color="auto"/>
        <w:bottom w:val="none" w:sz="0" w:space="0" w:color="auto"/>
        <w:right w:val="none" w:sz="0" w:space="0" w:color="auto"/>
      </w:divBdr>
    </w:div>
    <w:div w:id="2129546081">
      <w:bodyDiv w:val="1"/>
      <w:marLeft w:val="0"/>
      <w:marRight w:val="0"/>
      <w:marTop w:val="0"/>
      <w:marBottom w:val="0"/>
      <w:divBdr>
        <w:top w:val="none" w:sz="0" w:space="0" w:color="auto"/>
        <w:left w:val="none" w:sz="0" w:space="0" w:color="auto"/>
        <w:bottom w:val="none" w:sz="0" w:space="0" w:color="auto"/>
        <w:right w:val="none" w:sz="0" w:space="0" w:color="auto"/>
      </w:divBdr>
    </w:div>
    <w:div w:id="2140951074">
      <w:bodyDiv w:val="1"/>
      <w:marLeft w:val="0"/>
      <w:marRight w:val="0"/>
      <w:marTop w:val="0"/>
      <w:marBottom w:val="0"/>
      <w:divBdr>
        <w:top w:val="none" w:sz="0" w:space="0" w:color="auto"/>
        <w:left w:val="none" w:sz="0" w:space="0" w:color="auto"/>
        <w:bottom w:val="none" w:sz="0" w:space="0" w:color="auto"/>
        <w:right w:val="none" w:sz="0" w:space="0" w:color="auto"/>
      </w:divBdr>
      <w:divsChild>
        <w:div w:id="212080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howstuffworks.com" TargetMode="External"/><Relationship Id="rId2" Type="http://schemas.openxmlformats.org/officeDocument/2006/relationships/numbering" Target="numbering.xml"/><Relationship Id="rId16" Type="http://schemas.openxmlformats.org/officeDocument/2006/relationships/hyperlink" Target="http://www.allaboutradar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ntenna-theory.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9EBCB-16D8-41FD-9A62-0D6AB226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TOSHIBA</cp:lastModifiedBy>
  <cp:revision>3</cp:revision>
  <cp:lastPrinted>2019-03-02T03:00:00Z</cp:lastPrinted>
  <dcterms:created xsi:type="dcterms:W3CDTF">2019-03-13T16:13:00Z</dcterms:created>
  <dcterms:modified xsi:type="dcterms:W3CDTF">2019-06-15T07:44:00Z</dcterms:modified>
</cp:coreProperties>
</file>