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479ED4" w14:paraId="2C078E63" wp14:textId="0EDE5C7A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33479ED4" w:rsidR="33479ED4">
        <w:rPr>
          <w:b w:val="1"/>
          <w:bCs w:val="1"/>
          <w:sz w:val="32"/>
          <w:szCs w:val="32"/>
        </w:rPr>
        <w:t>Database System Practical 10</w:t>
      </w:r>
    </w:p>
    <w:p w:rsidR="33479ED4" w:rsidP="33479ED4" w:rsidRDefault="33479ED4" w14:paraId="5C863DA5" w14:textId="0B698664">
      <w:pPr>
        <w:pStyle w:val="Normal"/>
        <w:jc w:val="left"/>
        <w:rPr>
          <w:b w:val="1"/>
          <w:bCs w:val="1"/>
          <w:sz w:val="32"/>
          <w:szCs w:val="32"/>
        </w:rPr>
      </w:pPr>
      <w:r w:rsidRPr="33479ED4" w:rsidR="33479ED4">
        <w:rPr>
          <w:b w:val="1"/>
          <w:bCs w:val="1"/>
          <w:sz w:val="32"/>
          <w:szCs w:val="32"/>
        </w:rPr>
        <w:t>Table:</w:t>
      </w:r>
    </w:p>
    <w:p w:rsidR="33479ED4" w:rsidP="33479ED4" w:rsidRDefault="33479ED4" w14:paraId="78C2BB2A" w14:textId="3AFACE60">
      <w:pPr>
        <w:pStyle w:val="Normal"/>
        <w:jc w:val="left"/>
      </w:pPr>
      <w:r>
        <w:drawing>
          <wp:inline wp14:editId="702CDF85" wp14:anchorId="1FEEB344">
            <wp:extent cx="5057775" cy="1247775"/>
            <wp:effectExtent l="0" t="0" r="0" b="0"/>
            <wp:docPr id="1396976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4cba9d3e6e47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479ED4" w:rsidP="33479ED4" w:rsidRDefault="33479ED4" w14:paraId="75C2C228" w14:textId="72807A0C">
      <w:p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479ED4" w:rsidR="33479ED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Q1: Create a view so that manager at branch 200 can see only the details for staff who work in his/her branch office.</w:t>
      </w:r>
    </w:p>
    <w:p w:rsidR="33479ED4" w:rsidP="33479ED4" w:rsidRDefault="33479ED4" w14:paraId="104FA5CB" w14:textId="000C67B4">
      <w:pPr>
        <w:pStyle w:val="Normal"/>
        <w:jc w:val="left"/>
      </w:pPr>
      <w:r>
        <w:drawing>
          <wp:inline wp14:editId="276BA6E7" wp14:anchorId="268B945C">
            <wp:extent cx="5581648" cy="1733550"/>
            <wp:effectExtent l="0" t="0" r="0" b="0"/>
            <wp:docPr id="871398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68a7b0081a44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479ED4" w:rsidP="33479ED4" w:rsidRDefault="33479ED4" w14:paraId="6741DBBC" w14:textId="7A24BD9D">
      <w:pPr>
        <w:pStyle w:val="Normal"/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479ED4" w:rsidR="33479ED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Q2: Create a view staffdetails_B221 that excludes salary info so that only managers can access the salary details for the staff who work at their branch.</w:t>
      </w:r>
    </w:p>
    <w:p w:rsidR="33479ED4" w:rsidP="33479ED4" w:rsidRDefault="33479ED4" w14:paraId="16F44CBC" w14:textId="3DC81E6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479ED4" w:rsidP="33479ED4" w:rsidRDefault="33479ED4" w14:paraId="45DC1E11" w14:textId="683A923D">
      <w:pPr>
        <w:pStyle w:val="Normal"/>
        <w:jc w:val="left"/>
      </w:pPr>
      <w:r>
        <w:drawing>
          <wp:inline wp14:editId="430934EF" wp14:anchorId="5A2C33A3">
            <wp:extent cx="6419852" cy="1781175"/>
            <wp:effectExtent l="0" t="0" r="0" b="0"/>
            <wp:docPr id="523388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34acc9a31c49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2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2B750D"/>
    <w:rsid w:val="222B750D"/>
    <w:rsid w:val="33479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750D"/>
  <w15:chartTrackingRefBased/>
  <w15:docId w15:val="{293472b6-6be2-4a40-9940-0b447f11b8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d4cba9d3e6e47d4" /><Relationship Type="http://schemas.openxmlformats.org/officeDocument/2006/relationships/image" Target="/media/image2.png" Id="R0b68a7b0081a4491" /><Relationship Type="http://schemas.openxmlformats.org/officeDocument/2006/relationships/image" Target="/media/image3.png" Id="R9f34acc9a31c49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2021-04-13T09:27:44.2887243Z</dcterms:created>
  <dcterms:modified xsi:type="dcterms:W3CDTF">2021-04-13T10:24:51.9291367Z</dcterms:modified>
  <dc:creator>boss boss</dc:creator>
  <lastModifiedBy>boss boss</lastModifiedBy>
</coreProperties>
</file>