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3152" w14:textId="43582B8B" w:rsidR="00695D7C" w:rsidRPr="007A02D9" w:rsidRDefault="00695D7C" w:rsidP="00695D7C">
      <w:pPr>
        <w:spacing w:line="276" w:lineRule="auto"/>
        <w:jc w:val="both"/>
        <w:rPr>
          <w:rFonts w:asciiTheme="minorEastAsia" w:eastAsiaTheme="minorEastAsia" w:hAnsiTheme="minorEastAsia" w:cs="Calibri" w:hint="eastAsia"/>
          <w:b/>
          <w:sz w:val="20"/>
          <w:szCs w:val="20"/>
        </w:rPr>
      </w:pPr>
      <w:bookmarkStart w:id="0" w:name="OLE_LINK156"/>
      <w:bookmarkStart w:id="1" w:name="OLE_LINK157"/>
      <w:bookmarkStart w:id="2" w:name="OLE_LINK184"/>
      <w:bookmarkStart w:id="3" w:name="OLE_LINK185"/>
      <w:r w:rsidRPr="007A02D9">
        <w:rPr>
          <w:rFonts w:asciiTheme="minorEastAsia" w:eastAsiaTheme="minorEastAsia" w:hAnsiTheme="minorEastAsia" w:cs="Calibri"/>
          <w:b/>
          <w:sz w:val="20"/>
          <w:szCs w:val="20"/>
        </w:rPr>
        <w:t>Original Manuscript ID:</w:t>
      </w:r>
      <w:r w:rsidRPr="007A02D9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961DAA">
        <w:rPr>
          <w:rFonts w:asciiTheme="minorEastAsia" w:eastAsiaTheme="minorEastAsia" w:hAnsiTheme="minorEastAsia" w:cs="Calibri"/>
          <w:color w:val="000000"/>
          <w:sz w:val="20"/>
          <w:szCs w:val="20"/>
        </w:rPr>
        <w:t>00001</w:t>
      </w:r>
    </w:p>
    <w:p w14:paraId="77F6570E" w14:textId="551094CE" w:rsidR="00695D7C" w:rsidRPr="00843B08" w:rsidRDefault="00695D7C" w:rsidP="00843B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 w:after="200" w:line="276" w:lineRule="auto"/>
        <w:jc w:val="both"/>
        <w:rPr>
          <w:rFonts w:asciiTheme="minorEastAsia" w:eastAsiaTheme="minorEastAsia" w:hAnsiTheme="minorEastAsia" w:cs="Calibri" w:hint="eastAsia"/>
          <w:b/>
          <w:color w:val="000000"/>
          <w:sz w:val="20"/>
          <w:szCs w:val="20"/>
        </w:rPr>
      </w:pPr>
      <w:bookmarkStart w:id="4" w:name="bookmark=id.gjdgxs" w:colFirst="0" w:colLast="0"/>
      <w:bookmarkEnd w:id="4"/>
      <w:r w:rsidRPr="007A02D9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Original Article Title: </w:t>
      </w:r>
      <w:bookmarkStart w:id="5" w:name="bookmark=id.30j0zll" w:colFirst="0" w:colLast="0"/>
      <w:bookmarkStart w:id="6" w:name="bookmark=id.1fob9te" w:colFirst="0" w:colLast="0"/>
      <w:bookmarkStart w:id="7" w:name="bookmark=id.3znysh7" w:colFirst="0" w:colLast="0"/>
      <w:bookmarkEnd w:id="5"/>
      <w:bookmarkEnd w:id="6"/>
      <w:bookmarkEnd w:id="7"/>
      <w:r w:rsidR="00961DAA" w:rsidRPr="00961DAA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Generative Adversarial Networks based on Parallel Structured Generators for Training Stability</w:t>
      </w:r>
    </w:p>
    <w:p w14:paraId="4076B93C" w14:textId="577909FB" w:rsidR="00695D7C" w:rsidRPr="007A02D9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7A02D9">
        <w:rPr>
          <w:rFonts w:asciiTheme="minorEastAsia" w:eastAsiaTheme="minorEastAsia" w:hAnsiTheme="minorEastAsia" w:cs="Calibri"/>
          <w:b/>
          <w:sz w:val="20"/>
          <w:szCs w:val="20"/>
        </w:rPr>
        <w:t>To:</w:t>
      </w:r>
      <w:r w:rsidRPr="007A02D9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proofErr w:type="spellStart"/>
      <w:r w:rsidR="00961DAA">
        <w:rPr>
          <w:rFonts w:asciiTheme="minorEastAsia" w:eastAsiaTheme="minorEastAsia" w:hAnsiTheme="minorEastAsia"/>
          <w:sz w:val="20"/>
          <w:szCs w:val="20"/>
        </w:rPr>
        <w:t>kmms</w:t>
      </w:r>
      <w:proofErr w:type="spellEnd"/>
      <w:r w:rsidRPr="007A02D9">
        <w:rPr>
          <w:rFonts w:asciiTheme="minorEastAsia" w:eastAsiaTheme="minorEastAsia" w:hAnsiTheme="minorEastAsia"/>
          <w:sz w:val="20"/>
          <w:szCs w:val="20"/>
        </w:rPr>
        <w:t xml:space="preserve"> 심사위원님</w:t>
      </w:r>
    </w:p>
    <w:p w14:paraId="25AD0419" w14:textId="77777777" w:rsidR="00695D7C" w:rsidRPr="007A02D9" w:rsidRDefault="00695D7C" w:rsidP="00695D7C">
      <w:pPr>
        <w:spacing w:line="276" w:lineRule="auto"/>
        <w:jc w:val="both"/>
        <w:rPr>
          <w:rFonts w:asciiTheme="minorEastAsia" w:eastAsiaTheme="minorEastAsia" w:hAnsiTheme="minorEastAsia" w:cs="Calibri"/>
          <w:sz w:val="20"/>
          <w:szCs w:val="20"/>
        </w:rPr>
      </w:pPr>
    </w:p>
    <w:p w14:paraId="7982E9A0" w14:textId="77777777" w:rsidR="00695D7C" w:rsidRPr="007A02D9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7A02D9">
        <w:rPr>
          <w:rFonts w:asciiTheme="minorEastAsia" w:eastAsiaTheme="minorEastAsia" w:hAnsiTheme="minorEastAsia"/>
          <w:sz w:val="20"/>
          <w:szCs w:val="20"/>
        </w:rPr>
        <w:t xml:space="preserve">안녕하세요. 심사위원님, </w:t>
      </w:r>
    </w:p>
    <w:p w14:paraId="2E49A852" w14:textId="77777777" w:rsidR="00695D7C" w:rsidRPr="007A02D9" w:rsidRDefault="00695D7C" w:rsidP="00695D7C">
      <w:pPr>
        <w:spacing w:line="276" w:lineRule="auto"/>
        <w:jc w:val="both"/>
        <w:rPr>
          <w:rFonts w:asciiTheme="minorEastAsia" w:eastAsiaTheme="minorEastAsia" w:hAnsiTheme="minorEastAsia" w:cs="Calibri"/>
          <w:sz w:val="20"/>
          <w:szCs w:val="20"/>
        </w:rPr>
      </w:pPr>
    </w:p>
    <w:p w14:paraId="5ACB1BBE" w14:textId="3B9C9CF2" w:rsidR="00695D7C" w:rsidRPr="007A02D9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bookmarkStart w:id="8" w:name="OLE_LINK148"/>
      <w:bookmarkStart w:id="9" w:name="OLE_LINK149"/>
      <w:bookmarkStart w:id="10" w:name="bookmark=id.2et92p0" w:colFirst="0" w:colLast="0"/>
      <w:bookmarkStart w:id="11" w:name="bookmark=id.tyjcwt" w:colFirst="0" w:colLast="0"/>
      <w:bookmarkEnd w:id="10"/>
      <w:bookmarkEnd w:id="11"/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A02D9">
        <w:rPr>
          <w:rFonts w:asciiTheme="minorEastAsia" w:eastAsiaTheme="minorEastAsia" w:hAnsiTheme="minorEastAsia"/>
          <w:sz w:val="20"/>
          <w:szCs w:val="20"/>
        </w:rPr>
        <w:t>소중한 시간과 노력을 들여 저희 논문을 심사해 주신 것에 대해 진심으로 감사드립니다. "</w:t>
      </w:r>
      <w:r w:rsidR="00961DAA">
        <w:rPr>
          <w:rFonts w:asciiTheme="minorEastAsia" w:eastAsiaTheme="minorEastAsia" w:hAnsiTheme="minorEastAsia"/>
          <w:sz w:val="20"/>
          <w:szCs w:val="20"/>
        </w:rPr>
        <w:t>Generative Adversarial Networks based on Parallel Structured Generators for Training Stability</w:t>
      </w:r>
      <w:r w:rsidRPr="007A02D9">
        <w:rPr>
          <w:rFonts w:asciiTheme="minorEastAsia" w:eastAsiaTheme="minorEastAsia" w:hAnsiTheme="minorEastAsia"/>
          <w:sz w:val="20"/>
          <w:szCs w:val="20"/>
        </w:rPr>
        <w:t>"에 통찰력 있는 평가와 제안된 개선 사항에 대하여 더욱 감사드립니다.</w:t>
      </w:r>
    </w:p>
    <w:p w14:paraId="3CF42C94" w14:textId="77777777" w:rsidR="00695D7C" w:rsidRPr="007A02D9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3명의 </w:t>
      </w:r>
      <w:r w:rsidRPr="007A02D9">
        <w:rPr>
          <w:rFonts w:asciiTheme="minorEastAsia" w:eastAsiaTheme="minorEastAsia" w:hAnsiTheme="minorEastAsia"/>
          <w:sz w:val="20"/>
          <w:szCs w:val="20"/>
        </w:rPr>
        <w:t xml:space="preserve">심사위원님들께서 </w:t>
      </w:r>
      <w:r w:rsidRPr="007A02D9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주신 귀중한 피드백은 저희 </w:t>
      </w:r>
      <w:r w:rsidRPr="007A02D9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논문</w:t>
      </w:r>
      <w:r w:rsidRPr="007A02D9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의 </w:t>
      </w:r>
      <w:r w:rsidRPr="007A02D9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완성도를</w:t>
      </w:r>
      <w:r w:rsidRPr="007A02D9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향상시키는 데 매우 </w:t>
      </w:r>
      <w:r w:rsidRPr="007A02D9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크게 적용되었으며</w:t>
      </w:r>
      <w:r w:rsidRPr="007A02D9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, 제시해 주신 개선 사항들을 </w:t>
      </w:r>
      <w:r w:rsidRPr="007A02D9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깊이</w:t>
      </w:r>
      <w:r w:rsidRPr="007A02D9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있게 검토하였습니다. 이에 따라, 제안하신 내용을 토대로 논문 수정을 진행하였으며, </w:t>
      </w:r>
      <w:bookmarkEnd w:id="8"/>
      <w:bookmarkEnd w:id="9"/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3명의 심사위원 분들의 피드백을 통합하여 아래와 같이 주요 개선 사항을 알려드립니다.</w:t>
      </w:r>
    </w:p>
    <w:p w14:paraId="7E5EFA76" w14:textId="354B53E9" w:rsidR="00695D7C" w:rsidRDefault="00695D7C" w:rsidP="00695D7C">
      <w:pPr>
        <w:spacing w:line="276" w:lineRule="auto"/>
        <w:jc w:val="both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4CB274BB" w14:textId="77777777" w:rsidR="00361CDD" w:rsidRPr="007A02D9" w:rsidRDefault="00361CDD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1569970" w14:textId="207ED977" w:rsidR="00961DAA" w:rsidRDefault="00961DAA" w:rsidP="00961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bookmarkStart w:id="12" w:name="OLE_LINK155"/>
      <w:r w:rsidRPr="007A02D9">
        <w:rPr>
          <w:rFonts w:asciiTheme="minorEastAsia" w:eastAsiaTheme="minorEastAsia" w:hAnsiTheme="minorEastAsia"/>
          <w:color w:val="000000"/>
          <w:sz w:val="20"/>
          <w:szCs w:val="20"/>
        </w:rPr>
        <w:t>「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Abstract</w:t>
      </w:r>
      <w:r w:rsidRPr="00961DAA">
        <w:rPr>
          <w:rFonts w:asciiTheme="minorEastAsia" w:eastAsiaTheme="minorEastAsia" w:hAnsiTheme="minorEastAsia"/>
          <w:color w:val="000000"/>
          <w:sz w:val="20"/>
          <w:szCs w:val="20"/>
        </w:rPr>
        <w:t>」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섹션에서 요약문의 길이를 권고사항에 </w:t>
      </w:r>
      <w:r w:rsidR="001C3E62">
        <w:rPr>
          <w:rFonts w:asciiTheme="minorEastAsia" w:eastAsiaTheme="minorEastAsia" w:hAnsiTheme="minorEastAsia" w:hint="eastAsia"/>
          <w:color w:val="000000"/>
          <w:sz w:val="20"/>
          <w:szCs w:val="20"/>
        </w:rPr>
        <w:t>맞춰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작성하였습니다.</w:t>
      </w:r>
    </w:p>
    <w:p w14:paraId="295CE671" w14:textId="5DA62234" w:rsidR="003478A1" w:rsidRDefault="003478A1" w:rsidP="00961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A02D9">
        <w:rPr>
          <w:rFonts w:asciiTheme="minorEastAsia" w:eastAsiaTheme="minorEastAsia" w:hAnsiTheme="minorEastAsia"/>
          <w:color w:val="000000"/>
          <w:sz w:val="20"/>
          <w:szCs w:val="20"/>
        </w:rPr>
        <w:t>「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SNGAN</w:t>
      </w:r>
      <w:r w:rsidRPr="007A02D9">
        <w:rPr>
          <w:rFonts w:asciiTheme="minorEastAsia" w:eastAsiaTheme="minorEastAsia" w:hAnsiTheme="minorEastAsia"/>
          <w:color w:val="000000"/>
          <w:sz w:val="20"/>
          <w:szCs w:val="20"/>
        </w:rPr>
        <w:t>」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섹션에서 본 연구와 관련된 선행 연구를 조사 및 기재를 통해 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GAN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이 가지고 있는 학습의 불안정성 문제에 대한 연구의 필요</w:t>
      </w:r>
      <w:r w:rsidR="00E00DA5">
        <w:rPr>
          <w:rFonts w:asciiTheme="minorEastAsia" w:eastAsiaTheme="minorEastAsia" w:hAnsiTheme="minorEastAsia" w:hint="eastAsia"/>
          <w:color w:val="000000"/>
          <w:sz w:val="20"/>
          <w:szCs w:val="20"/>
        </w:rPr>
        <w:t>함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을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주장하는 타당성을 높이기 위하여 수정하였습니다. </w:t>
      </w:r>
    </w:p>
    <w:p w14:paraId="2E7A9134" w14:textId="64059E7A" w:rsidR="00843B08" w:rsidRDefault="00843B08" w:rsidP="0034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4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,</w:t>
      </w:r>
      <w:r w:rsidR="003478A1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5,</w:t>
      </w:r>
      <w:r w:rsidR="003478A1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7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페이지에서 전체적인 띄어쓰기 및 어색한 문장을 확인 후 수정하였으며 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Table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1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를 가운데로 정렬하여 독자들의 이해 및 가독성을 향상하기 위해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노력하였습니다.</w:t>
      </w:r>
    </w:p>
    <w:p w14:paraId="7FEE328D" w14:textId="0818FDCE" w:rsidR="003478A1" w:rsidRDefault="00BD2158" w:rsidP="0034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A02D9">
        <w:rPr>
          <w:rFonts w:asciiTheme="minorEastAsia" w:eastAsiaTheme="minorEastAsia" w:hAnsiTheme="minorEastAsia"/>
          <w:color w:val="000000"/>
          <w:sz w:val="20"/>
          <w:szCs w:val="20"/>
        </w:rPr>
        <w:t>「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실험 결과</w:t>
      </w:r>
      <w:r w:rsidRPr="00961DAA">
        <w:rPr>
          <w:rFonts w:asciiTheme="minorEastAsia" w:eastAsiaTheme="minorEastAsia" w:hAnsiTheme="minorEastAsia"/>
          <w:color w:val="000000"/>
          <w:sz w:val="20"/>
          <w:szCs w:val="20"/>
        </w:rPr>
        <w:t>」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섹션에서 제안하는 방법론과 관련된 정밀도/</w:t>
      </w:r>
      <w:proofErr w:type="spellStart"/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재현율</w:t>
      </w:r>
      <w:proofErr w:type="spellEnd"/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실험을 추가하여 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PSG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의 근거를 더욱 명확하게 제시하여 미흡함을 보완하고 연구의 타당성을 높이기 위하여 수정하였습니다.</w:t>
      </w:r>
    </w:p>
    <w:p w14:paraId="00C1979B" w14:textId="075F79F0" w:rsidR="00BD2158" w:rsidRPr="003478A1" w:rsidRDefault="00BD2158" w:rsidP="0034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  <w:r w:rsidRPr="007A02D9">
        <w:rPr>
          <w:rFonts w:asciiTheme="minorEastAsia" w:eastAsiaTheme="minorEastAsia" w:hAnsiTheme="minorEastAsia"/>
          <w:color w:val="000000"/>
          <w:sz w:val="20"/>
          <w:szCs w:val="20"/>
        </w:rPr>
        <w:t>「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REFERENCE</w:t>
      </w:r>
      <w:r w:rsidRPr="00961DAA">
        <w:rPr>
          <w:rFonts w:asciiTheme="minorEastAsia" w:eastAsiaTheme="minorEastAsia" w:hAnsiTheme="minorEastAsia"/>
          <w:color w:val="000000"/>
          <w:sz w:val="20"/>
          <w:szCs w:val="20"/>
        </w:rPr>
        <w:t>」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섹션에서 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3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년 이내의 최신 논문의 참고문헌을 추가하여 본 연구의 신뢰도를 높이고 최신 연구의 동향을 반영하였습니다.</w:t>
      </w:r>
    </w:p>
    <w:bookmarkEnd w:id="12"/>
    <w:p w14:paraId="71ABBF89" w14:textId="77777777" w:rsidR="00695D7C" w:rsidRDefault="00695D7C" w:rsidP="003478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0D23BD03" w14:textId="77777777" w:rsidR="00361CDD" w:rsidRPr="007A02D9" w:rsidRDefault="00361CDD" w:rsidP="003478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</w:p>
    <w:p w14:paraId="64DFE593" w14:textId="64C005B4" w:rsidR="00695D7C" w:rsidRPr="007A02D9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A02D9">
        <w:rPr>
          <w:rFonts w:asciiTheme="minorEastAsia" w:eastAsiaTheme="minorEastAsia" w:hAnsiTheme="minorEastAsia"/>
          <w:sz w:val="20"/>
          <w:szCs w:val="20"/>
        </w:rPr>
        <w:t>검토자의 답변에 대한 세부적인 답변은 아래 작성된 리뷰에 대한</w:t>
      </w:r>
      <w:r w:rsidRPr="007A02D9">
        <w:rPr>
          <w:rFonts w:asciiTheme="minorEastAsia" w:eastAsiaTheme="minorEastAsia" w:hAnsiTheme="minorEastAsia" w:cs="Calibri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cs="Calibri"/>
          <w:b/>
          <w:sz w:val="20"/>
          <w:szCs w:val="20"/>
        </w:rPr>
        <w:t>"</w:t>
      </w:r>
      <w:r w:rsidRPr="007A02D9">
        <w:rPr>
          <w:rFonts w:asciiTheme="minorEastAsia" w:eastAsiaTheme="minorEastAsia" w:hAnsiTheme="minorEastAsia" w:cs="Calibri"/>
          <w:b/>
          <w:sz w:val="20"/>
          <w:szCs w:val="20"/>
        </w:rPr>
        <w:t>Author action</w:t>
      </w:r>
      <w:r>
        <w:rPr>
          <w:rFonts w:asciiTheme="minorEastAsia" w:eastAsiaTheme="minorEastAsia" w:hAnsiTheme="minorEastAsia" w:cs="Calibri"/>
          <w:b/>
          <w:sz w:val="20"/>
          <w:szCs w:val="20"/>
        </w:rPr>
        <w:t>"</w:t>
      </w:r>
      <w:r w:rsidRPr="007A02D9">
        <w:rPr>
          <w:rFonts w:asciiTheme="minorEastAsia" w:eastAsiaTheme="minorEastAsia" w:hAnsiTheme="minorEastAsia"/>
          <w:sz w:val="20"/>
          <w:szCs w:val="20"/>
        </w:rPr>
        <w:t>을 참고해</w:t>
      </w:r>
      <w:r w:rsidRPr="007A02D9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7A02D9">
        <w:rPr>
          <w:rFonts w:asciiTheme="minorEastAsia" w:eastAsiaTheme="minorEastAsia" w:hAnsiTheme="minorEastAsia"/>
          <w:sz w:val="20"/>
          <w:szCs w:val="20"/>
        </w:rPr>
        <w:t>주시</w:t>
      </w:r>
      <w:r w:rsidRPr="007A02D9">
        <w:rPr>
          <w:rFonts w:asciiTheme="minorEastAsia" w:eastAsiaTheme="minorEastAsia" w:hAnsiTheme="minorEastAsia" w:hint="eastAsia"/>
          <w:sz w:val="20"/>
          <w:szCs w:val="20"/>
        </w:rPr>
        <w:t>고</w:t>
      </w:r>
      <w:r w:rsidRPr="007A02D9">
        <w:rPr>
          <w:rFonts w:asciiTheme="minorEastAsia" w:eastAsiaTheme="minorEastAsia" w:hAnsiTheme="minorEastAsia"/>
          <w:sz w:val="20"/>
          <w:szCs w:val="20"/>
        </w:rPr>
        <w:t xml:space="preserve"> 변경된 사항은 원고에 노란색으로 표시하였습니다. </w:t>
      </w:r>
    </w:p>
    <w:p w14:paraId="7C772D83" w14:textId="77777777" w:rsidR="00695D7C" w:rsidRPr="00961DAA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319F720" w14:textId="77777777" w:rsidR="00695D7C" w:rsidRPr="007A02D9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5E04A6A" w14:textId="35B1ED0E" w:rsidR="00BD2158" w:rsidRDefault="00695D7C" w:rsidP="00BD2158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7A02D9">
        <w:rPr>
          <w:rFonts w:asciiTheme="minorEastAsia" w:eastAsiaTheme="minorEastAsia" w:hAnsiTheme="minorEastAsia"/>
          <w:sz w:val="20"/>
          <w:szCs w:val="20"/>
        </w:rPr>
        <w:t>감사합니다</w:t>
      </w:r>
      <w:bookmarkEnd w:id="0"/>
      <w:bookmarkEnd w:id="1"/>
      <w:bookmarkEnd w:id="2"/>
      <w:bookmarkEnd w:id="3"/>
      <w:r w:rsidR="00BD2158"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14:paraId="6B24FAAA" w14:textId="04470DF3" w:rsidR="008B42BA" w:rsidRPr="00BD2158" w:rsidRDefault="00BD2158" w:rsidP="00265B2F">
      <w:pPr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br w:type="page"/>
      </w:r>
    </w:p>
    <w:p w14:paraId="28939B0D" w14:textId="77777777" w:rsidR="000B0786" w:rsidRPr="00455C87" w:rsidRDefault="0013798B">
      <w:pPr>
        <w:jc w:val="both"/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</w:pPr>
      <w:r w:rsidRPr="0013798B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lastRenderedPageBreak/>
        <w:pict w14:anchorId="390808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41B013B2" w14:textId="26408770" w:rsidR="000B0786" w:rsidRPr="00455C87" w:rsidRDefault="00000000">
      <w:pPr>
        <w:spacing w:line="276" w:lineRule="auto"/>
        <w:jc w:val="both"/>
        <w:rPr>
          <w:rFonts w:asciiTheme="minorEastAsia" w:eastAsiaTheme="minorEastAsia" w:hAnsiTheme="minorEastAsia"/>
          <w:color w:val="008000"/>
          <w:sz w:val="20"/>
          <w:szCs w:val="20"/>
        </w:rPr>
      </w:pPr>
      <w:r w:rsidRPr="00455C87">
        <w:rPr>
          <w:rFonts w:asciiTheme="minorEastAsia" w:eastAsiaTheme="minorEastAsia" w:hAnsiTheme="minorEastAsia"/>
          <w:b/>
          <w:color w:val="008000"/>
          <w:sz w:val="20"/>
          <w:szCs w:val="20"/>
        </w:rPr>
        <w:t>Reviewer#</w:t>
      </w:r>
      <w:r w:rsidR="00961DAA">
        <w:rPr>
          <w:rFonts w:asciiTheme="minorEastAsia" w:eastAsiaTheme="minorEastAsia" w:hAnsiTheme="minorEastAsia"/>
          <w:b/>
          <w:color w:val="008000"/>
          <w:sz w:val="20"/>
          <w:szCs w:val="20"/>
        </w:rPr>
        <w:t>1</w:t>
      </w:r>
      <w:r w:rsidRPr="00455C87">
        <w:rPr>
          <w:rFonts w:asciiTheme="minorEastAsia" w:eastAsiaTheme="minorEastAsia" w:hAnsiTheme="minorEastAsia"/>
          <w:b/>
          <w:color w:val="008000"/>
          <w:sz w:val="20"/>
          <w:szCs w:val="20"/>
        </w:rPr>
        <w:t>, Concern # 1:</w:t>
      </w:r>
    </w:p>
    <w:p w14:paraId="1AF06291" w14:textId="0672E07D" w:rsidR="000B0786" w:rsidRPr="00455C87" w:rsidRDefault="00000000" w:rsidP="003441A4">
      <w:pPr>
        <w:spacing w:line="276" w:lineRule="auto"/>
        <w:jc w:val="both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  <w:r w:rsidRPr="00455C87">
        <w:rPr>
          <w:rFonts w:asciiTheme="minorEastAsia" w:eastAsiaTheme="minorEastAsia" w:hAnsiTheme="minorEastAsia"/>
          <w:b/>
          <w:sz w:val="20"/>
          <w:szCs w:val="20"/>
        </w:rPr>
        <w:t>Author response:</w:t>
      </w:r>
      <w:r w:rsidRPr="00455C8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0F3931">
        <w:rPr>
          <w:rFonts w:asciiTheme="minorEastAsia" w:eastAsiaTheme="minorEastAsia" w:hAnsiTheme="minorEastAsia" w:hint="eastAsia"/>
          <w:sz w:val="20"/>
          <w:szCs w:val="20"/>
        </w:rPr>
        <w:t xml:space="preserve">제안하는 </w:t>
      </w:r>
      <w:r w:rsidR="000F3931">
        <w:rPr>
          <w:rFonts w:asciiTheme="minorEastAsia" w:eastAsiaTheme="minorEastAsia" w:hAnsiTheme="minorEastAsia"/>
          <w:sz w:val="20"/>
          <w:szCs w:val="20"/>
        </w:rPr>
        <w:t>SN-GAN</w:t>
      </w:r>
      <w:r w:rsidR="000F3931">
        <w:rPr>
          <w:rFonts w:asciiTheme="minorEastAsia" w:eastAsiaTheme="minorEastAsia" w:hAnsiTheme="minorEastAsia" w:hint="eastAsia"/>
          <w:sz w:val="20"/>
          <w:szCs w:val="20"/>
        </w:rPr>
        <w:t xml:space="preserve">과 </w:t>
      </w:r>
      <w:r w:rsidR="000F3931">
        <w:rPr>
          <w:rFonts w:asciiTheme="minorEastAsia" w:eastAsiaTheme="minorEastAsia" w:hAnsiTheme="minorEastAsia"/>
          <w:sz w:val="20"/>
          <w:szCs w:val="20"/>
        </w:rPr>
        <w:t>PSG-GAN</w:t>
      </w:r>
      <w:r w:rsidR="000F3931">
        <w:rPr>
          <w:rFonts w:asciiTheme="minorEastAsia" w:eastAsiaTheme="minorEastAsia" w:hAnsiTheme="minorEastAsia" w:hint="eastAsia"/>
          <w:sz w:val="20"/>
          <w:szCs w:val="20"/>
        </w:rPr>
        <w:t>에 대해 비교적 잘 정리하고 필요성에 대해 작성되었지만 제안하는 방법론과 관련된 실험이 다소 미흡해 보임</w:t>
      </w:r>
      <w:r w:rsidR="000F3931">
        <w:rPr>
          <w:rFonts w:asciiTheme="minorEastAsia" w:eastAsiaTheme="minorEastAsia" w:hAnsiTheme="minorEastAsia"/>
          <w:sz w:val="20"/>
          <w:szCs w:val="20"/>
        </w:rPr>
        <w:t>.</w:t>
      </w:r>
    </w:p>
    <w:p w14:paraId="15A8B57C" w14:textId="77777777" w:rsidR="00265B2F" w:rsidRPr="00455C87" w:rsidRDefault="00265B2F">
      <w:pPr>
        <w:spacing w:line="276" w:lineRule="auto"/>
        <w:jc w:val="both"/>
        <w:rPr>
          <w:rFonts w:asciiTheme="minorEastAsia" w:eastAsiaTheme="minorEastAsia" w:hAnsiTheme="minorEastAsia" w:hint="eastAsia"/>
          <w:color w:val="666666"/>
          <w:sz w:val="20"/>
          <w:szCs w:val="20"/>
        </w:rPr>
      </w:pPr>
    </w:p>
    <w:p w14:paraId="1E396985" w14:textId="258F8C1C" w:rsidR="000B0786" w:rsidRPr="004E1164" w:rsidRDefault="00000000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 w:hint="eastAsia"/>
          <w:color w:val="000000"/>
          <w:sz w:val="20"/>
          <w:szCs w:val="20"/>
        </w:rPr>
      </w:pPr>
      <w:bookmarkStart w:id="13" w:name="OLE_LINK111"/>
      <w:bookmarkStart w:id="14" w:name="OLE_LINK112"/>
      <w:r w:rsidRPr="00455C87">
        <w:rPr>
          <w:rFonts w:asciiTheme="minorEastAsia" w:eastAsiaTheme="minorEastAsia" w:hAnsiTheme="minorEastAsia" w:cs="함초롬돋움"/>
          <w:b/>
          <w:color w:val="000000"/>
          <w:sz w:val="20"/>
          <w:szCs w:val="20"/>
        </w:rPr>
        <w:t>Author action</w:t>
      </w:r>
      <w:r w:rsidRPr="00455C87">
        <w:rPr>
          <w:rFonts w:asciiTheme="minorEastAsia" w:eastAsiaTheme="minorEastAsia" w:hAnsiTheme="minorEastAsia" w:cs="함초롬돋움"/>
          <w:color w:val="000000"/>
          <w:sz w:val="20"/>
          <w:szCs w:val="20"/>
        </w:rPr>
        <w:t xml:space="preserve">: </w:t>
      </w:r>
      <w:bookmarkStart w:id="15" w:name="bookmark=id.3dy6vkm" w:colFirst="0" w:colLast="0"/>
      <w:bookmarkStart w:id="16" w:name="bookmark=id.1t3h5sf" w:colFirst="0" w:colLast="0"/>
      <w:bookmarkStart w:id="17" w:name="OLE_LINK141"/>
      <w:bookmarkStart w:id="18" w:name="OLE_LINK142"/>
      <w:bookmarkStart w:id="19" w:name="OLE_LINK126"/>
      <w:bookmarkEnd w:id="13"/>
      <w:bookmarkEnd w:id="14"/>
      <w:bookmarkEnd w:id="15"/>
      <w:bookmarkEnd w:id="16"/>
    </w:p>
    <w:bookmarkEnd w:id="17"/>
    <w:bookmarkEnd w:id="18"/>
    <w:bookmarkEnd w:id="19"/>
    <w:p w14:paraId="1B91C825" w14:textId="77777777" w:rsidR="000B0786" w:rsidRPr="00455C87" w:rsidRDefault="0013798B">
      <w:pPr>
        <w:spacing w:line="276" w:lineRule="auto"/>
        <w:jc w:val="both"/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</w:pPr>
      <w:r w:rsidRPr="0013798B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EFE49B7">
          <v:shape id="_x0000_i1031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42B7E917" w14:textId="23E6A62C" w:rsidR="000B0786" w:rsidRPr="00455C87" w:rsidRDefault="0000000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Reviewer#</w:t>
      </w:r>
      <w:r w:rsidR="00BD5B80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1</w:t>
      </w: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, Concern # 2:</w:t>
      </w:r>
      <w:r w:rsidRPr="00455C87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2475F34B" w14:textId="111D9F68" w:rsidR="002C0A2A" w:rsidRPr="00455C87" w:rsidRDefault="002C0A2A" w:rsidP="00135B77">
      <w:pP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455C87">
        <w:rPr>
          <w:rFonts w:asciiTheme="minorEastAsia" w:eastAsiaTheme="minorEastAsia" w:hAnsiTheme="minorEastAsia"/>
          <w:b/>
          <w:sz w:val="20"/>
          <w:szCs w:val="20"/>
        </w:rPr>
        <w:t>Author response:</w:t>
      </w:r>
      <w:r w:rsidRPr="00455C8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BD5B80">
        <w:rPr>
          <w:rFonts w:asciiTheme="minorEastAsia" w:eastAsiaTheme="minorEastAsia" w:hAnsiTheme="minorEastAsia" w:hint="eastAsia"/>
          <w:color w:val="000000"/>
          <w:sz w:val="20"/>
          <w:szCs w:val="20"/>
        </w:rPr>
        <w:t>전체적으로 띄어 쓰기 및 문장 확인 후 수정,</w:t>
      </w:r>
      <w:r w:rsidR="00BD5B80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="00BD5B80">
        <w:rPr>
          <w:rFonts w:asciiTheme="minorEastAsia" w:eastAsiaTheme="minorEastAsia" w:hAnsiTheme="minorEastAsia" w:hint="eastAsia"/>
          <w:color w:val="000000"/>
          <w:sz w:val="20"/>
          <w:szCs w:val="20"/>
        </w:rPr>
        <w:t>표1</w:t>
      </w:r>
      <w:r w:rsidR="00BD5B80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="00BD5B80">
        <w:rPr>
          <w:rFonts w:asciiTheme="minorEastAsia" w:eastAsiaTheme="minorEastAsia" w:hAnsiTheme="minorEastAsia" w:hint="eastAsia"/>
          <w:color w:val="000000"/>
          <w:sz w:val="20"/>
          <w:szCs w:val="20"/>
        </w:rPr>
        <w:t>정렬</w:t>
      </w:r>
      <w:r w:rsidR="00BD5B80">
        <w:rPr>
          <w:rFonts w:asciiTheme="minorEastAsia" w:eastAsiaTheme="minorEastAsia" w:hAnsiTheme="minorEastAsia" w:hint="eastAsia"/>
          <w:color w:val="000000"/>
          <w:sz w:val="20"/>
          <w:szCs w:val="20"/>
        </w:rPr>
        <w:t>.</w:t>
      </w:r>
    </w:p>
    <w:p w14:paraId="5C035937" w14:textId="77777777" w:rsidR="000B0786" w:rsidRPr="00455C87" w:rsidRDefault="000B0786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</w:p>
    <w:p w14:paraId="07826C13" w14:textId="0ECD846D" w:rsidR="000B0786" w:rsidRPr="0047560A" w:rsidRDefault="00000000" w:rsidP="005A5441">
      <w:pPr>
        <w:spacing w:line="276" w:lineRule="auto"/>
        <w:jc w:val="both"/>
        <w:rPr>
          <w:rFonts w:asciiTheme="minorEastAsia" w:eastAsiaTheme="minorEastAsia" w:hAnsiTheme="minorEastAsia" w:hint="eastAsia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455C87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bookmarkStart w:id="20" w:name="bookmark=id.2s8eyo1" w:colFirst="0" w:colLast="0"/>
      <w:bookmarkStart w:id="21" w:name="bookmark=id.17dp8vu" w:colFirst="0" w:colLast="0"/>
      <w:bookmarkStart w:id="22" w:name="bookmark=id.3rdcrjn" w:colFirst="0" w:colLast="0"/>
      <w:bookmarkStart w:id="23" w:name="bookmark=id.lnxbz9" w:colFirst="0" w:colLast="0"/>
      <w:bookmarkEnd w:id="20"/>
      <w:bookmarkEnd w:id="21"/>
      <w:bookmarkEnd w:id="22"/>
      <w:bookmarkEnd w:id="23"/>
      <w:r w:rsidR="0047560A">
        <w:rPr>
          <w:rFonts w:asciiTheme="minorEastAsia" w:eastAsiaTheme="minorEastAsia" w:hAnsiTheme="minorEastAsia" w:cs="Calibri" w:hint="eastAsia"/>
          <w:sz w:val="20"/>
          <w:szCs w:val="20"/>
        </w:rPr>
        <w:t xml:space="preserve">본 논문에서 </w:t>
      </w:r>
      <w:r w:rsidR="0047560A">
        <w:rPr>
          <w:rFonts w:asciiTheme="minorEastAsia" w:eastAsiaTheme="minorEastAsia" w:hAnsiTheme="minorEastAsia" w:cs="Calibri"/>
          <w:sz w:val="20"/>
          <w:szCs w:val="20"/>
        </w:rPr>
        <w:t>4, 5, 7</w:t>
      </w:r>
      <w:r w:rsidR="0047560A">
        <w:rPr>
          <w:rFonts w:asciiTheme="minorEastAsia" w:eastAsiaTheme="minorEastAsia" w:hAnsiTheme="minorEastAsia" w:cs="Calibri" w:hint="eastAsia"/>
          <w:sz w:val="20"/>
          <w:szCs w:val="20"/>
        </w:rPr>
        <w:t>장의</w:t>
      </w:r>
      <w:r w:rsidR="0047560A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47560A">
        <w:rPr>
          <w:rFonts w:asciiTheme="minorEastAsia" w:eastAsiaTheme="minorEastAsia" w:hAnsiTheme="minorEastAsia" w:cs="Calibri" w:hint="eastAsia"/>
          <w:sz w:val="20"/>
          <w:szCs w:val="20"/>
        </w:rPr>
        <w:t>띄어 쓰기와 문장을 전체적으로 교정하였으며,</w:t>
      </w:r>
      <w:r w:rsidR="0047560A">
        <w:rPr>
          <w:rFonts w:asciiTheme="minorEastAsia" w:eastAsiaTheme="minorEastAsia" w:hAnsiTheme="minorEastAsia" w:cs="Calibri"/>
          <w:sz w:val="20"/>
          <w:szCs w:val="20"/>
        </w:rPr>
        <w:t xml:space="preserve"> Table 1</w:t>
      </w:r>
      <w:r w:rsidR="0047560A">
        <w:rPr>
          <w:rFonts w:asciiTheme="minorEastAsia" w:eastAsiaTheme="minorEastAsia" w:hAnsiTheme="minorEastAsia" w:cs="Calibri" w:hint="eastAsia"/>
          <w:sz w:val="20"/>
          <w:szCs w:val="20"/>
        </w:rPr>
        <w:t>을 가운데 정렬함으로 논문 자료들 간의 일관성을 유지하기 위해 노력을 하였습니다.</w:t>
      </w:r>
      <w:r w:rsidR="0047560A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47560A">
        <w:rPr>
          <w:rFonts w:asciiTheme="minorEastAsia" w:eastAsiaTheme="minorEastAsia" w:hAnsiTheme="minorEastAsia" w:cs="Calibri" w:hint="eastAsia"/>
          <w:sz w:val="20"/>
          <w:szCs w:val="20"/>
        </w:rPr>
        <w:t>이를 통해,</w:t>
      </w:r>
      <w:r w:rsidR="0047560A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47560A">
        <w:rPr>
          <w:rFonts w:asciiTheme="minorEastAsia" w:eastAsiaTheme="minorEastAsia" w:hAnsiTheme="minorEastAsia" w:cs="Calibri" w:hint="eastAsia"/>
          <w:sz w:val="20"/>
          <w:szCs w:val="20"/>
        </w:rPr>
        <w:t>문장의 명확성과 이해도를 향상하고 연구에 대한 전문성과</w:t>
      </w:r>
      <w:r w:rsidR="0047560A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47560A">
        <w:rPr>
          <w:rFonts w:asciiTheme="minorEastAsia" w:eastAsiaTheme="minorEastAsia" w:hAnsiTheme="minorEastAsia" w:cs="Calibri" w:hint="eastAsia"/>
          <w:sz w:val="20"/>
          <w:szCs w:val="20"/>
        </w:rPr>
        <w:t>신뢰성을 반영하기 위해 수정하였습니다.</w:t>
      </w:r>
      <w:r w:rsidR="0047560A">
        <w:rPr>
          <w:rFonts w:asciiTheme="minorEastAsia" w:eastAsiaTheme="minorEastAsia" w:hAnsiTheme="minorEastAsia" w:cs="Calibri"/>
          <w:sz w:val="20"/>
          <w:szCs w:val="20"/>
        </w:rPr>
        <w:t xml:space="preserve"> (2</w:t>
      </w:r>
      <w:r w:rsidR="0047560A">
        <w:rPr>
          <w:rFonts w:asciiTheme="minorEastAsia" w:eastAsiaTheme="minorEastAsia" w:hAnsiTheme="minorEastAsia" w:cs="Calibri" w:hint="eastAsia"/>
          <w:sz w:val="20"/>
          <w:szCs w:val="20"/>
        </w:rPr>
        <w:t>,</w:t>
      </w:r>
      <w:r w:rsidR="0047560A">
        <w:rPr>
          <w:rFonts w:asciiTheme="minorEastAsia" w:eastAsiaTheme="minorEastAsia" w:hAnsiTheme="minorEastAsia" w:cs="Calibri"/>
          <w:sz w:val="20"/>
          <w:szCs w:val="20"/>
        </w:rPr>
        <w:t xml:space="preserve"> 3, 5</w:t>
      </w:r>
      <w:r w:rsidR="0047560A">
        <w:rPr>
          <w:rFonts w:asciiTheme="minorEastAsia" w:eastAsiaTheme="minorEastAsia" w:hAnsiTheme="minorEastAsia" w:cs="Calibri" w:hint="eastAsia"/>
          <w:sz w:val="20"/>
          <w:szCs w:val="20"/>
        </w:rPr>
        <w:t>장</w:t>
      </w:r>
      <w:r w:rsidR="0047560A">
        <w:rPr>
          <w:rFonts w:asciiTheme="minorEastAsia" w:eastAsiaTheme="minorEastAsia" w:hAnsiTheme="minorEastAsia" w:cs="Calibri"/>
          <w:sz w:val="20"/>
          <w:szCs w:val="20"/>
        </w:rPr>
        <w:t xml:space="preserve">, </w:t>
      </w:r>
      <w:r w:rsidR="0047560A">
        <w:rPr>
          <w:rFonts w:asciiTheme="minorEastAsia" w:eastAsiaTheme="minorEastAsia" w:hAnsiTheme="minorEastAsia" w:cs="Calibri" w:hint="eastAsia"/>
          <w:sz w:val="20"/>
          <w:szCs w:val="20"/>
        </w:rPr>
        <w:t>p</w:t>
      </w:r>
      <w:r w:rsidR="0047560A">
        <w:rPr>
          <w:rFonts w:asciiTheme="minorEastAsia" w:eastAsiaTheme="minorEastAsia" w:hAnsiTheme="minorEastAsia" w:cs="Calibri"/>
          <w:sz w:val="20"/>
          <w:szCs w:val="20"/>
        </w:rPr>
        <w:t xml:space="preserve">.3~~ </w:t>
      </w:r>
      <w:r w:rsidR="0047560A">
        <w:rPr>
          <w:rFonts w:asciiTheme="minorEastAsia" w:eastAsiaTheme="minorEastAsia" w:hAnsiTheme="minorEastAsia" w:cs="Calibri" w:hint="eastAsia"/>
          <w:sz w:val="20"/>
          <w:szCs w:val="20"/>
        </w:rPr>
        <w:t>참조)</w:t>
      </w:r>
    </w:p>
    <w:p w14:paraId="584B6CFF" w14:textId="77777777" w:rsidR="000B0786" w:rsidRPr="00455C87" w:rsidRDefault="0013798B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13798B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3429C1E">
          <v:shape id="_x0000_i1030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60A14EA6" w14:textId="6CD1C836" w:rsidR="000B0786" w:rsidRPr="00455C87" w:rsidRDefault="0000000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Reviewer#</w:t>
      </w:r>
      <w:r w:rsidR="00BD5B80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2</w:t>
      </w: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 xml:space="preserve">, Concern # </w:t>
      </w:r>
      <w:r w:rsidR="00BD5B80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1</w:t>
      </w: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:</w:t>
      </w:r>
      <w:r w:rsidRPr="00455C87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2753123E" w14:textId="7CF9AAE2" w:rsidR="000B0786" w:rsidRPr="00455C87" w:rsidRDefault="00000000" w:rsidP="00CC445D">
      <w:pPr>
        <w:spacing w:line="276" w:lineRule="auto"/>
        <w:rPr>
          <w:rFonts w:asciiTheme="minorEastAsia" w:eastAsiaTheme="minorEastAsia" w:hAnsiTheme="minorEastAsia" w:cs="援대┝" w:hint="eastAsia"/>
          <w:color w:val="666666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455C87">
        <w:rPr>
          <w:rFonts w:asciiTheme="minorEastAsia" w:eastAsiaTheme="minorEastAsia" w:hAnsiTheme="minorEastAsia" w:cs="Calibri"/>
          <w:sz w:val="20"/>
          <w:szCs w:val="20"/>
        </w:rPr>
        <w:t xml:space="preserve">  </w:t>
      </w:r>
      <w:r w:rsidR="00BD5B80">
        <w:rPr>
          <w:rFonts w:asciiTheme="minorEastAsia" w:eastAsiaTheme="minorEastAsia" w:hAnsiTheme="minorEastAsia" w:cs="Calibri"/>
          <w:sz w:val="20"/>
          <w:szCs w:val="20"/>
        </w:rPr>
        <w:t xml:space="preserve">3. </w:t>
      </w:r>
      <w:r w:rsidR="00BD5B80">
        <w:rPr>
          <w:rFonts w:asciiTheme="minorEastAsia" w:eastAsiaTheme="minorEastAsia" w:hAnsiTheme="minorEastAsia"/>
          <w:color w:val="000000"/>
          <w:sz w:val="20"/>
          <w:szCs w:val="20"/>
        </w:rPr>
        <w:t>Parallel Structured Generator GAN(PSG-GAN)</w:t>
      </w:r>
      <w:r w:rsidR="00BD5B80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과 </w:t>
      </w:r>
      <w:r w:rsidR="00BD5B80">
        <w:rPr>
          <w:rFonts w:asciiTheme="minorEastAsia" w:eastAsiaTheme="minorEastAsia" w:hAnsiTheme="minorEastAsia"/>
          <w:color w:val="000000"/>
          <w:sz w:val="20"/>
          <w:szCs w:val="20"/>
        </w:rPr>
        <w:t xml:space="preserve">4. </w:t>
      </w:r>
      <w:r w:rsidR="00BD5B80">
        <w:rPr>
          <w:rFonts w:asciiTheme="minorEastAsia" w:eastAsiaTheme="minorEastAsia" w:hAnsiTheme="minorEastAsia" w:hint="eastAsia"/>
          <w:color w:val="000000"/>
          <w:sz w:val="20"/>
          <w:szCs w:val="20"/>
        </w:rPr>
        <w:t>실험 결과 사이에 실제 시스템 상에서 처리되는 내용(그림 등)이 추가 되면 좀 더 체계적인 논문의 형식이 갖추어질 것으로 사료됨.</w:t>
      </w:r>
    </w:p>
    <w:p w14:paraId="38EFA97E" w14:textId="77777777" w:rsidR="000B0786" w:rsidRPr="00455C87" w:rsidRDefault="000B0786" w:rsidP="00CC445D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66413A00" w14:textId="77777777" w:rsidR="000B0786" w:rsidRPr="00455C87" w:rsidRDefault="00000000" w:rsidP="00BD5B80">
      <w:pPr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455C87">
        <w:rPr>
          <w:rFonts w:asciiTheme="minorEastAsia" w:eastAsiaTheme="minorEastAsia" w:hAnsiTheme="minorEastAsia"/>
          <w:b/>
          <w:bCs/>
          <w:sz w:val="20"/>
          <w:szCs w:val="20"/>
        </w:rPr>
        <w:t>Author action:</w:t>
      </w:r>
      <w:r w:rsidRPr="00455C87">
        <w:rPr>
          <w:rFonts w:asciiTheme="minorEastAsia" w:eastAsiaTheme="minorEastAsia" w:hAnsiTheme="minorEastAsia"/>
          <w:sz w:val="20"/>
          <w:szCs w:val="20"/>
        </w:rPr>
        <w:t xml:space="preserve"> </w:t>
      </w:r>
      <w:bookmarkStart w:id="24" w:name="OLE_LINK143"/>
    </w:p>
    <w:bookmarkEnd w:id="24"/>
    <w:p w14:paraId="6F5AEE3C" w14:textId="77777777" w:rsidR="000B0786" w:rsidRPr="00455C87" w:rsidRDefault="0013798B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13798B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08EF5F6F">
          <v:shape id="_x0000_i1029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0E7264A4" w14:textId="1A58E94D" w:rsidR="000B0786" w:rsidRPr="00455C87" w:rsidRDefault="0000000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 xml:space="preserve">Reviewer#3, Concern # </w:t>
      </w:r>
      <w:r w:rsidR="00BD5B80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1</w:t>
      </w: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:</w:t>
      </w:r>
      <w:r w:rsidRPr="00455C87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558BB055" w14:textId="1CCF4B24" w:rsidR="000B0786" w:rsidRPr="00455C87" w:rsidRDefault="00000000" w:rsidP="008F75F5">
      <w:pPr>
        <w:spacing w:line="276" w:lineRule="auto"/>
        <w:rPr>
          <w:rFonts w:asciiTheme="minorEastAsia" w:eastAsiaTheme="minorEastAsia" w:hAnsiTheme="minorEastAsia" w:cs="援대┝" w:hint="eastAsia"/>
          <w:color w:val="666666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455C87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BD5B80">
        <w:rPr>
          <w:rFonts w:asciiTheme="minorEastAsia" w:eastAsiaTheme="minorEastAsia" w:hAnsiTheme="minorEastAsia" w:hint="eastAsia"/>
          <w:color w:val="000000"/>
          <w:sz w:val="20"/>
          <w:szCs w:val="20"/>
        </w:rPr>
        <w:t>요약문의 내용이 많음.</w:t>
      </w:r>
      <w:r w:rsidR="00BD5B80">
        <w:rPr>
          <w:rFonts w:asciiTheme="minorEastAsia" w:eastAsiaTheme="minorEastAsia" w:hAnsiTheme="minorEastAsia"/>
          <w:color w:val="000000"/>
          <w:sz w:val="20"/>
          <w:szCs w:val="20"/>
        </w:rPr>
        <w:t xml:space="preserve"> 7-8</w:t>
      </w:r>
      <w:r w:rsidR="00BD5B80">
        <w:rPr>
          <w:rFonts w:asciiTheme="minorEastAsia" w:eastAsiaTheme="minorEastAsia" w:hAnsiTheme="minorEastAsia" w:hint="eastAsia"/>
          <w:color w:val="000000"/>
          <w:sz w:val="20"/>
          <w:szCs w:val="20"/>
        </w:rPr>
        <w:t>줄 내외 작성 권고</w:t>
      </w:r>
    </w:p>
    <w:p w14:paraId="6AF89507" w14:textId="77777777" w:rsidR="000B0786" w:rsidRPr="00455C87" w:rsidRDefault="000B0786" w:rsidP="008F75F5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3ECF1D35" w14:textId="582629D8" w:rsidR="001C3E62" w:rsidRPr="001C3E62" w:rsidRDefault="00000000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Author action: </w:t>
      </w:r>
      <w:bookmarkStart w:id="25" w:name="OLE_LINK116"/>
      <w:bookmarkStart w:id="26" w:name="OLE_LINK117"/>
      <w:bookmarkStart w:id="27" w:name="OLE_LINK144"/>
      <w:r w:rsidR="001C3E62" w:rsidRPr="001C3E62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Over the past few years, Generative Adversarial </w:t>
      </w:r>
      <w:proofErr w:type="gramStart"/>
      <w:r w:rsidR="001C3E62" w:rsidRPr="001C3E62">
        <w:rPr>
          <w:rFonts w:asciiTheme="minorEastAsia" w:eastAsiaTheme="minorEastAsia" w:hAnsiTheme="minorEastAsia" w:hint="eastAsia"/>
          <w:color w:val="000000"/>
          <w:sz w:val="20"/>
          <w:szCs w:val="20"/>
        </w:rPr>
        <w:t>Network(</w:t>
      </w:r>
      <w:proofErr w:type="gramEnd"/>
      <w:r w:rsidR="001C3E62" w:rsidRPr="001C3E62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GAN) has experienced significant growth in various applications as a generative model. </w:t>
      </w:r>
      <w:r w:rsidR="001C3E62" w:rsidRPr="001C3E62">
        <w:rPr>
          <w:rFonts w:asciiTheme="minorEastAsia" w:eastAsiaTheme="minorEastAsia" w:hAnsiTheme="minorEastAsia" w:cs="한양신명조" w:hint="eastAsia"/>
          <w:color w:val="000000"/>
          <w:sz w:val="22"/>
          <w:szCs w:val="22"/>
          <w:shd w:val="clear" w:color="auto" w:fill="FFFF00"/>
        </w:rPr>
        <w:t>However, the stability issues in training remain a challenge in GANs.</w:t>
      </w:r>
      <w:r w:rsidR="001C3E62" w:rsidRPr="001C3E62">
        <w:rPr>
          <w:rFonts w:asciiTheme="minorEastAsia" w:eastAsiaTheme="minorEastAsia" w:hAnsiTheme="minorEastAsia"/>
        </w:rPr>
        <w:t xml:space="preserve"> </w:t>
      </w:r>
      <w:r w:rsidR="001C3E62" w:rsidRPr="001C3E62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> </w:t>
      </w:r>
      <w:r w:rsidR="001C3E62" w:rsidRPr="001C3E62">
        <w:rPr>
          <w:rFonts w:asciiTheme="minorEastAsia" w:eastAsiaTheme="minorEastAsia" w:hAnsiTheme="minorEastAsia"/>
        </w:rPr>
        <w:t xml:space="preserve"> </w:t>
      </w:r>
      <w:r w:rsidR="001C3E62" w:rsidRPr="001C3E62">
        <w:rPr>
          <w:rFonts w:asciiTheme="minorEastAsia" w:eastAsiaTheme="minorEastAsia" w:hAnsiTheme="minorEastAsia" w:cs="한양신명조" w:hint="eastAsia"/>
          <w:color w:val="000000"/>
          <w:sz w:val="22"/>
          <w:szCs w:val="22"/>
        </w:rPr>
        <w:t xml:space="preserve">To mitigate these problems, this paper proposes a novel GAN model that applies dual-parallelized generators. This study designs new methodologies by inputting three sets of data to the discriminator and updating the average of the loss values. </w:t>
      </w:r>
      <w:r w:rsidR="001C3E62" w:rsidRPr="001C3E62">
        <w:rPr>
          <w:rFonts w:asciiTheme="minorEastAsia" w:eastAsiaTheme="minorEastAsia" w:hAnsiTheme="minorEastAsia" w:cs="한양신명조" w:hint="eastAsia"/>
          <w:color w:val="000000"/>
          <w:sz w:val="22"/>
          <w:szCs w:val="22"/>
          <w:shd w:val="clear" w:color="auto" w:fill="FFFF00"/>
        </w:rPr>
        <w:t>Experimental results show that the proposed model shows an ideal convergence graph and reduces the loss by about 40%. The results also show an improvement in the quality of the generated data, with the model achieving stability during the training process.</w:t>
      </w:r>
    </w:p>
    <w:p w14:paraId="240D7EF8" w14:textId="77777777" w:rsidR="001C3E62" w:rsidRDefault="001C3E62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맑은 고딕"/>
          <w:bCs/>
          <w:sz w:val="20"/>
          <w:szCs w:val="20"/>
        </w:rPr>
      </w:pPr>
    </w:p>
    <w:p w14:paraId="2C4A57C4" w14:textId="3186F59F" w:rsidR="001C3E62" w:rsidRPr="001C3E62" w:rsidRDefault="001C3E62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맑은 고딕" w:hint="eastAsia"/>
          <w:bCs/>
          <w:sz w:val="20"/>
          <w:szCs w:val="20"/>
        </w:rPr>
      </w:pPr>
      <w:r w:rsidRPr="001C3E62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권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고사항에 맞게 요약 내용을 축소함으로 가독성을 높이기 위하여 수정하였습니다.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(Abstract, p.1 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참조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)</w:t>
      </w:r>
    </w:p>
    <w:bookmarkEnd w:id="25"/>
    <w:bookmarkEnd w:id="26"/>
    <w:bookmarkEnd w:id="27"/>
    <w:p w14:paraId="35E253CB" w14:textId="77777777" w:rsidR="000B0786" w:rsidRPr="00455C87" w:rsidRDefault="0013798B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13798B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BEDD482">
          <v:shape id="_x0000_i1028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2199442F" w14:textId="08A77BFC" w:rsidR="00BD5B80" w:rsidRPr="00455C87" w:rsidRDefault="00BD5B80" w:rsidP="00BD5B8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 xml:space="preserve">Reviewer#3, Concern # </w:t>
      </w:r>
      <w:r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2</w:t>
      </w: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:</w:t>
      </w:r>
      <w:r w:rsidRPr="00455C87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0FD9897B" w14:textId="359FDFB7" w:rsidR="00BD5B80" w:rsidRPr="00455C87" w:rsidRDefault="00BD5B80" w:rsidP="00BD5B80">
      <w:pPr>
        <w:spacing w:line="276" w:lineRule="auto"/>
        <w:rPr>
          <w:rFonts w:asciiTheme="minorEastAsia" w:eastAsiaTheme="minorEastAsia" w:hAnsiTheme="minorEastAsia" w:cs="援대┝" w:hint="eastAsia"/>
          <w:color w:val="666666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455C87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2장에서 관련 연구분석이 필요해 보임.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유사 문헌에 대한 분석이 필요함</w:t>
      </w:r>
    </w:p>
    <w:p w14:paraId="3EC177D2" w14:textId="77777777" w:rsidR="007A1421" w:rsidRDefault="007A1421" w:rsidP="007A1421">
      <w:pPr>
        <w:pStyle w:val="a7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</w:pPr>
    </w:p>
    <w:p w14:paraId="58E593CC" w14:textId="3C9D320F" w:rsidR="007A1421" w:rsidRPr="007A1421" w:rsidRDefault="00BD5B80" w:rsidP="007A1421">
      <w:pPr>
        <w:pStyle w:val="a7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lastRenderedPageBreak/>
        <w:t xml:space="preserve">Author action: </w:t>
      </w:r>
      <w:r w:rsidR="007A1421" w:rsidRPr="007A1421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 xml:space="preserve">모델의 크기가 클수록 Spectral Norm을 계산하기 위해 더 많은 Power Iteration 단계가 필요하게 되고 이는 전체 훈련 시간에 영향을 미친다. </w:t>
      </w:r>
      <w:r w:rsidR="007A1421" w:rsidRPr="007A1421">
        <w:rPr>
          <w:rFonts w:asciiTheme="minorEastAsia" w:eastAsiaTheme="minorEastAsia" w:hAnsiTheme="minorEastAsia" w:cs="한양신명조" w:hint="eastAsia"/>
          <w:color w:val="000000"/>
          <w:sz w:val="20"/>
          <w:szCs w:val="20"/>
          <w:shd w:val="clear" w:color="auto" w:fill="FFFF00"/>
        </w:rPr>
        <w:t>결국 정규화 기법은 판별자의 구별 능력을 제한할 수 있으며, 전반적인 이미지 품질에 부정적인 영향을 미치고 샘플 생성을 방해할 수 있다.[17]</w:t>
      </w:r>
      <w:r w:rsidR="007A1421">
        <w:rPr>
          <w:rFonts w:asciiTheme="minorEastAsia" w:eastAsiaTheme="minorEastAsia" w:hAnsiTheme="minorEastAsia" w:cs="한양신명조"/>
          <w:color w:val="000000"/>
          <w:sz w:val="20"/>
          <w:szCs w:val="20"/>
          <w:shd w:val="clear" w:color="auto" w:fill="FFFF00"/>
        </w:rPr>
        <w:t xml:space="preserve"> </w:t>
      </w:r>
    </w:p>
    <w:p w14:paraId="2DC2F26D" w14:textId="59B80D6A" w:rsidR="007A1421" w:rsidRDefault="007A1421" w:rsidP="007A1421">
      <w:pPr>
        <w:pStyle w:val="a7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 w:cs="한양신명조"/>
          <w:color w:val="000000"/>
          <w:sz w:val="20"/>
          <w:szCs w:val="20"/>
        </w:rPr>
      </w:pPr>
      <w:r w:rsidRPr="007A1421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 xml:space="preserve">결론적으로, SNGAN에서 SN을 활용하는 것은 훈련의 안정성을 보장하지만 계산 비용이라는 문제점을 동반한다. </w:t>
      </w:r>
      <w:r w:rsidRPr="007A1421">
        <w:rPr>
          <w:rFonts w:asciiTheme="minorEastAsia" w:eastAsiaTheme="minorEastAsia" w:hAnsiTheme="minorEastAsia" w:cs="한양신명조" w:hint="eastAsia"/>
          <w:color w:val="000000"/>
          <w:sz w:val="20"/>
          <w:szCs w:val="20"/>
          <w:shd w:val="clear" w:color="auto" w:fill="FFFF00"/>
        </w:rPr>
        <w:t>SNGAN와 관련 연구는 고해상도 출력과 업 스케일링(up-scaling)에 대한 연구로 발전하고 있는 반면[18][19][20],</w:t>
      </w:r>
      <w:r w:rsidRPr="007A1421">
        <w:rPr>
          <w:rFonts w:asciiTheme="minorEastAsia" w:eastAsiaTheme="minorEastAsia" w:hAnsiTheme="minorEastAsia"/>
        </w:rPr>
        <w:t xml:space="preserve"> </w:t>
      </w:r>
      <w:r w:rsidRPr="007A1421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 xml:space="preserve"> 학습의 불안정성과 </w:t>
      </w:r>
      <w:proofErr w:type="spellStart"/>
      <w:r w:rsidRPr="007A1421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>과적합</w:t>
      </w:r>
      <w:proofErr w:type="spellEnd"/>
      <w:r w:rsidRPr="007A1421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 xml:space="preserve"> 문제의 연구는 완전히 개선되었다고 보기엔 무리가 있다. 이러한 종합적인 문제를 해결하기 위해 지속적인 연구가 필요하다.</w:t>
      </w:r>
    </w:p>
    <w:p w14:paraId="5DC9B0EB" w14:textId="77777777" w:rsidR="007A1421" w:rsidRDefault="007A1421" w:rsidP="007A1421">
      <w:pPr>
        <w:pStyle w:val="a7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 w:cs="한양신명조"/>
          <w:color w:val="000000"/>
          <w:sz w:val="20"/>
          <w:szCs w:val="20"/>
        </w:rPr>
      </w:pPr>
    </w:p>
    <w:p w14:paraId="6271D3CE" w14:textId="5AC55436" w:rsidR="007A1421" w:rsidRPr="007A1421" w:rsidRDefault="007A1421" w:rsidP="007A1421">
      <w:pPr>
        <w:pStyle w:val="a7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본 논문의 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2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장에서 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을 통해 향후 발전하고 있는 연구에 대한 참고문헌과 내용을 간략하게 추가하여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SNGAN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에 대한 분량이 너무 과도해지는 것을 방지하며,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해당 수정 내용에서는 학습의 불안정성을 방지하기 위한 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-GAN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알고리즘의 필요성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에 대한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일관성 있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는 흐름을 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위해 추가로 기재하여 논문을 수정하였습니다.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(2</w:t>
      </w:r>
      <w:r w:rsidRPr="007A1421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.</w:t>
      </w:r>
      <w:r w:rsidRPr="007A1421">
        <w:rPr>
          <w:rFonts w:asciiTheme="minorEastAsia" w:eastAsiaTheme="minorEastAsia" w:hAnsiTheme="minorEastAsia" w:cs="한양신명조" w:hint="eastAsia"/>
          <w:b/>
          <w:bCs/>
          <w:color w:val="000000"/>
          <w:sz w:val="20"/>
          <w:szCs w:val="20"/>
        </w:rPr>
        <w:t xml:space="preserve"> </w:t>
      </w:r>
      <w:r w:rsidRPr="007A1421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>Spectral Normalization GAN(SNGAN)</w:t>
      </w:r>
      <w:r>
        <w:rPr>
          <w:rFonts w:asciiTheme="minorEastAsia" w:eastAsiaTheme="minorEastAsia" w:hAnsiTheme="minorEastAsia" w:cs="한양신명조"/>
          <w:color w:val="000000"/>
          <w:sz w:val="20"/>
          <w:szCs w:val="20"/>
        </w:rPr>
        <w:t xml:space="preserve">, p.3 </w:t>
      </w:r>
      <w:r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>참조)</w:t>
      </w:r>
    </w:p>
    <w:p w14:paraId="4A52FDB9" w14:textId="1BD8925E" w:rsidR="00BD5B80" w:rsidRPr="007A1421" w:rsidRDefault="0013798B" w:rsidP="00BD5B80">
      <w:pPr>
        <w:jc w:val="both"/>
        <w:rPr>
          <w:rFonts w:asciiTheme="minorEastAsia" w:eastAsiaTheme="minorEastAsia" w:hAnsiTheme="minorEastAsia" w:cs="Calibri" w:hint="eastAsia"/>
          <w:b/>
          <w:color w:val="000090"/>
          <w:sz w:val="20"/>
          <w:szCs w:val="20"/>
        </w:rPr>
      </w:pPr>
      <w:r w:rsidRPr="0013798B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CDC86FC">
          <v:shape id="_x0000_i1027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25793C5F" w14:textId="3121DCEE" w:rsidR="00BD5B80" w:rsidRPr="00455C87" w:rsidRDefault="00BD5B80" w:rsidP="00BD5B8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 xml:space="preserve">Reviewer#3, Concern # </w:t>
      </w:r>
      <w:r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3</w:t>
      </w: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:</w:t>
      </w:r>
      <w:r w:rsidRPr="00455C87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370DC475" w14:textId="1A0F3886" w:rsidR="00BD5B80" w:rsidRPr="00455C87" w:rsidRDefault="00BD5B80" w:rsidP="00BD5B80">
      <w:pPr>
        <w:spacing w:line="276" w:lineRule="auto"/>
        <w:rPr>
          <w:rFonts w:asciiTheme="minorEastAsia" w:eastAsiaTheme="minorEastAsia" w:hAnsiTheme="minorEastAsia" w:cs="援대┝" w:hint="eastAsia"/>
          <w:color w:val="666666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455C87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단순한 실험결과를 추가하여 유사 연구에 대한 </w:t>
      </w:r>
      <w:proofErr w:type="spellStart"/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연구부헌과의</w:t>
      </w:r>
      <w:proofErr w:type="spellEnd"/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비교 연구가 필요함</w:t>
      </w:r>
    </w:p>
    <w:p w14:paraId="26367BF8" w14:textId="77777777" w:rsidR="00BD5B80" w:rsidRPr="00455C87" w:rsidRDefault="00BD5B80" w:rsidP="00BD5B80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133EAD2B" w14:textId="04D61945" w:rsidR="00BD5B80" w:rsidRPr="00BC37B5" w:rsidRDefault="00BD5B80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맑은 고딕" w:hint="eastAsia"/>
          <w:bCs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Author action: 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본 논문에서는 제안하는 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-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GAN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 제안하는 알고리즘의 정밀도/</w:t>
      </w:r>
      <w:proofErr w:type="spellStart"/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실험 결과를 추가하였습니다.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정밀도는 모델이 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proofErr w:type="spellStart"/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라고</w:t>
      </w:r>
      <w:proofErr w:type="spellEnd"/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분류한 것 중에서 실제 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인 것의 비율이며,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재현율은 실제 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인 것 중에서 모델이 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proofErr w:type="spellStart"/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라고</w:t>
      </w:r>
      <w:proofErr w:type="spellEnd"/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예측한 것의 비율입니다.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정밀도와 재현율은 서로 상호보완적으로 사용해야 하며,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두 지표가 모두 높을수록 좋은 모델입니다.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이러한 실험 결과를 통해 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PSG-GAN 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알고리즘이 연구 가치가 높으며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이에 대한 타당성이 높음을 입증하기 위해 논문을 수정하였습니다.</w:t>
      </w:r>
    </w:p>
    <w:p w14:paraId="6685F674" w14:textId="77777777" w:rsidR="00BD5B80" w:rsidRPr="00455C87" w:rsidRDefault="0013798B" w:rsidP="00BD5B80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13798B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33A52A7">
          <v:shape id="_x0000_i1026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3C4CA3F2" w14:textId="77777777" w:rsidR="00BD5B80" w:rsidRPr="00455C87" w:rsidRDefault="00BD5B80" w:rsidP="00BD5B80">
      <w:pPr>
        <w:jc w:val="both"/>
        <w:rPr>
          <w:rFonts w:asciiTheme="minorEastAsia" w:eastAsiaTheme="minorEastAsia" w:hAnsiTheme="minorEastAsia" w:cs="Calibri"/>
          <w:i/>
          <w:sz w:val="20"/>
          <w:szCs w:val="20"/>
        </w:rPr>
      </w:pPr>
    </w:p>
    <w:p w14:paraId="721598EE" w14:textId="63E247B5" w:rsidR="00BD5B80" w:rsidRPr="00455C87" w:rsidRDefault="00BD5B80" w:rsidP="00BD5B8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 xml:space="preserve">Reviewer#3, Concern # </w:t>
      </w:r>
      <w:r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4</w:t>
      </w: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:</w:t>
      </w:r>
      <w:r w:rsidRPr="00455C87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4198D64D" w14:textId="17B977DE" w:rsidR="00BD5B80" w:rsidRPr="00455C87" w:rsidRDefault="00BD5B80" w:rsidP="00BD5B80">
      <w:pPr>
        <w:spacing w:line="276" w:lineRule="auto"/>
        <w:rPr>
          <w:rFonts w:asciiTheme="minorEastAsia" w:eastAsiaTheme="minorEastAsia" w:hAnsiTheme="minorEastAsia" w:cs="援대┝" w:hint="eastAsia"/>
          <w:color w:val="666666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455C87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최신 참고문헌 추가 필요</w:t>
      </w:r>
    </w:p>
    <w:p w14:paraId="1F621AEC" w14:textId="77777777" w:rsidR="00BD5B80" w:rsidRPr="00455C87" w:rsidRDefault="00BD5B80" w:rsidP="00BD5B80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11AF8623" w14:textId="1118A1ED" w:rsidR="00BD5B80" w:rsidRPr="00B65940" w:rsidRDefault="00BD5B80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 w:hint="eastAsia"/>
          <w:b/>
          <w:color w:val="000000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Author action: </w:t>
      </w:r>
      <w:r w:rsidR="00A45F0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본 논문에서는 해당 </w:t>
      </w:r>
      <w:r w:rsidR="00A45F03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PSG-GAN</w:t>
      </w:r>
      <w:r w:rsidR="00A45F0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알고리즘이 최신 연구 동향을 반영한 신뢰도 높은 논문임을 증명하기 위해서 </w:t>
      </w:r>
      <w:r w:rsidR="00A45F03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3</w:t>
      </w:r>
      <w:r w:rsidR="00A45F0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년 이내의</w:t>
      </w:r>
      <w:r w:rsidR="00A45F03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A45F0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자료들을 참고문헌에 추가하였습니다.</w:t>
      </w:r>
      <w:r w:rsidR="00A45F03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A45F0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최신 참고문헌을 사용함으로써,</w:t>
      </w:r>
      <w:r w:rsidR="00A45F03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A45F0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 연구가 현재의 학문적 연구 방향성에 어떻게 기여하는지를 보여줄 수 있으며 현재</w:t>
      </w:r>
      <w:r w:rsidR="00A45F03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GAN</w:t>
      </w:r>
      <w:r w:rsidR="00A45F0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 가지고 있는 문제와 관련되어 있음을 보장합니다.</w:t>
      </w:r>
      <w:r w:rsidR="00B65940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(REFERENCE, p.8-9 </w:t>
      </w:r>
      <w:r w:rsidR="00B65940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참조)</w:t>
      </w:r>
    </w:p>
    <w:p w14:paraId="46B56C49" w14:textId="41383FCA" w:rsidR="000B0786" w:rsidRPr="00BD5B80" w:rsidRDefault="0013798B">
      <w:pPr>
        <w:jc w:val="both"/>
        <w:rPr>
          <w:rFonts w:asciiTheme="minorEastAsia" w:eastAsiaTheme="minorEastAsia" w:hAnsiTheme="minorEastAsia" w:cs="Calibri" w:hint="eastAsia"/>
          <w:b/>
          <w:color w:val="000090"/>
          <w:sz w:val="20"/>
          <w:szCs w:val="20"/>
        </w:rPr>
      </w:pPr>
      <w:r w:rsidRPr="0013798B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7B3F338F">
          <v:shape id="_x0000_i1025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sectPr w:rsidR="000B0786" w:rsidRPr="00BD5B80">
      <w:pgSz w:w="11900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맑은 고딕"/>
    <w:panose1 w:val="020B0604020202020204"/>
    <w:charset w:val="81"/>
    <w:family w:val="auto"/>
    <w:pitch w:val="variable"/>
    <w:sig w:usb0="00002A87" w:usb1="09060000" w:usb2="00000010" w:usb3="00000000" w:csb0="0008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auto"/>
    <w:notTrueType/>
    <w:pitch w:val="variable"/>
    <w:sig w:usb0="00000001" w:usb1="09060000" w:usb2="00000010" w:usb3="00000000" w:csb0="00080000" w:csb1="00000000"/>
  </w:font>
  <w:font w:name="ÇÑÄÄ¹ÙÅÁ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援대┝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84F41"/>
    <w:multiLevelType w:val="multilevel"/>
    <w:tmpl w:val="75303E64"/>
    <w:lvl w:ilvl="0">
      <w:start w:val="1"/>
      <w:numFmt w:val="bullet"/>
      <w:lvlText w:val="•"/>
      <w:lvlJc w:val="left"/>
      <w:pPr>
        <w:ind w:left="880" w:hanging="44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eastAsia="Noto Sans Symbols" w:hAnsi="Noto Sans Symbols" w:cs="Noto Sans Symbols"/>
      </w:rPr>
    </w:lvl>
  </w:abstractNum>
  <w:num w:numId="1" w16cid:durableId="128388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786"/>
    <w:rsid w:val="000179B3"/>
    <w:rsid w:val="000536E6"/>
    <w:rsid w:val="000554FC"/>
    <w:rsid w:val="000B0786"/>
    <w:rsid w:val="000C2468"/>
    <w:rsid w:val="000D2BE7"/>
    <w:rsid w:val="000F3931"/>
    <w:rsid w:val="001021BD"/>
    <w:rsid w:val="001053AE"/>
    <w:rsid w:val="00135B77"/>
    <w:rsid w:val="0013798B"/>
    <w:rsid w:val="001C3E62"/>
    <w:rsid w:val="001E0247"/>
    <w:rsid w:val="001F1452"/>
    <w:rsid w:val="002534B1"/>
    <w:rsid w:val="00265B2F"/>
    <w:rsid w:val="002B132E"/>
    <w:rsid w:val="002C0A2A"/>
    <w:rsid w:val="003441A4"/>
    <w:rsid w:val="003478A1"/>
    <w:rsid w:val="00361CDD"/>
    <w:rsid w:val="003A6FA9"/>
    <w:rsid w:val="00447140"/>
    <w:rsid w:val="0045096D"/>
    <w:rsid w:val="00455C87"/>
    <w:rsid w:val="004674C3"/>
    <w:rsid w:val="0047560A"/>
    <w:rsid w:val="004E1164"/>
    <w:rsid w:val="004F53D7"/>
    <w:rsid w:val="0051456D"/>
    <w:rsid w:val="00556D99"/>
    <w:rsid w:val="00560276"/>
    <w:rsid w:val="005A5441"/>
    <w:rsid w:val="005B3969"/>
    <w:rsid w:val="005E707B"/>
    <w:rsid w:val="00670D3F"/>
    <w:rsid w:val="00695D7C"/>
    <w:rsid w:val="007304E4"/>
    <w:rsid w:val="0078064B"/>
    <w:rsid w:val="00781F21"/>
    <w:rsid w:val="00790C82"/>
    <w:rsid w:val="007A1421"/>
    <w:rsid w:val="007B1976"/>
    <w:rsid w:val="007D7C72"/>
    <w:rsid w:val="007E05DC"/>
    <w:rsid w:val="008003E5"/>
    <w:rsid w:val="00800E4D"/>
    <w:rsid w:val="0083511D"/>
    <w:rsid w:val="00843B08"/>
    <w:rsid w:val="00856671"/>
    <w:rsid w:val="008B42BA"/>
    <w:rsid w:val="008E47C3"/>
    <w:rsid w:val="008F75F5"/>
    <w:rsid w:val="00926B1E"/>
    <w:rsid w:val="009532FB"/>
    <w:rsid w:val="00961DAA"/>
    <w:rsid w:val="00977205"/>
    <w:rsid w:val="009B5432"/>
    <w:rsid w:val="009E3A86"/>
    <w:rsid w:val="009E7028"/>
    <w:rsid w:val="00A45F03"/>
    <w:rsid w:val="00A518DC"/>
    <w:rsid w:val="00A6012D"/>
    <w:rsid w:val="00A65180"/>
    <w:rsid w:val="00AA46D8"/>
    <w:rsid w:val="00AD0CED"/>
    <w:rsid w:val="00B03FAB"/>
    <w:rsid w:val="00B56D71"/>
    <w:rsid w:val="00B615A7"/>
    <w:rsid w:val="00B65940"/>
    <w:rsid w:val="00B667B3"/>
    <w:rsid w:val="00BC37B5"/>
    <w:rsid w:val="00BD2158"/>
    <w:rsid w:val="00BD5B80"/>
    <w:rsid w:val="00BE5B13"/>
    <w:rsid w:val="00C31D82"/>
    <w:rsid w:val="00C46698"/>
    <w:rsid w:val="00C973A0"/>
    <w:rsid w:val="00CC445D"/>
    <w:rsid w:val="00D502D9"/>
    <w:rsid w:val="00D54989"/>
    <w:rsid w:val="00DF0299"/>
    <w:rsid w:val="00E00DA5"/>
    <w:rsid w:val="00E01C90"/>
    <w:rsid w:val="00E03A99"/>
    <w:rsid w:val="00E52EE2"/>
    <w:rsid w:val="00E7146C"/>
    <w:rsid w:val="00ED30A6"/>
    <w:rsid w:val="00F31A7B"/>
    <w:rsid w:val="00F8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3288"/>
  <w15:docId w15:val="{ED31063A-A9FD-194E-A6D8-971EDA87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굴림" w:eastAsia="굴림" w:hAnsi="굴림" w:cs="굴림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B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Char"/>
    <w:uiPriority w:val="99"/>
    <w:semiHidden/>
    <w:unhideWhenUsed/>
    <w:rsid w:val="00E96271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link w:val="a4"/>
    <w:uiPriority w:val="99"/>
    <w:semiHidden/>
    <w:rsid w:val="00E96271"/>
    <w:rPr>
      <w:rFonts w:ascii="Tahoma" w:hAnsi="Tahoma" w:cs="Tahoma"/>
      <w:sz w:val="16"/>
      <w:szCs w:val="16"/>
      <w:lang w:bidi="ar-SA"/>
    </w:rPr>
  </w:style>
  <w:style w:type="character" w:styleId="a5">
    <w:name w:val="Hyperlink"/>
    <w:basedOn w:val="a0"/>
    <w:uiPriority w:val="99"/>
    <w:unhideWhenUsed/>
    <w:rsid w:val="00897ED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6280A"/>
  </w:style>
  <w:style w:type="paragraph" w:customStyle="1" w:styleId="a6">
    <w:name w:val="논문제목_한/영"/>
    <w:uiPriority w:val="1"/>
    <w:rsid w:val="0060026F"/>
    <w:pPr>
      <w:widowControl w:val="0"/>
      <w:autoSpaceDE w:val="0"/>
      <w:autoSpaceDN w:val="0"/>
      <w:adjustRightInd w:val="0"/>
      <w:snapToGrid w:val="0"/>
      <w:spacing w:before="400" w:after="200" w:line="384" w:lineRule="auto"/>
      <w:jc w:val="center"/>
      <w:textAlignment w:val="baseline"/>
    </w:pPr>
    <w:rPr>
      <w:rFonts w:ascii="함초롬돋움" w:eastAsia="함초롬돋움" w:hAnsi="함초롬돋움" w:cs="함초롬돋움"/>
      <w:b/>
      <w:bCs/>
      <w:color w:val="000000"/>
      <w:sz w:val="28"/>
      <w:szCs w:val="28"/>
    </w:rPr>
  </w:style>
  <w:style w:type="paragraph" w:styleId="a7">
    <w:name w:val="Normal (Web)"/>
    <w:basedOn w:val="a"/>
    <w:uiPriority w:val="99"/>
    <w:unhideWhenUsed/>
    <w:rsid w:val="0077060D"/>
    <w:pPr>
      <w:spacing w:before="100" w:beforeAutospacing="1" w:after="100" w:afterAutospacing="1"/>
    </w:pPr>
  </w:style>
  <w:style w:type="paragraph" w:customStyle="1" w:styleId="a8">
    <w:name w:val="요약내용_한/영"/>
    <w:uiPriority w:val="1"/>
    <w:rsid w:val="00960CB2"/>
    <w:pPr>
      <w:widowControl w:val="0"/>
      <w:wordWrap w:val="0"/>
      <w:autoSpaceDE w:val="0"/>
      <w:autoSpaceDN w:val="0"/>
      <w:adjustRightInd w:val="0"/>
      <w:snapToGrid w:val="0"/>
      <w:spacing w:after="6" w:line="384" w:lineRule="auto"/>
      <w:ind w:left="600" w:right="600" w:firstLine="200"/>
      <w:jc w:val="both"/>
      <w:textAlignment w:val="baseline"/>
    </w:pPr>
    <w:rPr>
      <w:rFonts w:ascii="Times New Roman" w:eastAsia="바탕" w:hAnsi="Times New Roman"/>
      <w:color w:val="000000"/>
      <w:spacing w:val="-4"/>
      <w:w w:val="95"/>
    </w:rPr>
  </w:style>
  <w:style w:type="paragraph" w:customStyle="1" w:styleId="a9">
    <w:name w:val="키워드"/>
    <w:uiPriority w:val="1"/>
    <w:rsid w:val="005040C5"/>
    <w:pPr>
      <w:widowControl w:val="0"/>
      <w:wordWrap w:val="0"/>
      <w:autoSpaceDE w:val="0"/>
      <w:autoSpaceDN w:val="0"/>
      <w:adjustRightInd w:val="0"/>
      <w:snapToGrid w:val="0"/>
      <w:spacing w:before="100" w:line="384" w:lineRule="auto"/>
      <w:ind w:left="1449" w:right="400" w:hanging="849"/>
      <w:jc w:val="both"/>
      <w:textAlignment w:val="baseline"/>
    </w:pPr>
    <w:rPr>
      <w:rFonts w:ascii="함초롬돋움" w:eastAsia="함초롬돋움" w:hAnsi="함초롬돋움" w:cs="함초롬돋움"/>
      <w:color w:val="000000"/>
      <w:spacing w:val="-14"/>
      <w:w w:val="95"/>
    </w:rPr>
  </w:style>
  <w:style w:type="paragraph" w:styleId="aa">
    <w:name w:val="Body Text"/>
    <w:basedOn w:val="a"/>
    <w:link w:val="Char0"/>
    <w:uiPriority w:val="1"/>
    <w:rsid w:val="00285AB2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함초롬바탕" w:eastAsia="함초롬바탕" w:hAnsi="함초롬바탕" w:cs="함초롬바탕"/>
      <w:color w:val="000000"/>
      <w:spacing w:val="-7"/>
      <w:w w:val="95"/>
      <w:sz w:val="20"/>
      <w:szCs w:val="20"/>
    </w:rPr>
  </w:style>
  <w:style w:type="character" w:customStyle="1" w:styleId="Char0">
    <w:name w:val="본문 Char"/>
    <w:basedOn w:val="a0"/>
    <w:link w:val="aa"/>
    <w:uiPriority w:val="1"/>
    <w:rsid w:val="00285AB2"/>
    <w:rPr>
      <w:rFonts w:ascii="함초롬바탕" w:eastAsia="함초롬바탕" w:hAnsi="함초롬바탕" w:cs="함초롬바탕"/>
      <w:color w:val="000000"/>
      <w:spacing w:val="-7"/>
      <w:w w:val="95"/>
    </w:rPr>
  </w:style>
  <w:style w:type="paragraph" w:customStyle="1" w:styleId="ab">
    <w:name w:val="바탕글"/>
    <w:rsid w:val="00B1613F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ÇÑÄÄ¹ÙÅÁ" w:eastAsia="Times New Roman" w:hAnsi="ÇÑÄÄ¹ÙÅÁ" w:cs="ÇÑÄÄ¹ÙÅÁ"/>
      <w:color w:val="000000"/>
    </w:rPr>
  </w:style>
  <w:style w:type="paragraph" w:customStyle="1" w:styleId="-">
    <w:name w:val="장-제목"/>
    <w:uiPriority w:val="1"/>
    <w:rsid w:val="00B1613F"/>
    <w:pPr>
      <w:widowControl w:val="0"/>
      <w:autoSpaceDE w:val="0"/>
      <w:autoSpaceDN w:val="0"/>
      <w:adjustRightInd w:val="0"/>
      <w:snapToGrid w:val="0"/>
      <w:spacing w:before="400" w:after="200" w:line="384" w:lineRule="auto"/>
      <w:jc w:val="center"/>
      <w:textAlignment w:val="baseline"/>
    </w:pPr>
    <w:rPr>
      <w:rFonts w:ascii="함초롬돋움" w:eastAsia="함초롬돋움" w:hAnsi="함초롬돋움" w:cs="함초롬돋움"/>
      <w:b/>
      <w:bCs/>
      <w:color w:val="000000"/>
    </w:rPr>
  </w:style>
  <w:style w:type="paragraph" w:customStyle="1" w:styleId="-0">
    <w:name w:val="절-제목"/>
    <w:uiPriority w:val="1"/>
    <w:rsid w:val="00B1613F"/>
    <w:pPr>
      <w:widowControl w:val="0"/>
      <w:autoSpaceDE w:val="0"/>
      <w:autoSpaceDN w:val="0"/>
      <w:adjustRightInd w:val="0"/>
      <w:snapToGrid w:val="0"/>
      <w:spacing w:line="384" w:lineRule="auto"/>
      <w:textAlignment w:val="baseline"/>
    </w:pPr>
    <w:rPr>
      <w:rFonts w:ascii="함초롬돋움" w:eastAsia="함초롬돋움" w:hAnsi="함초롬돋움" w:cs="함초롬돋움"/>
      <w:b/>
      <w:bCs/>
      <w:color w:val="000000"/>
    </w:rPr>
  </w:style>
  <w:style w:type="paragraph" w:customStyle="1" w:styleId="-1">
    <w:name w:val="참고문헌-내용"/>
    <w:uiPriority w:val="1"/>
    <w:rsid w:val="00C245F2"/>
    <w:pPr>
      <w:widowControl w:val="0"/>
      <w:tabs>
        <w:tab w:val="left" w:pos="526"/>
        <w:tab w:val="left" w:pos="706"/>
      </w:tabs>
      <w:wordWrap w:val="0"/>
      <w:autoSpaceDE w:val="0"/>
      <w:autoSpaceDN w:val="0"/>
      <w:adjustRightInd w:val="0"/>
      <w:snapToGrid w:val="0"/>
      <w:spacing w:line="384" w:lineRule="auto"/>
      <w:ind w:left="406" w:hanging="406"/>
      <w:jc w:val="both"/>
      <w:textAlignment w:val="baseline"/>
    </w:pPr>
    <w:rPr>
      <w:rFonts w:ascii="Times New Roman" w:eastAsia="함초롬바탕" w:hAnsi="Times New Roman"/>
      <w:color w:val="000000"/>
      <w:spacing w:val="-6"/>
      <w:w w:val="95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045B6"/>
    <w:rPr>
      <w:b/>
      <w:bCs/>
      <w:sz w:val="20"/>
      <w:szCs w:val="20"/>
    </w:rPr>
  </w:style>
  <w:style w:type="paragraph" w:styleId="ad">
    <w:name w:val="List Paragraph"/>
    <w:basedOn w:val="a"/>
    <w:uiPriority w:val="72"/>
    <w:qFormat/>
    <w:rsid w:val="00B84E0F"/>
    <w:pPr>
      <w:ind w:leftChars="400" w:left="800"/>
    </w:pPr>
  </w:style>
  <w:style w:type="paragraph" w:styleId="ae">
    <w:name w:val="header"/>
    <w:basedOn w:val="a"/>
    <w:link w:val="Char1"/>
    <w:uiPriority w:val="99"/>
    <w:unhideWhenUsed/>
    <w:rsid w:val="00AF61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e"/>
    <w:uiPriority w:val="99"/>
    <w:rsid w:val="00AF615D"/>
    <w:rPr>
      <w:rFonts w:ascii="굴림" w:eastAsia="굴림" w:hAnsi="굴림" w:cs="굴림"/>
      <w:sz w:val="24"/>
      <w:szCs w:val="24"/>
      <w:lang w:eastAsia="ko-KR"/>
    </w:rPr>
  </w:style>
  <w:style w:type="paragraph" w:styleId="af">
    <w:name w:val="footer"/>
    <w:basedOn w:val="a"/>
    <w:link w:val="Char2"/>
    <w:uiPriority w:val="99"/>
    <w:unhideWhenUsed/>
    <w:rsid w:val="00AF615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"/>
    <w:uiPriority w:val="99"/>
    <w:rsid w:val="00AF615D"/>
    <w:rPr>
      <w:rFonts w:ascii="굴림" w:eastAsia="굴림" w:hAnsi="굴림" w:cs="굴림"/>
      <w:sz w:val="24"/>
      <w:szCs w:val="24"/>
      <w:lang w:eastAsia="ko-KR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1okimOuXyC1P76sf4U/cL2xfA==">CgMxLjAyCWlkLmdqZGd4czIKaWQuMzBqMHpsbDIKaWQuMWZvYjl0ZTIKaWQuM3pueXNoNzIKaWQuMmV0OTJwMDIJaWQudHlqY3d0MgppZC4zZHk2dmttMgppZC4xdDNoNXNmMgloLjRkMzRvZzgyCmlkLjJzOGV5bzEyCmlkLjE3ZHA4dnUyCmlkLjNyZGNyam4yCmlkLjI2aW4xcmcyCWlkLmxueGJ6OTgAciExOXQ5dEppUkt5dGZZYnJSRHBzQ05jcHdSTHdnQWVnbk0=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abbott</dc:creator>
  <cp:lastModifiedBy>범찬 박</cp:lastModifiedBy>
  <cp:revision>16</cp:revision>
  <cp:lastPrinted>2024-02-24T11:16:00Z</cp:lastPrinted>
  <dcterms:created xsi:type="dcterms:W3CDTF">2024-03-18T10:45:00Z</dcterms:created>
  <dcterms:modified xsi:type="dcterms:W3CDTF">2024-03-18T12:10:00Z</dcterms:modified>
</cp:coreProperties>
</file>