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0F3E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jc w:val="center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Korea Multimedia Society</w:t>
      </w: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3A5C2E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</w:rPr>
        <w:t>Copyright Transfer Agreement</w:t>
      </w:r>
    </w:p>
    <w:tbl>
      <w:tblPr>
        <w:tblW w:w="0" w:type="auto"/>
        <w:tblBorders>
          <w:top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6630"/>
      </w:tblGrid>
      <w:tr w:rsidR="003A5C2E" w:rsidRPr="003A5C2E" w14:paraId="1E5D13CE" w14:textId="77777777" w:rsidTr="003A5C2E">
        <w:trPr>
          <w:trHeight w:val="491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B47C03" w14:textId="77777777" w:rsidR="003A5C2E" w:rsidRPr="003A5C2E" w:rsidRDefault="003A5C2E" w:rsidP="003A5C2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A5C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Title of the Manuscript: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066BA9" w14:textId="77777777" w:rsidR="003A5C2E" w:rsidRPr="003A5C2E" w:rsidRDefault="00392F78" w:rsidP="00293DF0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Generative Adversarial Networks</w:t>
            </w:r>
            <w:r w:rsidRPr="00392F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based on Parallel Structured Generators </w:t>
            </w:r>
            <w:r w:rsidR="00293DF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392F78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for Training Stability</w:t>
            </w:r>
          </w:p>
        </w:tc>
      </w:tr>
      <w:tr w:rsidR="003A5C2E" w:rsidRPr="003A5C2E" w14:paraId="521CFD67" w14:textId="77777777" w:rsidTr="003A5C2E">
        <w:trPr>
          <w:trHeight w:val="5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CD7E67" w14:textId="77777777" w:rsidR="003A5C2E" w:rsidRPr="003A5C2E" w:rsidRDefault="003A5C2E" w:rsidP="003A5C2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D773AF1" w14:textId="77777777" w:rsidR="003A5C2E" w:rsidRPr="003A5C2E" w:rsidRDefault="003A5C2E" w:rsidP="003A5C2E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함초롬바탕" w:eastAsia="함초롬바탕" w:hAnsi="함초롬바탕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3A5C2E" w:rsidRPr="003A5C2E" w14:paraId="7DCE6A1B" w14:textId="77777777" w:rsidTr="003A5C2E">
        <w:trPr>
          <w:trHeight w:val="483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D3227B1" w14:textId="77777777" w:rsidR="003A5C2E" w:rsidRPr="003A5C2E" w:rsidRDefault="003A5C2E" w:rsidP="003A5C2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A5C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Author(s):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2991E2" w14:textId="77777777" w:rsidR="003A5C2E" w:rsidRPr="003A5C2E" w:rsidRDefault="00D46251" w:rsidP="00D46251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한양신명조" w:eastAsia="한양신명조" w:hAnsi="한양신명조" w:cs="굴림"/>
                <w:color w:val="000000"/>
                <w:kern w:val="0"/>
                <w:sz w:val="24"/>
                <w:szCs w:val="24"/>
              </w:rPr>
            </w:pPr>
            <w:r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*</w:t>
            </w:r>
            <w:proofErr w:type="spellStart"/>
            <w:r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Bumchan</w:t>
            </w:r>
            <w:proofErr w:type="spellEnd"/>
            <w:r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Park, **</w:t>
            </w:r>
            <w:proofErr w:type="spellStart"/>
            <w:r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Inshil</w:t>
            </w:r>
            <w:proofErr w:type="spellEnd"/>
            <w:r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Doh, *Dana Yang</w:t>
            </w:r>
          </w:p>
        </w:tc>
      </w:tr>
      <w:tr w:rsidR="003A5C2E" w:rsidRPr="003A5C2E" w14:paraId="6C48FA3E" w14:textId="77777777" w:rsidTr="003A5C2E">
        <w:trPr>
          <w:trHeight w:val="56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2C99A4C" w14:textId="77777777" w:rsidR="003A5C2E" w:rsidRPr="003A5C2E" w:rsidRDefault="003A5C2E" w:rsidP="003A5C2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 w:val="6"/>
                <w:szCs w:val="20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3145A1" w14:textId="77777777" w:rsidR="003A5C2E" w:rsidRPr="003A5C2E" w:rsidRDefault="003A5C2E" w:rsidP="003A5C2E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함초롬바탕" w:eastAsia="함초롬바탕" w:hAnsi="함초롬바탕" w:cs="굴림"/>
                <w:color w:val="000000"/>
                <w:kern w:val="0"/>
                <w:sz w:val="6"/>
                <w:szCs w:val="20"/>
              </w:rPr>
            </w:pPr>
          </w:p>
        </w:tc>
      </w:tr>
      <w:tr w:rsidR="003A5C2E" w:rsidRPr="003A5C2E" w14:paraId="55525DED" w14:textId="77777777" w:rsidTr="003A5C2E">
        <w:trPr>
          <w:trHeight w:val="1215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B504AC" w14:textId="77777777" w:rsidR="003A5C2E" w:rsidRPr="003A5C2E" w:rsidRDefault="003A5C2E" w:rsidP="003A5C2E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3A5C2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Affiliation(s):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8126E8" w14:textId="77777777" w:rsidR="00D46251" w:rsidRPr="00EB6E36" w:rsidRDefault="003A5C2E" w:rsidP="003A5C2E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EB6E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*Dept. of </w:t>
            </w:r>
            <w:r w:rsidR="00D46251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Computer Softwar</w:t>
            </w:r>
            <w:r w:rsidR="00392F78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EB6E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Graduate School, </w:t>
            </w:r>
            <w:r w:rsidR="00D46251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Korea Bible University</w:t>
            </w:r>
            <w:r w:rsidRPr="00EB6E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, </w:t>
            </w:r>
          </w:p>
          <w:p w14:paraId="5ABE65C0" w14:textId="77777777" w:rsidR="003A5C2E" w:rsidRPr="003A5C2E" w:rsidRDefault="003A5C2E" w:rsidP="00392F78">
            <w:pPr>
              <w:widowControl/>
              <w:wordWrap/>
              <w:autoSpaceDE/>
              <w:autoSpaceDN/>
              <w:snapToGrid w:val="0"/>
              <w:spacing w:line="312" w:lineRule="auto"/>
              <w:rPr>
                <w:rFonts w:ascii="한양신명조" w:eastAsia="한양신명조" w:hAnsi="한양신명조" w:cs="굴림"/>
                <w:color w:val="000000"/>
                <w:kern w:val="0"/>
                <w:sz w:val="24"/>
                <w:szCs w:val="24"/>
              </w:rPr>
            </w:pPr>
            <w:r w:rsidRPr="00EB6E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**Dept. of </w:t>
            </w:r>
            <w:r w:rsidR="00392F78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Cyber Security</w:t>
            </w:r>
            <w:r w:rsidRPr="00EB6E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 School of</w:t>
            </w:r>
            <w:r w:rsidR="00AA58B4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92F78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AI</w:t>
            </w:r>
            <w:r w:rsidRPr="00EB6E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="00392F78">
              <w:t xml:space="preserve"> </w:t>
            </w:r>
            <w:proofErr w:type="spellStart"/>
            <w:r w:rsidR="00392F78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Ewha</w:t>
            </w:r>
            <w:proofErr w:type="spellEnd"/>
            <w:r w:rsidR="00392F78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392F78" w:rsidRPr="00EB6E36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Womans</w:t>
            </w:r>
            <w:proofErr w:type="spellEnd"/>
            <w:r w:rsidRPr="00EB6E3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University</w:t>
            </w:r>
          </w:p>
        </w:tc>
      </w:tr>
    </w:tbl>
    <w:p w14:paraId="53EA2B82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All copyright of the above manuscript, including rights for publishing in any media, are transferred to the Korea Multimedia Society.</w:t>
      </w:r>
    </w:p>
    <w:p w14:paraId="5993EEF8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The authors retain the following </w:t>
      </w:r>
      <w:proofErr w:type="gramStart"/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rights :</w:t>
      </w:r>
      <w:proofErr w:type="gramEnd"/>
    </w:p>
    <w:p w14:paraId="1B438AA5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1. All proprietary rights other than copyright.</w:t>
      </w:r>
    </w:p>
    <w:p w14:paraId="092A9AA9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2. Re-use of all or part of the above manuscript in their work.</w:t>
      </w:r>
    </w:p>
    <w:p w14:paraId="427BFA25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3. Reproduction of the manuscript above for author’s personal use or for company/institution use provided that </w:t>
      </w:r>
    </w:p>
    <w:p w14:paraId="2938327D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ind w:left="600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(a) the permission of the Korea Multimedia Society is obtained prior to reproduction</w:t>
      </w:r>
    </w:p>
    <w:p w14:paraId="6BF59F1A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ind w:left="600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(b) the source and Korea Multimedia Society copyright notice are indicated, and</w:t>
      </w:r>
    </w:p>
    <w:p w14:paraId="48E5A367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ind w:left="600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(c) the copies </w:t>
      </w:r>
      <w:r w:rsidRPr="003A5C2E">
        <w:rPr>
          <w:rFonts w:ascii="맑은 고딕" w:eastAsia="맑은 고딕" w:hAnsi="맑은 고딕" w:cs="굴림" w:hint="eastAsia"/>
          <w:i/>
          <w:iCs/>
          <w:color w:val="000000"/>
          <w:kern w:val="0"/>
          <w:sz w:val="18"/>
          <w:szCs w:val="18"/>
        </w:rPr>
        <w:t>per se</w:t>
      </w: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are not offered for sale</w:t>
      </w:r>
    </w:p>
    <w:p w14:paraId="2CBA831B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4. The consent of the author (or one of the authors) be sought as a condition in granting republication permission to others.</w:t>
      </w:r>
    </w:p>
    <w:p w14:paraId="0A4470BD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I hereby agree above Copyright Transfer Agreement.</w:t>
      </w:r>
    </w:p>
    <w:p w14:paraId="7EA5B289" w14:textId="77777777" w:rsidR="003A5C2E" w:rsidRDefault="003A5C2E" w:rsidP="003A5C2E">
      <w:pPr>
        <w:widowControl/>
        <w:wordWrap/>
        <w:autoSpaceDE/>
        <w:autoSpaceDN/>
        <w:snapToGrid w:val="0"/>
        <w:spacing w:line="720" w:lineRule="auto"/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 w:color="000000"/>
        </w:rPr>
        <w:t xml:space="preserve">date / month / </w:t>
      </w:r>
      <w:proofErr w:type="gramStart"/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 w:color="000000"/>
        </w:rPr>
        <w:t>year</w:t>
      </w:r>
      <w:r w:rsidR="00C96575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 xml:space="preserve"> </w:t>
      </w: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 w:color="000000"/>
        </w:rPr>
        <w:t>:</w:t>
      </w:r>
      <w:proofErr w:type="gramEnd"/>
      <w:r w:rsidR="00C96575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 xml:space="preserve"> </w:t>
      </w:r>
      <w:r w:rsidR="00392F78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>23</w:t>
      </w: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 w:color="000000"/>
        </w:rPr>
        <w:t xml:space="preserve"> </w:t>
      </w:r>
      <w:r w:rsidR="00392F78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>/</w:t>
      </w:r>
      <w:r w:rsidR="00C96575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 xml:space="preserve"> </w:t>
      </w:r>
      <w:r w:rsidR="00392F78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>Jan</w:t>
      </w:r>
      <w:r w:rsidR="00C96575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 xml:space="preserve"> </w:t>
      </w:r>
      <w:r w:rsidR="00392F78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>/</w:t>
      </w:r>
      <w:r w:rsidR="00C96575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 xml:space="preserve"> </w:t>
      </w:r>
      <w:r w:rsidR="00392F78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>2024</w:t>
      </w:r>
      <w:r w:rsidR="00C96575"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  <w:t xml:space="preserve"> </w:t>
      </w:r>
    </w:p>
    <w:p w14:paraId="35BF3498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60" w:lineRule="auto"/>
        <w:ind w:firstLineChars="600" w:firstLine="1080"/>
        <w:rPr>
          <w:rFonts w:ascii="맑은 고딕" w:eastAsia="맑은 고딕" w:hAnsi="맑은 고딕" w:cs="굴림"/>
          <w:color w:val="000000"/>
          <w:kern w:val="0"/>
          <w:sz w:val="18"/>
          <w:szCs w:val="18"/>
          <w:u w:val="single" w:color="00000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 w:color="000000"/>
        </w:rPr>
        <w:t xml:space="preserve">Authorized signature (handwritten) 1: </w:t>
      </w:r>
      <w:r w:rsidR="00ED4EBC">
        <w:rPr>
          <w:noProof/>
        </w:rPr>
        <w:drawing>
          <wp:inline distT="0" distB="0" distL="0" distR="0" wp14:anchorId="70BD734E" wp14:editId="2EFD615C">
            <wp:extent cx="549893" cy="31149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01" cy="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8AC2" w14:textId="77777777" w:rsidR="003A5C2E" w:rsidRPr="003A5C2E" w:rsidRDefault="003A5C2E" w:rsidP="003A5C2E">
      <w:pPr>
        <w:widowControl/>
        <w:wordWrap/>
        <w:autoSpaceDE/>
        <w:autoSpaceDN/>
        <w:snapToGrid w:val="0"/>
        <w:spacing w:line="360" w:lineRule="auto"/>
        <w:ind w:firstLineChars="600" w:firstLine="1080"/>
        <w:rPr>
          <w:rFonts w:ascii="함초롬바탕" w:eastAsia="함초롬바탕" w:hAnsi="함초롬바탕" w:cs="굴림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 w:color="000000"/>
        </w:rPr>
        <w:t xml:space="preserve">Authorized signature (handwritten) 2: </w:t>
      </w:r>
      <w:r w:rsidR="00D46251">
        <w:rPr>
          <w:rFonts w:ascii="맑은 고딕" w:eastAsia="맑은 고딕" w:hAnsi="맑은 고딕" w:cs="굴림"/>
          <w:noProof/>
          <w:color w:val="000000"/>
          <w:kern w:val="0"/>
          <w:sz w:val="18"/>
          <w:szCs w:val="18"/>
          <w:u w:val="single" w:color="000000"/>
        </w:rPr>
        <w:drawing>
          <wp:inline distT="0" distB="0" distL="0" distR="0" wp14:anchorId="498CE129" wp14:editId="3CA6BA76">
            <wp:extent cx="992657" cy="327421"/>
            <wp:effectExtent l="0" t="0" r="0" b="0"/>
            <wp:docPr id="1" name="그림 1" descr="C:\Users\DANA-LAB\AppData\Local\Microsoft\Windows\INetCache\Content.Word\서명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A-LAB\AppData\Local\Microsoft\Windows\INetCache\Content.Word\서명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977" cy="3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8857" w14:textId="52B55C7C" w:rsidR="007772CA" w:rsidRPr="00301E40" w:rsidRDefault="003A5C2E" w:rsidP="00EB6E36">
      <w:pPr>
        <w:widowControl/>
        <w:wordWrap/>
        <w:autoSpaceDE/>
        <w:autoSpaceDN/>
        <w:snapToGrid w:val="0"/>
        <w:spacing w:line="360" w:lineRule="auto"/>
        <w:ind w:firstLineChars="600" w:firstLine="1080"/>
        <w:rPr>
          <w:rFonts w:ascii="함초롬바탕" w:eastAsia="함초롬바탕" w:hAnsi="함초롬바탕" w:cs="굴림" w:hint="eastAsia"/>
          <w:color w:val="000000"/>
          <w:kern w:val="0"/>
          <w:szCs w:val="20"/>
        </w:rPr>
      </w:pPr>
      <w:r w:rsidRPr="003A5C2E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  <w:u w:val="single" w:color="000000"/>
        </w:rPr>
        <w:t xml:space="preserve">Authorized signature (handwritten) 3: </w:t>
      </w:r>
      <w:r w:rsidR="00EB6E36" w:rsidRPr="00EB6E36">
        <w:rPr>
          <w:rFonts w:ascii="함초롬바탕" w:eastAsia="함초롬바탕" w:hAnsi="함초롬바탕" w:cs="굴림"/>
          <w:color w:val="000000"/>
          <w:kern w:val="0"/>
          <w:szCs w:val="20"/>
        </w:rPr>
        <w:drawing>
          <wp:inline distT="0" distB="0" distL="0" distR="0" wp14:anchorId="5B1497A2" wp14:editId="79A53A2A">
            <wp:extent cx="647700" cy="321601"/>
            <wp:effectExtent l="0" t="0" r="0" b="0"/>
            <wp:docPr id="1822997170" name="그림 1" descr="스케치, 아동 미술, 그림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97170" name="그림 1" descr="스케치, 아동 미술, 그림, 라인 아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794" cy="3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2CA" w:rsidRPr="00301E40" w:rsidSect="002902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B376" w14:textId="77777777" w:rsidR="00290285" w:rsidRDefault="00290285" w:rsidP="006F5634">
      <w:r>
        <w:separator/>
      </w:r>
    </w:p>
  </w:endnote>
  <w:endnote w:type="continuationSeparator" w:id="0">
    <w:p w14:paraId="39586419" w14:textId="77777777" w:rsidR="00290285" w:rsidRDefault="00290285" w:rsidP="006F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FA8B" w14:textId="77777777" w:rsidR="00290285" w:rsidRDefault="00290285" w:rsidP="006F5634">
      <w:r>
        <w:separator/>
      </w:r>
    </w:p>
  </w:footnote>
  <w:footnote w:type="continuationSeparator" w:id="0">
    <w:p w14:paraId="5DDA5B7E" w14:textId="77777777" w:rsidR="00290285" w:rsidRDefault="00290285" w:rsidP="006F5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F6"/>
    <w:rsid w:val="001A6335"/>
    <w:rsid w:val="0025189E"/>
    <w:rsid w:val="00290285"/>
    <w:rsid w:val="00293DF0"/>
    <w:rsid w:val="00301E40"/>
    <w:rsid w:val="00392F78"/>
    <w:rsid w:val="003A5C2E"/>
    <w:rsid w:val="003C36FC"/>
    <w:rsid w:val="005F1C0A"/>
    <w:rsid w:val="005F5594"/>
    <w:rsid w:val="006B3EE8"/>
    <w:rsid w:val="006F5634"/>
    <w:rsid w:val="007772CA"/>
    <w:rsid w:val="007A23A3"/>
    <w:rsid w:val="008C13F6"/>
    <w:rsid w:val="00AA58B4"/>
    <w:rsid w:val="00C96575"/>
    <w:rsid w:val="00D46251"/>
    <w:rsid w:val="00EB6E36"/>
    <w:rsid w:val="00ED4EBC"/>
    <w:rsid w:val="00F6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E8C5A"/>
  <w15:docId w15:val="{A9FB1BA6-48AD-455F-B5F4-82A7C891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2C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C13F6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customStyle="1" w:styleId="a4">
    <w:name w:val="저자"/>
    <w:basedOn w:val="a"/>
    <w:rsid w:val="003A5C2E"/>
    <w:pPr>
      <w:widowControl/>
      <w:wordWrap/>
      <w:autoSpaceDE/>
      <w:autoSpaceDN/>
      <w:snapToGrid w:val="0"/>
      <w:spacing w:before="228" w:after="228" w:line="432" w:lineRule="auto"/>
      <w:jc w:val="center"/>
    </w:pPr>
    <w:rPr>
      <w:rFonts w:ascii="한양신명조" w:eastAsia="한양신명조" w:hAnsi="한양신명조" w:cs="굴림"/>
      <w:color w:val="000000"/>
      <w:kern w:val="0"/>
      <w:sz w:val="24"/>
      <w:szCs w:val="24"/>
    </w:rPr>
  </w:style>
  <w:style w:type="paragraph" w:customStyle="1" w:styleId="a5">
    <w:name w:val="저자소속"/>
    <w:basedOn w:val="a"/>
    <w:rsid w:val="003A5C2E"/>
    <w:pPr>
      <w:widowControl/>
      <w:wordWrap/>
      <w:autoSpaceDE/>
      <w:autoSpaceDN/>
      <w:snapToGrid w:val="0"/>
      <w:spacing w:line="384" w:lineRule="auto"/>
      <w:jc w:val="center"/>
    </w:pPr>
    <w:rPr>
      <w:rFonts w:ascii="한양신명조" w:eastAsia="한양신명조" w:hAnsi="한양신명조" w:cs="굴림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6F5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6F5634"/>
  </w:style>
  <w:style w:type="paragraph" w:styleId="a7">
    <w:name w:val="footer"/>
    <w:basedOn w:val="a"/>
    <w:link w:val="Char0"/>
    <w:uiPriority w:val="99"/>
    <w:semiHidden/>
    <w:unhideWhenUsed/>
    <w:rsid w:val="006F5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6F5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KMMS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안영호</dc:creator>
  <cp:keywords/>
  <dc:description/>
  <cp:lastModifiedBy>도인실(사이버보안전공)</cp:lastModifiedBy>
  <cp:revision>2</cp:revision>
  <dcterms:created xsi:type="dcterms:W3CDTF">2024-01-23T06:03:00Z</dcterms:created>
  <dcterms:modified xsi:type="dcterms:W3CDTF">2024-01-23T06:03:00Z</dcterms:modified>
</cp:coreProperties>
</file>