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7CD8C0" w14:textId="77777777" w:rsidR="0036466B" w:rsidRDefault="0036466B" w:rsidP="0036466B">
      <w:pPr>
        <w:pStyle w:val="NormalWeb"/>
      </w:pPr>
      <w:r>
        <w:rPr>
          <w:rStyle w:val="Gl"/>
        </w:rPr>
        <w:t>Pompalı Av Tüfekleri — Güç, Güvenilirlik ve Hız için Doğru Seçim</w:t>
      </w:r>
    </w:p>
    <w:p w14:paraId="24941C9C" w14:textId="77777777" w:rsidR="0036466B" w:rsidRDefault="0036466B" w:rsidP="0036466B">
      <w:pPr>
        <w:pStyle w:val="NormalWeb"/>
      </w:pPr>
      <w:r>
        <w:t>Pompalı av tüfekleri, atış hızı, dayanıklılık ve kullanım kolaylığı sayesinde avcıların ve saha kullanıcılarının en çok tercih ettiği silah tiplerinden biridir. Tekrar doldurma mekanizmasının hızlı olması, sağlam gövde yapısı ve farklı fişek/</w:t>
      </w:r>
      <w:proofErr w:type="spellStart"/>
      <w:r>
        <w:t>calibre</w:t>
      </w:r>
      <w:proofErr w:type="spellEnd"/>
      <w:r>
        <w:t xml:space="preserve"> seçenekleriyle geniş bir kullanım yelpazesi sunar. Aşağıda pompalı av tüfekleri hakkında bilinmesi gerekenleri, hangi durumlarda tercih edilmesi gerektiğini, teknik özellikleri, bakım ipuçlarını ve satın alma rehberini bulabilirsiniz.</w:t>
      </w:r>
    </w:p>
    <w:p w14:paraId="611A64DC" w14:textId="77777777" w:rsidR="0036466B" w:rsidRDefault="0036466B" w:rsidP="0036466B">
      <w:pPr>
        <w:pStyle w:val="NormalWeb"/>
      </w:pPr>
      <w:r>
        <w:rPr>
          <w:rStyle w:val="Gl"/>
        </w:rPr>
        <w:t>Pompalı Tüfek Nedir ve Nasıl Çalışır?</w:t>
      </w:r>
    </w:p>
    <w:p w14:paraId="4C9C441B" w14:textId="77777777" w:rsidR="0036466B" w:rsidRDefault="0036466B" w:rsidP="0036466B">
      <w:pPr>
        <w:pStyle w:val="NormalWeb"/>
      </w:pPr>
      <w:r>
        <w:t>Pompalı (</w:t>
      </w:r>
      <w:proofErr w:type="spellStart"/>
      <w:r>
        <w:t>pump-action</w:t>
      </w:r>
      <w:proofErr w:type="spellEnd"/>
      <w:r>
        <w:t>) tüfeklerde atış sonrası ileri-geri yapılan pompa hareketi ile boş fişek çıkarılır, şarjörden yeni fişek yatağa alınır ve atışa hazır hale gelir. Mekanik, kullanımı güvenilir ve hızlıdır. Yarı otomatik tüfeklere göre daha basit mekanizmaya sahip olması, bakım ve onarımını kolaylaştırır.</w:t>
      </w:r>
    </w:p>
    <w:p w14:paraId="21EDA723" w14:textId="77777777" w:rsidR="0036466B" w:rsidRDefault="0036466B" w:rsidP="0036466B">
      <w:pPr>
        <w:pStyle w:val="NormalWeb"/>
      </w:pPr>
      <w:r>
        <w:rPr>
          <w:rStyle w:val="Gl"/>
        </w:rPr>
        <w:t>Pompalı Tüfeklerin Avantajları</w:t>
      </w:r>
    </w:p>
    <w:p w14:paraId="3531AFB3" w14:textId="77777777" w:rsidR="0036466B" w:rsidRDefault="0036466B" w:rsidP="0036466B">
      <w:pPr>
        <w:pStyle w:val="NormalWeb"/>
      </w:pPr>
      <w:r>
        <w:t>Hızlı atış döngüsü: Pompa hareketi sayesinde seri atış imkânı sağlar.</w:t>
      </w:r>
      <w:r>
        <w:br/>
        <w:t>Güvenilirlik: Basit mekanik yapı zorlu koşullarda bile daha az arıza yapma eğilimindedir.</w:t>
      </w:r>
      <w:r>
        <w:br/>
        <w:t>Çok yönlülük: Farklı fişek tipleri ve namlu/şok kombinasyonları ile av, bekçi, sportif atış gibi birçok alanda kullanılabilir.</w:t>
      </w:r>
      <w:r>
        <w:br/>
        <w:t>Dayanıklılık: Sağlam yapıları sayesinde zorlu saha koşullarına uygundur.</w:t>
      </w:r>
      <w:r>
        <w:br/>
        <w:t>Bakım kolaylığı: Parça erişimi ve temizliği daha pratiktir.</w:t>
      </w:r>
    </w:p>
    <w:p w14:paraId="4E2E3287" w14:textId="77777777" w:rsidR="0036466B" w:rsidRDefault="0036466B" w:rsidP="0036466B">
      <w:pPr>
        <w:pStyle w:val="NormalWeb"/>
      </w:pPr>
      <w:r>
        <w:rPr>
          <w:rStyle w:val="Gl"/>
        </w:rPr>
        <w:t>Hangi Kalibre ve Fişekleri Tercih Etmeli?</w:t>
      </w:r>
    </w:p>
    <w:p w14:paraId="5D555057" w14:textId="77777777" w:rsidR="0036466B" w:rsidRDefault="0036466B" w:rsidP="0036466B">
      <w:pPr>
        <w:pStyle w:val="NormalWeb"/>
      </w:pPr>
      <w:r>
        <w:t xml:space="preserve">12 </w:t>
      </w:r>
      <w:proofErr w:type="spellStart"/>
      <w:r>
        <w:t>gauge</w:t>
      </w:r>
      <w:proofErr w:type="spellEnd"/>
      <w:r>
        <w:t xml:space="preserve"> en yaygın tercih edilen kalibredir; geniş fişek ve dolayısıyla daha fazla esneklik sağlar. 20 </w:t>
      </w:r>
      <w:proofErr w:type="spellStart"/>
      <w:r>
        <w:t>gauge</w:t>
      </w:r>
      <w:proofErr w:type="spellEnd"/>
      <w:r>
        <w:t xml:space="preserve"> daha hafif geri tepme ve daha kolay taşınma isteyenler için uygundur. Kullanım amacına göre dolu fişek (</w:t>
      </w:r>
      <w:proofErr w:type="spellStart"/>
      <w:r>
        <w:t>slug</w:t>
      </w:r>
      <w:proofErr w:type="spellEnd"/>
      <w:r>
        <w:t>), küçük veya büyük saçma tercihleri belirlenir.</w:t>
      </w:r>
    </w:p>
    <w:p w14:paraId="2CF7F7A4" w14:textId="77777777" w:rsidR="0036466B" w:rsidRDefault="0036466B" w:rsidP="0036466B">
      <w:pPr>
        <w:pStyle w:val="NormalWeb"/>
      </w:pPr>
      <w:r>
        <w:rPr>
          <w:rStyle w:val="Gl"/>
        </w:rPr>
        <w:t>Namlu Uzunluğu ve Şok (</w:t>
      </w:r>
      <w:proofErr w:type="spellStart"/>
      <w:r>
        <w:rPr>
          <w:rStyle w:val="Gl"/>
        </w:rPr>
        <w:t>Choke</w:t>
      </w:r>
      <w:proofErr w:type="spellEnd"/>
      <w:r>
        <w:rPr>
          <w:rStyle w:val="Gl"/>
        </w:rPr>
        <w:t>) Seçimi</w:t>
      </w:r>
    </w:p>
    <w:p w14:paraId="3FE426D8" w14:textId="77777777" w:rsidR="0036466B" w:rsidRDefault="0036466B" w:rsidP="0036466B">
      <w:pPr>
        <w:pStyle w:val="NormalWeb"/>
      </w:pPr>
      <w:r>
        <w:t xml:space="preserve">Kısa namlu (≤24 </w:t>
      </w:r>
      <w:proofErr w:type="spellStart"/>
      <w:r>
        <w:t>inch</w:t>
      </w:r>
      <w:proofErr w:type="spellEnd"/>
      <w:r>
        <w:t>): Taşınabilirlik ve yakın mesafe manevrası için idealdir.</w:t>
      </w:r>
      <w:r>
        <w:br/>
        <w:t xml:space="preserve">Orta namlu (24–28 </w:t>
      </w:r>
      <w:proofErr w:type="spellStart"/>
      <w:r>
        <w:t>inch</w:t>
      </w:r>
      <w:proofErr w:type="spellEnd"/>
      <w:r>
        <w:t>): Genel av ve çok yönlü kullanım için dengelidir.</w:t>
      </w:r>
      <w:r>
        <w:br/>
        <w:t xml:space="preserve">Uzun namlu (&gt;28 </w:t>
      </w:r>
      <w:proofErr w:type="spellStart"/>
      <w:r>
        <w:t>inch</w:t>
      </w:r>
      <w:proofErr w:type="spellEnd"/>
      <w:r>
        <w:t>): Daha iyi menzil ve isabet isteyen kullanıcılar için uygundur.</w:t>
      </w:r>
      <w:r>
        <w:br/>
        <w:t>Değiştirilebilir şok kullanımı atış dağılımını düzenler; geniş saçma dağılımı için açık şok, dar dağılım için yarı sıkı veya sıkı şok tercih edilir.</w:t>
      </w:r>
    </w:p>
    <w:p w14:paraId="2EB30543" w14:textId="77777777" w:rsidR="0036466B" w:rsidRDefault="0036466B" w:rsidP="0036466B">
      <w:pPr>
        <w:pStyle w:val="NormalWeb"/>
      </w:pPr>
      <w:r>
        <w:rPr>
          <w:rStyle w:val="Gl"/>
        </w:rPr>
        <w:t>Gövde ve Malzeme Seçimi</w:t>
      </w:r>
    </w:p>
    <w:p w14:paraId="24DD982F" w14:textId="77777777" w:rsidR="0036466B" w:rsidRDefault="0036466B" w:rsidP="0036466B">
      <w:pPr>
        <w:pStyle w:val="NormalWeb"/>
      </w:pPr>
      <w:r>
        <w:t xml:space="preserve">Ahşap dipçik ve </w:t>
      </w:r>
      <w:proofErr w:type="spellStart"/>
      <w:r>
        <w:t>forend</w:t>
      </w:r>
      <w:proofErr w:type="spellEnd"/>
      <w:r>
        <w:t xml:space="preserve"> klasik estetik ve sağlam his verir; ancak zorlu koşullarda bakım gerektirir. Sentetik gövdeler suya ve darbelere daha dayanıklıdır, hafiflik sağlar. Hangi malzeme seçileceği kullanım alanına, taşınabilirliğe ve kişisel tercihe bağlıdır.</w:t>
      </w:r>
    </w:p>
    <w:p w14:paraId="6424096E" w14:textId="77777777" w:rsidR="0036466B" w:rsidRDefault="0036466B" w:rsidP="0036466B">
      <w:pPr>
        <w:pStyle w:val="NormalWeb"/>
      </w:pPr>
      <w:r>
        <w:rPr>
          <w:rStyle w:val="Gl"/>
        </w:rPr>
        <w:t>Emniyet ve Yasal Uyarılar</w:t>
      </w:r>
    </w:p>
    <w:p w14:paraId="558AB04E" w14:textId="77777777" w:rsidR="0036466B" w:rsidRDefault="0036466B" w:rsidP="0036466B">
      <w:pPr>
        <w:pStyle w:val="NormalWeb"/>
      </w:pPr>
      <w:r>
        <w:t>Türkiye’de av tüfekleri ve mühimmatına ilişkin yasal düzenlemelere kesinlikle uyun. Ruhsat, taşıma kuralları, sezon ve bölge kuralları hakkında güncel mevzuat takibi önemlidir. Emniyet mekanizmasını kullanın ve her zaman tüfeği boş/kapalı şekilde taşıma-prensiplerine uyun.</w:t>
      </w:r>
    </w:p>
    <w:p w14:paraId="449A7707" w14:textId="77777777" w:rsidR="0036466B" w:rsidRDefault="0036466B" w:rsidP="0036466B">
      <w:pPr>
        <w:pStyle w:val="NormalWeb"/>
      </w:pPr>
      <w:r>
        <w:rPr>
          <w:rStyle w:val="Gl"/>
        </w:rPr>
        <w:lastRenderedPageBreak/>
        <w:t>Bakım ve Periyodik Kontroller</w:t>
      </w:r>
    </w:p>
    <w:p w14:paraId="74D52773" w14:textId="77777777" w:rsidR="0036466B" w:rsidRDefault="0036466B" w:rsidP="0036466B">
      <w:pPr>
        <w:pStyle w:val="NormalWeb"/>
      </w:pPr>
      <w:r>
        <w:t>Namlu temizliği, pompa raylarının yağlanması, tetik ve emniyet kontrolleri düzenli yapılmalıdır. O-ring, yay ve kilit elemanlarının zamanla aşınması normaldir; periyodik kontrol ve yetkili serviste bakım uzun vadede performansı korur.</w:t>
      </w:r>
    </w:p>
    <w:p w14:paraId="305753CD" w14:textId="77777777" w:rsidR="0036466B" w:rsidRDefault="0036466B" w:rsidP="0036466B">
      <w:pPr>
        <w:pStyle w:val="NormalWeb"/>
      </w:pPr>
      <w:r>
        <w:rPr>
          <w:rStyle w:val="Gl"/>
        </w:rPr>
        <w:t>Hangi Durumlarda Pompalı Tüfek Tercih Etmelisiniz?</w:t>
      </w:r>
    </w:p>
    <w:p w14:paraId="21369E0A" w14:textId="77777777" w:rsidR="0036466B" w:rsidRDefault="0036466B" w:rsidP="0036466B">
      <w:pPr>
        <w:pStyle w:val="NormalWeb"/>
      </w:pPr>
      <w:r>
        <w:t>Hızlı hedef değişimi gereken av senaryoları</w:t>
      </w:r>
      <w:r>
        <w:br/>
        <w:t>Zorlu saha koşullarında güvenilirlik ön plandaysa</w:t>
      </w:r>
      <w:r>
        <w:br/>
        <w:t>Basit, onarımı ve bakımı kolay bir sistem isteniyorsa</w:t>
      </w:r>
      <w:r>
        <w:br/>
        <w:t>Ekonomik ve çok yönlü bir tüfek arıyorsanız</w:t>
      </w:r>
    </w:p>
    <w:p w14:paraId="4759B2CF" w14:textId="77777777" w:rsidR="0036466B" w:rsidRDefault="0036466B" w:rsidP="0036466B">
      <w:pPr>
        <w:pStyle w:val="NormalWeb"/>
      </w:pPr>
      <w:r>
        <w:rPr>
          <w:rStyle w:val="Gl"/>
        </w:rPr>
        <w:t>Satın Alma Rehberi — Nelere Dikkat Etmeli?</w:t>
      </w:r>
    </w:p>
    <w:p w14:paraId="572D8C7C" w14:textId="77777777" w:rsidR="0036466B" w:rsidRDefault="0036466B" w:rsidP="0036466B">
      <w:pPr>
        <w:pStyle w:val="NormalWeb"/>
      </w:pPr>
      <w:r>
        <w:t>Kullanım amacı: Av mı, bekçilik mi, sportif atış mı?</w:t>
      </w:r>
      <w:r>
        <w:br/>
        <w:t>Kalibre tercihi: Geri tepme, menzil ve fişek çeşitliliğini göz önünde bulundurun.</w:t>
      </w:r>
      <w:r>
        <w:br/>
        <w:t>Namlu uzunluğu ve şok uyumu: Hedef ve menzile göre seçin.</w:t>
      </w:r>
      <w:r>
        <w:br/>
        <w:t>Gövde malzemesi: Dayanıklılık ve taşınabilirlik dengesini değerlendirin.</w:t>
      </w:r>
      <w:r>
        <w:br/>
        <w:t>Garanti ve servis: Yetkili bayiden orijinal parça ve servis desteği alın.</w:t>
      </w:r>
      <w:bookmarkStart w:id="0" w:name="_GoBack"/>
      <w:bookmarkEnd w:id="0"/>
    </w:p>
    <w:p w14:paraId="0973505C" w14:textId="77777777" w:rsidR="0036466B" w:rsidRDefault="0036466B" w:rsidP="0036466B">
      <w:pPr>
        <w:pStyle w:val="NormalWeb"/>
      </w:pPr>
      <w:r>
        <w:rPr>
          <w:rStyle w:val="Gl"/>
        </w:rPr>
        <w:t>En Çok Aranan SEO Anahtar Kelimeler</w:t>
      </w:r>
    </w:p>
    <w:p w14:paraId="27DE8EB3" w14:textId="77777777" w:rsidR="0036466B" w:rsidRDefault="0036466B" w:rsidP="0036466B">
      <w:pPr>
        <w:pStyle w:val="NormalWeb"/>
      </w:pPr>
      <w:proofErr w:type="gramStart"/>
      <w:r>
        <w:t>pompalı</w:t>
      </w:r>
      <w:proofErr w:type="gramEnd"/>
      <w:r>
        <w:t xml:space="preserve"> av tüfekleri, pompalı tüfek modelleri, en iyi pompalı av tüfeği, pompalı tüfek kalibreleri, 12 </w:t>
      </w:r>
      <w:proofErr w:type="spellStart"/>
      <w:r>
        <w:t>gauge</w:t>
      </w:r>
      <w:proofErr w:type="spellEnd"/>
      <w:r>
        <w:t xml:space="preserve"> pompalı tüfek, pompalı tüfek bakım, pompalı tüfek fiyatları, av tüfeği satın al, Prizma Av pompalı tüfek</w:t>
      </w:r>
    </w:p>
    <w:p w14:paraId="20152220" w14:textId="77777777" w:rsidR="0036466B" w:rsidRDefault="0036466B" w:rsidP="0036466B">
      <w:pPr>
        <w:pStyle w:val="NormalWeb"/>
      </w:pPr>
      <w:r>
        <w:rPr>
          <w:rStyle w:val="Gl"/>
        </w:rPr>
        <w:t xml:space="preserve">Prizma </w:t>
      </w:r>
      <w:proofErr w:type="spellStart"/>
      <w:r>
        <w:rPr>
          <w:rStyle w:val="Gl"/>
        </w:rPr>
        <w:t>Av’dan</w:t>
      </w:r>
      <w:proofErr w:type="spellEnd"/>
      <w:r>
        <w:rPr>
          <w:rStyle w:val="Gl"/>
        </w:rPr>
        <w:t xml:space="preserve"> Almanın Avantajı</w:t>
      </w:r>
    </w:p>
    <w:p w14:paraId="65CAE8D5" w14:textId="77777777" w:rsidR="0036466B" w:rsidRDefault="0036466B" w:rsidP="0036466B">
      <w:pPr>
        <w:pStyle w:val="NormalWeb"/>
      </w:pPr>
      <w:r>
        <w:t>Prizma Av olarak Kahramanmaraş yetkili bayi ve fabrika satış mağazası ayrıcalıklarıyla orijinal ürün garantisi, yetkili teknik servis, orijinal yedek parça temini ve kampanyalı kredi kartı taksit seçenekleri sunuyoruz. Pompalı av tüfekleri stoklarımız, modeller, kalibre ve fiyat bilgileri için satış ekibimizden hızlı bilgi alabilirsiniz. Size ihtiyaçlarınıza ve av koşullarınıza en uygun pompalı tüfeği birlikte seçmenizde yardımcı oluruz.</w:t>
      </w:r>
    </w:p>
    <w:p w14:paraId="345330F6" w14:textId="77777777" w:rsidR="0036466B" w:rsidRDefault="0036466B" w:rsidP="0036466B">
      <w:pPr>
        <w:pStyle w:val="NormalWeb"/>
      </w:pPr>
      <w:r>
        <w:rPr>
          <w:rStyle w:val="Gl"/>
        </w:rPr>
        <w:t>İletişim Bilgilerimiz</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r>
      <w:hyperlink r:id="rId4" w:tgtFrame="_new" w:history="1">
        <w:r>
          <w:rPr>
            <w:rStyle w:val="Kpr"/>
          </w:rPr>
          <w:t>WWW.PRIZMAAV.COM</w:t>
        </w:r>
      </w:hyperlink>
    </w:p>
    <w:p w14:paraId="11D071A0" w14:textId="77777777" w:rsidR="00670B46" w:rsidRDefault="00670B46"/>
    <w:sectPr w:rsidR="00670B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6D8"/>
    <w:rsid w:val="0036466B"/>
    <w:rsid w:val="00670B46"/>
    <w:rsid w:val="00A316D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01E3EC-168F-4298-BE92-DE4366E74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36466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36466B"/>
    <w:rPr>
      <w:b/>
      <w:bCs/>
    </w:rPr>
  </w:style>
  <w:style w:type="character" w:styleId="Kpr">
    <w:name w:val="Hyperlink"/>
    <w:basedOn w:val="VarsaylanParagrafYazTipi"/>
    <w:uiPriority w:val="99"/>
    <w:semiHidden/>
    <w:unhideWhenUsed/>
    <w:rsid w:val="0036466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1441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PRIZMAAV.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672</Words>
  <Characters>3831</Characters>
  <Application>Microsoft Office Word</Application>
  <DocSecurity>0</DocSecurity>
  <Lines>31</Lines>
  <Paragraphs>8</Paragraphs>
  <ScaleCrop>false</ScaleCrop>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2025-11-01T14:07:00Z</dcterms:created>
  <dcterms:modified xsi:type="dcterms:W3CDTF">2025-11-01T14:07:00Z</dcterms:modified>
</cp:coreProperties>
</file>