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3C67F3" w14:textId="77777777" w:rsidR="000C0CED" w:rsidRDefault="000C0CED" w:rsidP="000C0CED">
      <w:pPr>
        <w:pStyle w:val="NormalWeb"/>
      </w:pPr>
      <w:r>
        <w:rPr>
          <w:rStyle w:val="Gl"/>
        </w:rPr>
        <w:t xml:space="preserve">Hatsan </w:t>
      </w:r>
      <w:proofErr w:type="spellStart"/>
      <w:r>
        <w:rPr>
          <w:rStyle w:val="Gl"/>
        </w:rPr>
        <w:t>Factor</w:t>
      </w:r>
      <w:proofErr w:type="spellEnd"/>
      <w:r>
        <w:rPr>
          <w:rStyle w:val="Gl"/>
        </w:rPr>
        <w:t xml:space="preserve"> BP PCP Havalı Tüfek — Güç, Hız ve Dayanıklı Tasarım</w:t>
      </w:r>
    </w:p>
    <w:p w14:paraId="186C91AC" w14:textId="77777777" w:rsidR="000C0CED" w:rsidRDefault="000C0CED" w:rsidP="000C0CED">
      <w:pPr>
        <w:pStyle w:val="NormalWeb"/>
      </w:pPr>
      <w:proofErr w:type="spellStart"/>
      <w:r>
        <w:t>Hatsan’ın</w:t>
      </w:r>
      <w:proofErr w:type="spellEnd"/>
      <w:r>
        <w:t xml:space="preserve"> yüksek performanslı </w:t>
      </w:r>
      <w:proofErr w:type="spellStart"/>
      <w:r>
        <w:t>Factor</w:t>
      </w:r>
      <w:proofErr w:type="spellEnd"/>
      <w:r>
        <w:t xml:space="preserve"> serisinin bir üyesi olan </w:t>
      </w:r>
      <w:proofErr w:type="spellStart"/>
      <w:r>
        <w:rPr>
          <w:rStyle w:val="Gl"/>
        </w:rPr>
        <w:t>Factor</w:t>
      </w:r>
      <w:proofErr w:type="spellEnd"/>
      <w:r>
        <w:rPr>
          <w:rStyle w:val="Gl"/>
        </w:rPr>
        <w:t xml:space="preserve"> BP</w:t>
      </w:r>
      <w:r>
        <w:t>, PCP (</w:t>
      </w:r>
      <w:proofErr w:type="spellStart"/>
      <w:r>
        <w:t>Pre-Charged</w:t>
      </w:r>
      <w:proofErr w:type="spellEnd"/>
      <w:r>
        <w:t xml:space="preserve"> </w:t>
      </w:r>
      <w:proofErr w:type="spellStart"/>
      <w:r>
        <w:t>Pneumatic</w:t>
      </w:r>
      <w:proofErr w:type="spellEnd"/>
      <w:r>
        <w:t xml:space="preserve">) teknolojisini seri atış kapasitesiyle birleştirerek hem saha hem de hedef atışlarında üstün bir deneyim sunar. Regülatörlü yapı, yüksek kapasiteli şarjör seçenekleri ve dayanıklı gövde tasarımıyla </w:t>
      </w:r>
      <w:proofErr w:type="spellStart"/>
      <w:r>
        <w:t>Factor</w:t>
      </w:r>
      <w:proofErr w:type="spellEnd"/>
      <w:r>
        <w:t xml:space="preserve"> BP, rekabetçi atışlardan zorlu saha koşullarına kadar geniş bir kullanım yelpazesinde öne çıkar. Prizma Av — Kahramanmaraş yetkili Hatsan bayisi olarak </w:t>
      </w:r>
      <w:proofErr w:type="spellStart"/>
      <w:r>
        <w:t>Factor</w:t>
      </w:r>
      <w:proofErr w:type="spellEnd"/>
      <w:r>
        <w:t xml:space="preserve"> BP modellerini stok ve kampanyalı ödeme seçenekleriyle sunuyoruz.</w:t>
      </w:r>
    </w:p>
    <w:p w14:paraId="181D3666" w14:textId="77777777" w:rsidR="000C0CED" w:rsidRDefault="000C0CED" w:rsidP="000C0CED">
      <w:pPr>
        <w:pStyle w:val="NormalWeb"/>
      </w:pPr>
      <w:r>
        <w:rPr>
          <w:rStyle w:val="Gl"/>
        </w:rPr>
        <w:t>Teknik Özellikler (Öne Çıkanlar)</w:t>
      </w:r>
    </w:p>
    <w:p w14:paraId="33BCA266" w14:textId="77777777" w:rsidR="000C0CED" w:rsidRDefault="000C0CED" w:rsidP="000C0CED">
      <w:pPr>
        <w:pStyle w:val="NormalWeb"/>
      </w:pPr>
      <w:r>
        <w:t>Kalibre seçenekleri: 4.5 mm (.177), 5.5 mm (.22) ve 6.35 mm (.25)</w:t>
      </w:r>
      <w:r>
        <w:br/>
        <w:t>Enerji kaynağı: PCP sistemi (önceden doldurulmuş yüksek basınçlı hava)</w:t>
      </w:r>
      <w:r>
        <w:br/>
        <w:t>Regülatör: Stabil atışlar için regülatörlü konfigürasyon seçenekleri</w:t>
      </w:r>
      <w:r>
        <w:br/>
        <w:t xml:space="preserve">Atış </w:t>
      </w:r>
      <w:proofErr w:type="spellStart"/>
      <w:r>
        <w:t>modu</w:t>
      </w:r>
      <w:proofErr w:type="spellEnd"/>
      <w:r>
        <w:t>: Semi-</w:t>
      </w:r>
      <w:proofErr w:type="spellStart"/>
      <w:r>
        <w:t>auto</w:t>
      </w:r>
      <w:proofErr w:type="spellEnd"/>
      <w:r>
        <w:t xml:space="preserve"> ve/veya </w:t>
      </w:r>
      <w:proofErr w:type="spellStart"/>
      <w:r>
        <w:t>full-auto</w:t>
      </w:r>
      <w:proofErr w:type="spellEnd"/>
      <w:r>
        <w:t xml:space="preserve"> destekleyen modeller (konfigürasyona göre değişir)</w:t>
      </w:r>
      <w:r>
        <w:br/>
        <w:t>Hava tüpü: Alüminyum veya karbon takviyeli tüp seçenekleri; dolum basıncı üretici verisine göre 250–300 BAR aralığında</w:t>
      </w:r>
      <w:r>
        <w:br/>
        <w:t xml:space="preserve">Şarjör/atış kapasitesi: Kalibre ve model konfigürasyonuna göre yüksek kapasiteli </w:t>
      </w:r>
      <w:proofErr w:type="spellStart"/>
      <w:r>
        <w:t>rotary</w:t>
      </w:r>
      <w:proofErr w:type="spellEnd"/>
      <w:r>
        <w:t xml:space="preserve"> veya kutu şarjör seçenekleri</w:t>
      </w:r>
      <w:r>
        <w:br/>
        <w:t>Namlu: Yivli hassas namlu, yüksek isabet ve mühendislik toleranslarıyla işlenmiş</w:t>
      </w:r>
      <w:r>
        <w:br/>
        <w:t>Susturucu/</w:t>
      </w:r>
      <w:proofErr w:type="spellStart"/>
      <w:r>
        <w:t>Moderasyon</w:t>
      </w:r>
      <w:proofErr w:type="spellEnd"/>
      <w:r>
        <w:t xml:space="preserve">: Entegre </w:t>
      </w:r>
      <w:proofErr w:type="spellStart"/>
      <w:r>
        <w:t>moderatör</w:t>
      </w:r>
      <w:proofErr w:type="spellEnd"/>
      <w:r>
        <w:t xml:space="preserve"> veya aşırı gürültüyü azaltan namlu kalkanı tasarımları</w:t>
      </w:r>
      <w:r>
        <w:br/>
        <w:t>Tetik sistemi: Ayarlanabilir tetik ile hassaslık kontrolü</w:t>
      </w:r>
      <w:r>
        <w:br/>
        <w:t>Gövde ve ergonomi: Taktiksel hatlı, dayanıklı malzeme kullanımı, ayarlanabilir dipçik ve yanak dayanağı</w:t>
      </w:r>
      <w:r>
        <w:br/>
        <w:t xml:space="preserve">Aksesuar uyumu: </w:t>
      </w:r>
      <w:proofErr w:type="spellStart"/>
      <w:r>
        <w:t>Picatinny</w:t>
      </w:r>
      <w:proofErr w:type="spellEnd"/>
      <w:r>
        <w:t>/</w:t>
      </w:r>
      <w:proofErr w:type="spellStart"/>
      <w:r>
        <w:t>Weaver</w:t>
      </w:r>
      <w:proofErr w:type="spellEnd"/>
      <w:r>
        <w:t xml:space="preserve"> ray ile dürbün, </w:t>
      </w:r>
      <w:proofErr w:type="spellStart"/>
      <w:r>
        <w:t>bipod</w:t>
      </w:r>
      <w:proofErr w:type="spellEnd"/>
      <w:r>
        <w:t xml:space="preserve"> ve diğer aksesuar montajına uygun</w:t>
      </w:r>
    </w:p>
    <w:p w14:paraId="66AEF77F" w14:textId="77777777" w:rsidR="000C0CED" w:rsidRDefault="000C0CED" w:rsidP="000C0CED">
      <w:pPr>
        <w:pStyle w:val="NormalWeb"/>
      </w:pPr>
      <w:r>
        <w:rPr>
          <w:rStyle w:val="Gl"/>
        </w:rPr>
        <w:t>Performans ve Kullanım Alanları</w:t>
      </w:r>
    </w:p>
    <w:p w14:paraId="6159B82C" w14:textId="77777777" w:rsidR="000C0CED" w:rsidRDefault="000C0CED" w:rsidP="000C0CED">
      <w:pPr>
        <w:pStyle w:val="NormalWeb"/>
      </w:pPr>
      <w:proofErr w:type="spellStart"/>
      <w:r>
        <w:t>Factor</w:t>
      </w:r>
      <w:proofErr w:type="spellEnd"/>
      <w:r>
        <w:t xml:space="preserve"> BP, PCP altyapısının sağladığı tutarlı enerji çıkışı ile seri atış gerektiren senaryolarda avantaj sağlar. Semi-</w:t>
      </w:r>
      <w:proofErr w:type="spellStart"/>
      <w:r>
        <w:t>auto</w:t>
      </w:r>
      <w:proofErr w:type="spellEnd"/>
      <w:r>
        <w:t>/</w:t>
      </w:r>
      <w:proofErr w:type="spellStart"/>
      <w:r>
        <w:t>full-auto</w:t>
      </w:r>
      <w:proofErr w:type="spellEnd"/>
      <w:r>
        <w:t xml:space="preserve"> konfigürasyonları sayesinde eğitim atışları, savunma senaryolarına yakın uygulamalar ve saha çalışmaları için uygun seçenekler sunar. Kalibre seçimi kullanım amacına göre belirlenmelidir; .177 hedef atışları için, .22 çok yönlü kullanım için, .25 ise daha yüksek durdurucu güç arayan saha uygulamaları için idealdir.</w:t>
      </w:r>
    </w:p>
    <w:p w14:paraId="49FB658C" w14:textId="77777777" w:rsidR="000C0CED" w:rsidRDefault="000C0CED" w:rsidP="000C0CED">
      <w:pPr>
        <w:pStyle w:val="NormalWeb"/>
      </w:pPr>
      <w:r>
        <w:rPr>
          <w:rStyle w:val="Gl"/>
        </w:rPr>
        <w:t>Teknik Avantajlar ve Öne Çıkanlar</w:t>
      </w:r>
    </w:p>
    <w:p w14:paraId="4C738579" w14:textId="77777777" w:rsidR="000C0CED" w:rsidRDefault="000C0CED" w:rsidP="000C0CED">
      <w:pPr>
        <w:pStyle w:val="NormalWeb"/>
      </w:pPr>
      <w:r>
        <w:t xml:space="preserve">Regülatör opsiyonu, basınç düşüşlerine rağmen atış başına tutarlı enerji sağlar. Yüksek kapasiteli şarjör seçenekleri daha uzun atış seanslarında zaman kazandırır. Karbon takviyeli tüp seçenekleri ağırlığı düşürürken taşıma kolaylığı ve daha fazla atış sayısı sunar. Entegre </w:t>
      </w:r>
      <w:proofErr w:type="spellStart"/>
      <w:r>
        <w:t>moderatörler</w:t>
      </w:r>
      <w:proofErr w:type="spellEnd"/>
      <w:r>
        <w:t xml:space="preserve"> atış sırasında ses seviyesini azaltır; bu da hem çevre konforu hem de taktiksel gizlilik açısından önemlidir.</w:t>
      </w:r>
    </w:p>
    <w:p w14:paraId="06D45617" w14:textId="77777777" w:rsidR="000C0CED" w:rsidRDefault="000C0CED" w:rsidP="000C0CED">
      <w:pPr>
        <w:pStyle w:val="NormalWeb"/>
      </w:pPr>
      <w:r>
        <w:rPr>
          <w:rStyle w:val="Gl"/>
        </w:rPr>
        <w:t>Bakım, Dolum ve Güvenlik</w:t>
      </w:r>
    </w:p>
    <w:p w14:paraId="1AF76FBF" w14:textId="77777777" w:rsidR="000C0CED" w:rsidRDefault="000C0CED" w:rsidP="000C0CED">
      <w:pPr>
        <w:pStyle w:val="NormalWeb"/>
      </w:pPr>
      <w:r>
        <w:t xml:space="preserve">PCP tüfeklerde dolum işlemleri yüksek basınç içerdiğinden yetkili dolum ekipmanı veya servis kullanılması gerekir. Düzenli O-ring, regülatör ve </w:t>
      </w:r>
      <w:proofErr w:type="spellStart"/>
      <w:r>
        <w:t>moderatör</w:t>
      </w:r>
      <w:proofErr w:type="spellEnd"/>
      <w:r>
        <w:t xml:space="preserve"> kontrolleri, namlu temizliği ve periyodik servis, tüfeğin ömrünü ve isabetini korumada kritik önemdedir. Her kullanım öncesi emniyet kontrolü yapılmalı, üretici talimatlarına ve yerel yasal düzenlemelere uyulmalıdır.</w:t>
      </w:r>
    </w:p>
    <w:p w14:paraId="2186BF7D" w14:textId="77777777" w:rsidR="000C0CED" w:rsidRDefault="000C0CED" w:rsidP="000C0CED">
      <w:pPr>
        <w:pStyle w:val="NormalWeb"/>
      </w:pPr>
      <w:r>
        <w:rPr>
          <w:rStyle w:val="Gl"/>
        </w:rPr>
        <w:lastRenderedPageBreak/>
        <w:t>Prizma Av — Neden Bizden Almalısınız?</w:t>
      </w:r>
    </w:p>
    <w:p w14:paraId="496CF4BA" w14:textId="77777777" w:rsidR="000C0CED" w:rsidRDefault="000C0CED" w:rsidP="000C0CED">
      <w:pPr>
        <w:pStyle w:val="NormalWeb"/>
      </w:pPr>
      <w:r>
        <w:t xml:space="preserve">Prizma Av, </w:t>
      </w:r>
      <w:proofErr w:type="spellStart"/>
      <w:r>
        <w:t>Hatsan’ın</w:t>
      </w:r>
      <w:proofErr w:type="spellEnd"/>
      <w:r>
        <w:t xml:space="preserve"> yetkili bayisi ve fabrika satış mağazası olarak orijinal ürün garantisi, yetkili teknik servis, orijinal yedek parça temini ve kampanyalı kredi kartı taksit imkanları sunar. Stok, kalibre ve konfigürasyon bilgileri ile </w:t>
      </w:r>
      <w:proofErr w:type="spellStart"/>
      <w:r>
        <w:t>demo</w:t>
      </w:r>
      <w:proofErr w:type="spellEnd"/>
      <w:r>
        <w:t xml:space="preserve"> talepleriniz için satış ekibimiz hızlı destek verir. Türkiye geneline hızlı kargo ve satış sonrası destek garantisi sağlıyoruz.</w:t>
      </w:r>
    </w:p>
    <w:p w14:paraId="73F566FF" w14:textId="77777777" w:rsidR="000C0CED" w:rsidRDefault="000C0CED" w:rsidP="000C0CED">
      <w:pPr>
        <w:pStyle w:val="NormalWeb"/>
      </w:pPr>
      <w:r>
        <w:rPr>
          <w:rStyle w:val="Gl"/>
        </w:rPr>
        <w:t>SEO Anahtar Kelimeler</w:t>
      </w:r>
    </w:p>
    <w:p w14:paraId="287D4644" w14:textId="77777777" w:rsidR="000C0CED" w:rsidRDefault="000C0CED" w:rsidP="000C0CED">
      <w:pPr>
        <w:pStyle w:val="NormalWeb"/>
      </w:pPr>
      <w:r>
        <w:t xml:space="preserve">Hatsan </w:t>
      </w:r>
      <w:proofErr w:type="spellStart"/>
      <w:r>
        <w:t>Factor</w:t>
      </w:r>
      <w:proofErr w:type="spellEnd"/>
      <w:r>
        <w:t xml:space="preserve"> BP, </w:t>
      </w:r>
      <w:proofErr w:type="spellStart"/>
      <w:r>
        <w:t>Factor</w:t>
      </w:r>
      <w:proofErr w:type="spellEnd"/>
      <w:r>
        <w:t xml:space="preserve"> BP PCP, Hatsan </w:t>
      </w:r>
      <w:proofErr w:type="spellStart"/>
      <w:r>
        <w:t>Factor</w:t>
      </w:r>
      <w:proofErr w:type="spellEnd"/>
      <w:r>
        <w:t xml:space="preserve"> BP özellikleri, PCP </w:t>
      </w:r>
      <w:proofErr w:type="spellStart"/>
      <w:r>
        <w:t>full</w:t>
      </w:r>
      <w:proofErr w:type="spellEnd"/>
      <w:r>
        <w:t xml:space="preserve"> </w:t>
      </w:r>
      <w:proofErr w:type="spellStart"/>
      <w:r>
        <w:t>auto</w:t>
      </w:r>
      <w:proofErr w:type="spellEnd"/>
      <w:r>
        <w:t xml:space="preserve"> havalı tüfek, </w:t>
      </w:r>
      <w:proofErr w:type="spellStart"/>
      <w:r>
        <w:t>Factor</w:t>
      </w:r>
      <w:proofErr w:type="spellEnd"/>
      <w:r>
        <w:t xml:space="preserve"> BP regülatörlü, Hatsan PCP tüfek Kahramanmaraş, Hatsan Kahramanmaraş bayii, Hatsan fabrika satış mağazası, yüksek kapasiteli şarjör havalı tüfek, PCP havalı tüfek satın al</w:t>
      </w:r>
    </w:p>
    <w:p w14:paraId="68FD5B78" w14:textId="77777777" w:rsidR="000C0CED" w:rsidRDefault="000C0CED" w:rsidP="000C0CED">
      <w:pPr>
        <w:pStyle w:val="NormalWeb"/>
      </w:pPr>
      <w:r>
        <w:rPr>
          <w:rStyle w:val="Gl"/>
        </w:rPr>
        <w:t>Sonuç</w:t>
      </w:r>
    </w:p>
    <w:p w14:paraId="5AAAF058" w14:textId="77777777" w:rsidR="000C0CED" w:rsidRDefault="000C0CED" w:rsidP="000C0CED">
      <w:pPr>
        <w:pStyle w:val="NormalWeb"/>
      </w:pPr>
      <w:r>
        <w:t xml:space="preserve">Hatsan </w:t>
      </w:r>
      <w:proofErr w:type="spellStart"/>
      <w:r>
        <w:t>Factor</w:t>
      </w:r>
      <w:proofErr w:type="spellEnd"/>
      <w:r>
        <w:t xml:space="preserve"> BP PCP, regülatör </w:t>
      </w:r>
      <w:proofErr w:type="spellStart"/>
      <w:r>
        <w:t>stabilitesi</w:t>
      </w:r>
      <w:proofErr w:type="spellEnd"/>
      <w:r>
        <w:t xml:space="preserve">, yüksek şarjör kapasiteleri ve dayanıklı tasarımıyla hem hızlı atış gerektiren uygulamalar hem de hassas hedef çalışmaları için güçlü bir seçenek sunar. İhtiyacınıza uygun kalibre, atış </w:t>
      </w:r>
      <w:proofErr w:type="spellStart"/>
      <w:r>
        <w:t>modu</w:t>
      </w:r>
      <w:proofErr w:type="spellEnd"/>
      <w:r>
        <w:t xml:space="preserve"> ve konfigürasyon seçenekleri için Prizma Av satış ekibiyle iletişime geçerek stok ve kampanya bilgisi alabilirsiniz.</w:t>
      </w:r>
    </w:p>
    <w:p w14:paraId="6AD3536E" w14:textId="77777777" w:rsidR="000C0CED" w:rsidRDefault="000C0CED" w:rsidP="000C0CED">
      <w:pPr>
        <w:pStyle w:val="NormalWeb"/>
      </w:pPr>
      <w:r>
        <w:rPr>
          <w:rStyle w:val="Gl"/>
        </w:rPr>
        <w:t>İletişim Bilgilerimiz</w:t>
      </w:r>
      <w:r>
        <w:br/>
        <w:t xml:space="preserve">Adres: Menderes Mah. Trabzon </w:t>
      </w:r>
      <w:proofErr w:type="spellStart"/>
      <w:r>
        <w:t>Blv</w:t>
      </w:r>
      <w:proofErr w:type="spellEnd"/>
      <w:r>
        <w:t>. No: 119, Dulkadiroğlu / Kahramanmaraş</w:t>
      </w:r>
      <w:r>
        <w:br/>
        <w:t>Telefon: 0344 231 0187 – 0344 231 55 01</w:t>
      </w:r>
      <w:r>
        <w:br/>
      </w:r>
      <w:proofErr w:type="spellStart"/>
      <w:r>
        <w:t>WhatsApp</w:t>
      </w:r>
      <w:proofErr w:type="spellEnd"/>
      <w:r>
        <w:t>: 0532 722 1746</w:t>
      </w:r>
      <w:r>
        <w:br/>
      </w:r>
      <w:hyperlink r:id="rId4" w:tgtFrame="_new" w:history="1">
        <w:r>
          <w:rPr>
            <w:rStyle w:val="Kpr"/>
          </w:rPr>
          <w:t>WWW.PRIZMAAV.COM</w:t>
        </w:r>
      </w:hyperlink>
    </w:p>
    <w:p w14:paraId="695AB77D" w14:textId="77777777" w:rsidR="00F10F7F" w:rsidRDefault="00F10F7F">
      <w:bookmarkStart w:id="0" w:name="_GoBack"/>
      <w:bookmarkEnd w:id="0"/>
    </w:p>
    <w:sectPr w:rsidR="00F10F7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396"/>
    <w:rsid w:val="000C0CED"/>
    <w:rsid w:val="003D6396"/>
    <w:rsid w:val="00F10F7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46A61E-5FD2-4D4F-8E76-CD8943C36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0C0CED"/>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0C0CED"/>
    <w:rPr>
      <w:b/>
      <w:bCs/>
    </w:rPr>
  </w:style>
  <w:style w:type="character" w:styleId="Kpr">
    <w:name w:val="Hyperlink"/>
    <w:basedOn w:val="VarsaylanParagrafYazTipi"/>
    <w:uiPriority w:val="99"/>
    <w:semiHidden/>
    <w:unhideWhenUsed/>
    <w:rsid w:val="000C0CE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4658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PRIZMAAV.CO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624</Words>
  <Characters>3562</Characters>
  <Application>Microsoft Office Word</Application>
  <DocSecurity>0</DocSecurity>
  <Lines>29</Lines>
  <Paragraphs>8</Paragraphs>
  <ScaleCrop>false</ScaleCrop>
  <Company/>
  <LinksUpToDate>false</LinksUpToDate>
  <CharactersWithSpaces>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2025-11-01T13:41:00Z</dcterms:created>
  <dcterms:modified xsi:type="dcterms:W3CDTF">2025-11-01T13:41:00Z</dcterms:modified>
</cp:coreProperties>
</file>