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8DBAB" w14:textId="77777777" w:rsidR="008657A9" w:rsidRDefault="008657A9" w:rsidP="008657A9">
      <w:pPr>
        <w:pStyle w:val="NormalWeb"/>
      </w:pPr>
      <w:r>
        <w:rPr>
          <w:rStyle w:val="Gl"/>
        </w:rPr>
        <w:t xml:space="preserve">Hatsan </w:t>
      </w:r>
      <w:proofErr w:type="spellStart"/>
      <w:r>
        <w:rPr>
          <w:rStyle w:val="Gl"/>
        </w:rPr>
        <w:t>Hercules</w:t>
      </w:r>
      <w:proofErr w:type="spellEnd"/>
      <w:r>
        <w:rPr>
          <w:rStyle w:val="Gl"/>
        </w:rPr>
        <w:t xml:space="preserve"> 666 PCP Havalı Tüfek — Güç, Hassasiyet ve Dayanıklılığın Yeni Adı</w:t>
      </w:r>
    </w:p>
    <w:p w14:paraId="66503CE2" w14:textId="77777777" w:rsidR="008657A9" w:rsidRDefault="008657A9" w:rsidP="008657A9">
      <w:pPr>
        <w:pStyle w:val="NormalWeb"/>
      </w:pPr>
      <w:proofErr w:type="spellStart"/>
      <w:r>
        <w:t>Hatsan’ın</w:t>
      </w:r>
      <w:proofErr w:type="spellEnd"/>
      <w:r>
        <w:t xml:space="preserve"> dayanıklılık ve yüksek performans odağındaki modellerinden </w:t>
      </w:r>
      <w:proofErr w:type="spellStart"/>
      <w:r>
        <w:rPr>
          <w:rStyle w:val="Gl"/>
        </w:rPr>
        <w:t>Hercules</w:t>
      </w:r>
      <w:proofErr w:type="spellEnd"/>
      <w:r>
        <w:rPr>
          <w:rStyle w:val="Gl"/>
        </w:rPr>
        <w:t xml:space="preserve"> 666 PCP</w:t>
      </w:r>
      <w:r>
        <w:t xml:space="preserve">, PCP teknolojisinin getirdiği tutarlı güç, sağlam yapısı ve ergonomik tasarımıyla hem hedef atıcılarının hem de saha kullanıcılarının beklentilerini karşılayacak şekilde tasarlandı. </w:t>
      </w:r>
      <w:r>
        <w:rPr>
          <w:rStyle w:val="Gl"/>
        </w:rPr>
        <w:t>Prizma Av — Kahramanmaraş Yetkili Hatsan Bayii ve Fabrika Satış Mağazası</w:t>
      </w:r>
      <w:r>
        <w:t xml:space="preserve"> olarak </w:t>
      </w:r>
      <w:proofErr w:type="spellStart"/>
      <w:r>
        <w:t>Hercules</w:t>
      </w:r>
      <w:proofErr w:type="spellEnd"/>
      <w:r>
        <w:t xml:space="preserve"> 666’yı stok imkanlarımız ve kredi kartına taksit kampanyalarımızla sunuyoruz.</w:t>
      </w:r>
    </w:p>
    <w:p w14:paraId="2F3C9D6B" w14:textId="77777777" w:rsidR="008657A9" w:rsidRDefault="008657A9" w:rsidP="008657A9">
      <w:pPr>
        <w:pStyle w:val="NormalWeb"/>
      </w:pPr>
      <w:r>
        <w:rPr>
          <w:rStyle w:val="Gl"/>
        </w:rPr>
        <w:t xml:space="preserve">Hatsan </w:t>
      </w:r>
      <w:proofErr w:type="spellStart"/>
      <w:r>
        <w:rPr>
          <w:rStyle w:val="Gl"/>
        </w:rPr>
        <w:t>Hercules</w:t>
      </w:r>
      <w:proofErr w:type="spellEnd"/>
      <w:r>
        <w:rPr>
          <w:rStyle w:val="Gl"/>
        </w:rPr>
        <w:t xml:space="preserve"> 666 PCP — Öne Çıkan Teknik Özellikler</w:t>
      </w:r>
    </w:p>
    <w:p w14:paraId="436FDA40" w14:textId="77777777" w:rsidR="008657A9" w:rsidRDefault="008657A9" w:rsidP="008657A9">
      <w:pPr>
        <w:pStyle w:val="NormalWeb"/>
      </w:pPr>
      <w:r>
        <w:t>Kalibre Seçenekleri: Genellikle 4.5 mm (.177), 5.5 mm (.22) ve 6.35 mm (.25) seçenekleriyle sunulur; kalibreye göre enerji ve performans değişir.</w:t>
      </w:r>
      <w:r>
        <w:br/>
        <w:t>Enerji Kaynağı: PCP (</w:t>
      </w:r>
      <w:proofErr w:type="spellStart"/>
      <w:r>
        <w:t>Pre-Charged</w:t>
      </w:r>
      <w:proofErr w:type="spellEnd"/>
      <w:r>
        <w:t xml:space="preserve"> </w:t>
      </w:r>
      <w:proofErr w:type="spellStart"/>
      <w:r>
        <w:t>Pneumatic</w:t>
      </w:r>
      <w:proofErr w:type="spellEnd"/>
      <w:r>
        <w:t>) sistemi — yüksek basınçlı hava ile tutarlı atışlar.</w:t>
      </w:r>
      <w:r>
        <w:br/>
        <w:t>Regülatör: Modeline göre regülatörlü versiyonlarda atış başına daha sabit hız ve enerji sağlar.</w:t>
      </w:r>
      <w:r>
        <w:br/>
        <w:t>Hava Tüpü: Alüminyum veya takiben karbon takviyeli tüp seçenekleri; dolum basıncı üretici verisine göre değişir.</w:t>
      </w:r>
      <w:r>
        <w:br/>
        <w:t xml:space="preserve">Namlu: Yivli çelik hassas namlu ile isabet artışı; çoğu modelde namlu kaplaması ve entegre </w:t>
      </w:r>
      <w:proofErr w:type="spellStart"/>
      <w:r>
        <w:t>moderatör</w:t>
      </w:r>
      <w:proofErr w:type="spellEnd"/>
      <w:r>
        <w:t>/</w:t>
      </w:r>
      <w:proofErr w:type="spellStart"/>
      <w:r>
        <w:t>şroud</w:t>
      </w:r>
      <w:proofErr w:type="spellEnd"/>
      <w:r>
        <w:t xml:space="preserve"> bulunur.</w:t>
      </w:r>
      <w:r>
        <w:br/>
        <w:t xml:space="preserve">Tetik Sistemi: Ayarlanabilir tetik mekanizması (çoğu Hatsan modelinde </w:t>
      </w:r>
      <w:proofErr w:type="spellStart"/>
      <w:r>
        <w:t>Quattro</w:t>
      </w:r>
      <w:proofErr w:type="spellEnd"/>
      <w:r>
        <w:t>/ayarlanabilir tetik mantığı).</w:t>
      </w:r>
      <w:r>
        <w:br/>
        <w:t>Atış Kapasitesi: Çok atışlı şarjör/</w:t>
      </w:r>
      <w:proofErr w:type="spellStart"/>
      <w:r>
        <w:t>rotary</w:t>
      </w:r>
      <w:proofErr w:type="spellEnd"/>
      <w:r>
        <w:t xml:space="preserve"> şarjör seçenekleri kalibreye göre farklılık gösterir.</w:t>
      </w:r>
      <w:r>
        <w:br/>
        <w:t>Susturucu/</w:t>
      </w:r>
      <w:proofErr w:type="spellStart"/>
      <w:r>
        <w:t>Moderasyon</w:t>
      </w:r>
      <w:proofErr w:type="spellEnd"/>
      <w:r>
        <w:t xml:space="preserve">: Entegre veya </w:t>
      </w:r>
      <w:proofErr w:type="spellStart"/>
      <w:r>
        <w:t>şrouded</w:t>
      </w:r>
      <w:proofErr w:type="spellEnd"/>
      <w:r>
        <w:t xml:space="preserve"> </w:t>
      </w:r>
      <w:proofErr w:type="spellStart"/>
      <w:r>
        <w:t>moderatör</w:t>
      </w:r>
      <w:proofErr w:type="spellEnd"/>
      <w:r>
        <w:t xml:space="preserve"> ile daha düşük atış sesi.</w:t>
      </w:r>
      <w:r>
        <w:br/>
        <w:t>Gövde ve Dipçik: Dayanıklı malzeme, ayarlanabilir yanak desteği ve ergonomik dipçik ile konforlu kullanım.</w:t>
      </w:r>
      <w:r>
        <w:br/>
        <w:t xml:space="preserve">Aksesuar Uyumu: </w:t>
      </w:r>
      <w:proofErr w:type="spellStart"/>
      <w:r>
        <w:t>Picatinny</w:t>
      </w:r>
      <w:proofErr w:type="spellEnd"/>
      <w:r>
        <w:t xml:space="preserve">/11–22 mm ray ile dürbün, </w:t>
      </w:r>
      <w:proofErr w:type="spellStart"/>
      <w:r>
        <w:t>bipod</w:t>
      </w:r>
      <w:proofErr w:type="spellEnd"/>
      <w:r>
        <w:t>, lazer gibi ekipman montajına uygun.</w:t>
      </w:r>
    </w:p>
    <w:p w14:paraId="3514B4EC" w14:textId="77777777" w:rsidR="008657A9" w:rsidRDefault="008657A9" w:rsidP="008657A9">
      <w:pPr>
        <w:pStyle w:val="NormalWeb"/>
      </w:pPr>
      <w:r>
        <w:rPr>
          <w:rStyle w:val="Gl"/>
        </w:rPr>
        <w:t>Performans ve Kullanım</w:t>
      </w:r>
    </w:p>
    <w:p w14:paraId="766D9C3F" w14:textId="77777777" w:rsidR="008657A9" w:rsidRDefault="008657A9" w:rsidP="008657A9">
      <w:pPr>
        <w:pStyle w:val="NormalWeb"/>
      </w:pPr>
      <w:proofErr w:type="spellStart"/>
      <w:r>
        <w:t>Hercules</w:t>
      </w:r>
      <w:proofErr w:type="spellEnd"/>
      <w:r>
        <w:t xml:space="preserve"> 666, PCP teknolojisinin sağladığı </w:t>
      </w:r>
      <w:r>
        <w:rPr>
          <w:rStyle w:val="Gl"/>
        </w:rPr>
        <w:t>tutarlı enerji</w:t>
      </w:r>
      <w:r>
        <w:t xml:space="preserve"> sayesinde tekrar eden atışlarda isabetin korunmasına odaklanır. Küçük kalibrelerle hedef/atış poligonu çalışmaları, büyük kalibrelerle saha ve kısa mesafe av uygulamaları için uygun seçenekler sunar. Regülatörlü konfigürasyon tercih edildiğinde özellikle seri atışlarda hız ve enerji dalgalanmaları minimize edilir.</w:t>
      </w:r>
    </w:p>
    <w:p w14:paraId="661006E9" w14:textId="77777777" w:rsidR="008657A9" w:rsidRDefault="008657A9" w:rsidP="008657A9">
      <w:pPr>
        <w:pStyle w:val="NormalWeb"/>
      </w:pPr>
      <w:r>
        <w:rPr>
          <w:rStyle w:val="Gl"/>
        </w:rPr>
        <w:t>Dayanıklılık ve Bakım</w:t>
      </w:r>
    </w:p>
    <w:p w14:paraId="0FE5F363" w14:textId="77777777" w:rsidR="008657A9" w:rsidRDefault="008657A9" w:rsidP="008657A9">
      <w:pPr>
        <w:pStyle w:val="NormalWeb"/>
      </w:pPr>
      <w:r>
        <w:t xml:space="preserve">Hatsan mühendisliği ile üretilen </w:t>
      </w:r>
      <w:proofErr w:type="spellStart"/>
      <w:r>
        <w:t>Hercules</w:t>
      </w:r>
      <w:proofErr w:type="spellEnd"/>
      <w:r>
        <w:t xml:space="preserve"> serisi, zorlu saha koşullarına dayanacak şekilde planlanmıştır. Düzenli bakım; O-ring, regülatör kontrolü, namlu temizliği ve dolum ekipmanlarının periyodik kontrolleri tüfeğin ömrünü ve performansını doğrudan etkiler. Yüksek basınçlı dolum işlemleri yetkili servis veya uygun ekipmanla yapılmalıdır.</w:t>
      </w:r>
    </w:p>
    <w:p w14:paraId="03B6CF2C" w14:textId="77777777" w:rsidR="008657A9" w:rsidRDefault="008657A9" w:rsidP="008657A9">
      <w:pPr>
        <w:pStyle w:val="NormalWeb"/>
      </w:pPr>
      <w:r>
        <w:rPr>
          <w:rStyle w:val="Gl"/>
        </w:rPr>
        <w:t>Prizma Av Avantajları — Neden Bizden Almalısınız?</w:t>
      </w:r>
    </w:p>
    <w:p w14:paraId="173672ED" w14:textId="77777777" w:rsidR="008657A9" w:rsidRDefault="008657A9" w:rsidP="008657A9">
      <w:pPr>
        <w:pStyle w:val="NormalWeb"/>
      </w:pPr>
      <w:r>
        <w:t xml:space="preserve">Hatsan ürünlerinde </w:t>
      </w:r>
      <w:r>
        <w:rPr>
          <w:rStyle w:val="Gl"/>
        </w:rPr>
        <w:t>yetkili bayi ve fabrika satış mağazası</w:t>
      </w:r>
      <w:r>
        <w:t xml:space="preserve"> olmanın getirdiği avantajları müşterilerimize sunuyoruz: orijinal ürün garantisi, yetkili teknik servis, orijinal yedek parça ve aksesuar temini, stoktan hızlı teslimat. Tüm Hatsan PCP modellerinde kredi kartına </w:t>
      </w:r>
      <w:r>
        <w:rPr>
          <w:rStyle w:val="Gl"/>
        </w:rPr>
        <w:t>kampanyalı taksit seçenekleri</w:t>
      </w:r>
      <w:r>
        <w:t xml:space="preserve"> ve Türkiye geneline </w:t>
      </w:r>
      <w:r>
        <w:rPr>
          <w:rStyle w:val="Gl"/>
        </w:rPr>
        <w:t>aynı gün/ertesi gün kargo</w:t>
      </w:r>
      <w:r>
        <w:t xml:space="preserve"> imkanları </w:t>
      </w:r>
      <w:r>
        <w:lastRenderedPageBreak/>
        <w:t>sağlamaktayız. Stok, kalibre ve konfigürasyon bilgileri için satış ekibimizle iletişime geçebilirsiniz.</w:t>
      </w:r>
    </w:p>
    <w:p w14:paraId="1EE39A75" w14:textId="77777777" w:rsidR="008657A9" w:rsidRDefault="008657A9" w:rsidP="008657A9">
      <w:pPr>
        <w:pStyle w:val="NormalWeb"/>
      </w:pPr>
      <w:r>
        <w:rPr>
          <w:rStyle w:val="Gl"/>
        </w:rPr>
        <w:t>Güvenlik ve Yasal Uyarı</w:t>
      </w:r>
    </w:p>
    <w:p w14:paraId="1CA9425D" w14:textId="77777777" w:rsidR="008657A9" w:rsidRDefault="008657A9" w:rsidP="008657A9">
      <w:pPr>
        <w:pStyle w:val="NormalWeb"/>
      </w:pPr>
      <w:r>
        <w:t>PCP tüfekler yüksek basınçlı hava ile çalışır; dolum ve kullanım sırasında üretici talimatlarına ve yerel yasalara uyulması zorunludur. Tüfek güvenliği, emniyet mekanizmasının kullanımı ve yetkili dolum/servis noktalarının tercih edilmesi hayati önem taşır.</w:t>
      </w:r>
    </w:p>
    <w:p w14:paraId="2463A4AE" w14:textId="77777777" w:rsidR="008657A9" w:rsidRDefault="008657A9" w:rsidP="008657A9">
      <w:pPr>
        <w:pStyle w:val="NormalWeb"/>
      </w:pPr>
      <w:r>
        <w:rPr>
          <w:rStyle w:val="Gl"/>
        </w:rPr>
        <w:t>SEO Anahtar Kelimeler</w:t>
      </w:r>
    </w:p>
    <w:p w14:paraId="1DB17836" w14:textId="77777777" w:rsidR="008657A9" w:rsidRDefault="008657A9" w:rsidP="008657A9">
      <w:pPr>
        <w:pStyle w:val="NormalWeb"/>
      </w:pPr>
      <w:r>
        <w:t xml:space="preserve">Hatsan </w:t>
      </w:r>
      <w:proofErr w:type="spellStart"/>
      <w:r>
        <w:t>Hercules</w:t>
      </w:r>
      <w:proofErr w:type="spellEnd"/>
      <w:r>
        <w:t xml:space="preserve"> 666, </w:t>
      </w:r>
      <w:proofErr w:type="spellStart"/>
      <w:r>
        <w:t>Hercules</w:t>
      </w:r>
      <w:proofErr w:type="spellEnd"/>
      <w:r>
        <w:t xml:space="preserve"> 666 PCP, Hatsan PCP tüfek, </w:t>
      </w:r>
      <w:proofErr w:type="spellStart"/>
      <w:r>
        <w:t>Hercules</w:t>
      </w:r>
      <w:proofErr w:type="spellEnd"/>
      <w:r>
        <w:t xml:space="preserve"> 666 özellikleri, PCP havalı tüfek Kahramanmaraş, Hatsan Kahramanmaraş bayii, Hatsan fabrika satış mağazası, regülatörlü PCP, karbon tüplü havalı tüfek, Hatsan </w:t>
      </w:r>
      <w:proofErr w:type="spellStart"/>
      <w:r>
        <w:t>Hercules</w:t>
      </w:r>
      <w:proofErr w:type="spellEnd"/>
      <w:r>
        <w:t xml:space="preserve"> kampanya, PCP tüfek satın al</w:t>
      </w:r>
    </w:p>
    <w:p w14:paraId="3C5D70A8" w14:textId="77777777" w:rsidR="008657A9" w:rsidRDefault="008657A9" w:rsidP="008657A9">
      <w:pPr>
        <w:pStyle w:val="NormalWeb"/>
      </w:pPr>
      <w:r>
        <w:rPr>
          <w:rStyle w:val="Gl"/>
        </w:rPr>
        <w:t>Sonuç</w:t>
      </w:r>
    </w:p>
    <w:p w14:paraId="67B7A9FB" w14:textId="77777777" w:rsidR="008657A9" w:rsidRDefault="008657A9" w:rsidP="008657A9">
      <w:pPr>
        <w:pStyle w:val="NormalWeb"/>
      </w:pPr>
      <w:r>
        <w:t xml:space="preserve">Hatsan </w:t>
      </w:r>
      <w:proofErr w:type="spellStart"/>
      <w:r>
        <w:t>Hercules</w:t>
      </w:r>
      <w:proofErr w:type="spellEnd"/>
      <w:r>
        <w:t xml:space="preserve"> 666 PCP, dayanıklılık, tutarlı performans ve ergonomiyi bir arada arayan atıcılar için güçlü bir seçenek. Modelin kalibre ve konfigürasyon tercihlerine göre sunduğu </w:t>
      </w:r>
      <w:proofErr w:type="gramStart"/>
      <w:r>
        <w:t>esneklik,</w:t>
      </w:r>
      <w:proofErr w:type="gramEnd"/>
      <w:r>
        <w:t xml:space="preserve"> hem hedef atıcılar hem de saha kullanıcıları için kullanım kolaylığı sağlar. Detaylı teknik bilgi, mevcut stok ve kampanya koşulları için Prizma Av satış ekibiyle iletişime geçin; ihtiyacınıza en uygun konfigürasyonu beraber belirleyelim.</w:t>
      </w:r>
    </w:p>
    <w:p w14:paraId="0C00F0EE" w14:textId="77777777" w:rsidR="008657A9" w:rsidRDefault="008657A9" w:rsidP="008657A9">
      <w:pPr>
        <w:pStyle w:val="NormalWeb"/>
      </w:pPr>
      <w:r>
        <w:rPr>
          <w:rStyle w:val="Gl"/>
        </w:rPr>
        <w:t>İletişim Bilgilerimiz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27B194F8" w14:textId="77777777" w:rsidR="00BD3B0C" w:rsidRDefault="00BD3B0C">
      <w:bookmarkStart w:id="0" w:name="_GoBack"/>
      <w:bookmarkEnd w:id="0"/>
    </w:p>
    <w:sectPr w:rsidR="00BD3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F7"/>
    <w:rsid w:val="008657A9"/>
    <w:rsid w:val="00AB16F7"/>
    <w:rsid w:val="00B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DE424-7CAA-4EA0-9C19-B1800DA3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657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2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2025-11-01T13:31:00Z</dcterms:created>
  <dcterms:modified xsi:type="dcterms:W3CDTF">2025-11-01T13:32:00Z</dcterms:modified>
</cp:coreProperties>
</file>