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7EA23" w14:textId="77777777" w:rsidR="007C5914" w:rsidRDefault="007C5914" w:rsidP="007C5914">
      <w:pPr>
        <w:pStyle w:val="NormalWeb"/>
      </w:pPr>
      <w:r>
        <w:rPr>
          <w:rStyle w:val="Gl"/>
        </w:rPr>
        <w:t xml:space="preserve">ASG CZ SP-01 </w:t>
      </w:r>
      <w:proofErr w:type="spellStart"/>
      <w:r>
        <w:rPr>
          <w:rStyle w:val="Gl"/>
        </w:rPr>
        <w:t>Shadow</w:t>
      </w:r>
      <w:proofErr w:type="spellEnd"/>
      <w:r>
        <w:rPr>
          <w:rStyle w:val="Gl"/>
        </w:rPr>
        <w:t xml:space="preserve"> Havalı Tabanca – Tam Teknik Özellikler, Fiyat ve Taksit Seçenekleri</w:t>
      </w:r>
    </w:p>
    <w:p w14:paraId="3C0E3082" w14:textId="77777777" w:rsidR="007C5914" w:rsidRDefault="007C5914" w:rsidP="007C5914">
      <w:pPr>
        <w:pStyle w:val="NormalWeb"/>
      </w:pPr>
      <w:r>
        <w:rPr>
          <w:rStyle w:val="Gl"/>
        </w:rPr>
        <w:t xml:space="preserve">ASG CZ SP-01 </w:t>
      </w:r>
      <w:proofErr w:type="spellStart"/>
      <w:r>
        <w:rPr>
          <w:rStyle w:val="Gl"/>
        </w:rPr>
        <w:t>Shadow</w:t>
      </w:r>
      <w:proofErr w:type="spellEnd"/>
      <w:r>
        <w:rPr>
          <w:rStyle w:val="Gl"/>
        </w:rPr>
        <w:t xml:space="preserve"> Neden Tercih Ediliyor?</w:t>
      </w:r>
      <w:r>
        <w:br/>
        <w:t xml:space="preserve">ASG CZ SP-01 </w:t>
      </w:r>
      <w:proofErr w:type="spellStart"/>
      <w:r>
        <w:t>Shadow</w:t>
      </w:r>
      <w:proofErr w:type="spellEnd"/>
      <w:r>
        <w:t xml:space="preserve">, dayanıklılığı, ergonomik tasarımı ve gerçek tabanca hissiyle hem hobi hem de hedef atışlarında tercih edilen bir modeldir. </w:t>
      </w:r>
      <w:proofErr w:type="spellStart"/>
      <w:r>
        <w:t>CZ’nin</w:t>
      </w:r>
      <w:proofErr w:type="spellEnd"/>
      <w:r>
        <w:t xml:space="preserve"> efsanevi SP-01 </w:t>
      </w:r>
      <w:proofErr w:type="spellStart"/>
      <w:r>
        <w:t>Shadow</w:t>
      </w:r>
      <w:proofErr w:type="spellEnd"/>
      <w:r>
        <w:t xml:space="preserve"> tabancasının birebir </w:t>
      </w:r>
      <w:proofErr w:type="spellStart"/>
      <w:r>
        <w:t>replikası</w:t>
      </w:r>
      <w:proofErr w:type="spellEnd"/>
      <w:r>
        <w:t xml:space="preserve"> olan bu model, sağlam yapısı ve tutarlı performansıyla öne çıkar. Kullanım konforu ve denge açısından son derece başarılıdır.</w:t>
      </w:r>
    </w:p>
    <w:p w14:paraId="0767C55E" w14:textId="77777777" w:rsidR="007C5914" w:rsidRDefault="007C5914" w:rsidP="007C5914">
      <w:pPr>
        <w:pStyle w:val="NormalWeb"/>
      </w:pPr>
      <w:r>
        <w:rPr>
          <w:rStyle w:val="Gl"/>
        </w:rPr>
        <w:t>Teknik Özellikler (Özet)</w:t>
      </w:r>
      <w:r>
        <w:br/>
        <w:t xml:space="preserve">• Marka / Model: ASG CZ SP-01 </w:t>
      </w:r>
      <w:proofErr w:type="spellStart"/>
      <w:r>
        <w:t>Shadow</w:t>
      </w:r>
      <w:proofErr w:type="spellEnd"/>
      <w:r>
        <w:br/>
        <w:t>• Kalibre: 4.5 mm (.177) çelik BB</w:t>
      </w:r>
      <w:r>
        <w:br/>
        <w:t>• Güç Kaynağı: 12 g CO₂ kartuş</w:t>
      </w:r>
      <w:r>
        <w:br/>
        <w:t>• Çıkış Hızı: Yaklaşık 116 m/s (380 FPS)</w:t>
      </w:r>
      <w:r>
        <w:br/>
        <w:t>• Şarjör Kapasitesi: 17–21 BB (versiyona göre değişebilir)</w:t>
      </w:r>
      <w:r>
        <w:br/>
        <w:t>• Uzunluk: Yaklaşık 210 mm</w:t>
      </w:r>
      <w:r>
        <w:br/>
        <w:t>• Ağırlık: Yaklaşık 595 g</w:t>
      </w:r>
      <w:r>
        <w:br/>
        <w:t>• Gövde: Metal üst (</w:t>
      </w:r>
      <w:proofErr w:type="spellStart"/>
      <w:r>
        <w:t>slide</w:t>
      </w:r>
      <w:proofErr w:type="spellEnd"/>
      <w:r>
        <w:t>) + polimer veya metal gövde (versiyona göre)</w:t>
      </w:r>
      <w:r>
        <w:br/>
        <w:t xml:space="preserve">• </w:t>
      </w:r>
      <w:proofErr w:type="spellStart"/>
      <w:r>
        <w:t>Blowback</w:t>
      </w:r>
      <w:proofErr w:type="spellEnd"/>
      <w:r>
        <w:t>: Bazı versiyonlarda mevcut, bazı modellerde sabit sürgü (</w:t>
      </w:r>
      <w:proofErr w:type="spellStart"/>
      <w:r>
        <w:t>non-blowback</w:t>
      </w:r>
      <w:proofErr w:type="spellEnd"/>
      <w:r>
        <w:t>)</w:t>
      </w:r>
      <w:r>
        <w:br/>
        <w:t xml:space="preserve">• Aksesuar Rayı: Alt </w:t>
      </w:r>
      <w:proofErr w:type="spellStart"/>
      <w:r>
        <w:t>Picatinny</w:t>
      </w:r>
      <w:proofErr w:type="spellEnd"/>
      <w:r>
        <w:t xml:space="preserve"> ray (ışık / lazer uyumlu)</w:t>
      </w:r>
      <w:r>
        <w:br/>
        <w:t>• Nişangah: Sabit veya fiber optik ön nişangah</w:t>
      </w:r>
    </w:p>
    <w:p w14:paraId="330B6E55" w14:textId="77777777" w:rsidR="007C5914" w:rsidRDefault="007C5914" w:rsidP="007C5914">
      <w:pPr>
        <w:pStyle w:val="NormalWeb"/>
      </w:pPr>
      <w:r>
        <w:rPr>
          <w:rStyle w:val="Gl"/>
        </w:rPr>
        <w:t>Performans ve Kullanım Özellikleri</w:t>
      </w:r>
      <w:r>
        <w:br/>
        <w:t xml:space="preserve">ASG CZ SP-01 </w:t>
      </w:r>
      <w:proofErr w:type="spellStart"/>
      <w:r>
        <w:t>Shadow</w:t>
      </w:r>
      <w:proofErr w:type="spellEnd"/>
      <w:r>
        <w:t xml:space="preserve">, CO₂ gaz sistemiyle sabit ve güçlü bir atış performansı sağlar. </w:t>
      </w:r>
      <w:proofErr w:type="spellStart"/>
      <w:r>
        <w:t>Blowbackli</w:t>
      </w:r>
      <w:proofErr w:type="spellEnd"/>
      <w:r>
        <w:t xml:space="preserve"> versiyonlarda gerçek tabanca hissi sunan geri tepme etkisi mevcuttur. Yüksek kaliteli çelik BB kullanıldığında isabet oranı oldukça başarılıdır. Ergonomik </w:t>
      </w:r>
      <w:proofErr w:type="spellStart"/>
      <w:r>
        <w:t>kabze</w:t>
      </w:r>
      <w:proofErr w:type="spellEnd"/>
      <w:r>
        <w:t xml:space="preserve"> yapısı sayesinde uzun süreli atışlarda bile rahat bir tutuş sağlar. Aksesuar rayı sayesinde çeşitli lazer veya ışık aparatlarıyla uyumludur.</w:t>
      </w:r>
    </w:p>
    <w:p w14:paraId="58947BC8" w14:textId="77777777" w:rsidR="007C5914" w:rsidRDefault="007C5914" w:rsidP="007C5914">
      <w:pPr>
        <w:pStyle w:val="NormalWeb"/>
      </w:pPr>
      <w:r>
        <w:rPr>
          <w:rStyle w:val="Gl"/>
        </w:rPr>
        <w:t>Bakım ve Dayanıklılık</w:t>
      </w:r>
      <w:r>
        <w:br/>
        <w:t>CO₂ sistemli havalı tabancalarda düzenli bakım, performansın devamlılığı açısından önemlidir. Namlu ve iç mekanizmaların temiz tutulması, gaz valflerinin aşırı sıkıştırılmaması ve uygun yağ kullanımıyla ürün ömrü uzar.</w:t>
      </w:r>
      <w:r>
        <w:br/>
        <w:t>Kullanım sonrası CO₂ kartuşunun çıkarılması, contaların korunmasına yardımcı olur.</w:t>
      </w:r>
    </w:p>
    <w:p w14:paraId="535D9DBE" w14:textId="77777777" w:rsidR="007C5914" w:rsidRDefault="007C5914" w:rsidP="007C5914">
      <w:pPr>
        <w:pStyle w:val="NormalWeb"/>
      </w:pPr>
      <w:r>
        <w:rPr>
          <w:rStyle w:val="Gl"/>
        </w:rPr>
        <w:t>Türkiye Fiyat Aralığı</w:t>
      </w:r>
      <w:r>
        <w:br/>
        <w:t xml:space="preserve">ASG CZ SP-01 </w:t>
      </w:r>
      <w:proofErr w:type="spellStart"/>
      <w:r>
        <w:t>Shadow</w:t>
      </w:r>
      <w:proofErr w:type="spellEnd"/>
      <w:r>
        <w:t xml:space="preserve"> modelleri, piyasada genellikle 7.000 TL – 9.000 TL aralığında satılmaktadır. Fiyatlar stok durumuna, kampanyalara ve </w:t>
      </w:r>
      <w:proofErr w:type="spellStart"/>
      <w:r>
        <w:t>blowback</w:t>
      </w:r>
      <w:proofErr w:type="spellEnd"/>
      <w:r>
        <w:t xml:space="preserve"> özelliğine göre değişebilir.</w:t>
      </w:r>
    </w:p>
    <w:p w14:paraId="4979660D" w14:textId="77777777" w:rsidR="007C5914" w:rsidRDefault="007C5914" w:rsidP="007C5914">
      <w:pPr>
        <w:pStyle w:val="NormalWeb"/>
      </w:pPr>
      <w:r>
        <w:rPr>
          <w:rStyle w:val="Gl"/>
        </w:rPr>
        <w:t>Neden Prizma Av Bayii?</w:t>
      </w:r>
      <w:r>
        <w:br/>
        <w:t>• En uygun fiyat garantisi</w:t>
      </w:r>
      <w:r>
        <w:br/>
        <w:t>• Kolay ve taksitli ödeme imkânı</w:t>
      </w:r>
      <w:r>
        <w:br/>
        <w:t>• Orijinal ürün garantisi</w:t>
      </w:r>
      <w:r>
        <w:br/>
        <w:t>• Güvenli alışveriş ve hızlı teslimat</w:t>
      </w:r>
      <w:r>
        <w:br/>
        <w:t>• Uzman satış danışmanlığı</w:t>
      </w:r>
    </w:p>
    <w:p w14:paraId="514CED5E" w14:textId="77777777" w:rsidR="007C5914" w:rsidRDefault="007C5914" w:rsidP="007C5914">
      <w:pPr>
        <w:pStyle w:val="NormalWeb"/>
      </w:pPr>
      <w:r>
        <w:rPr>
          <w:rStyle w:val="Gl"/>
        </w:rPr>
        <w:t>Sık Sorulan Sorular (SSS)</w:t>
      </w:r>
      <w:r>
        <w:br/>
      </w:r>
      <w:r>
        <w:rPr>
          <w:rStyle w:val="Gl"/>
        </w:rPr>
        <w:t xml:space="preserve">Bu model </w:t>
      </w:r>
      <w:proofErr w:type="spellStart"/>
      <w:r>
        <w:rPr>
          <w:rStyle w:val="Gl"/>
        </w:rPr>
        <w:t>blowback</w:t>
      </w:r>
      <w:proofErr w:type="spellEnd"/>
      <w:r>
        <w:rPr>
          <w:rStyle w:val="Gl"/>
        </w:rPr>
        <w:t xml:space="preserve"> </w:t>
      </w:r>
      <w:proofErr w:type="gramStart"/>
      <w:r>
        <w:rPr>
          <w:rStyle w:val="Gl"/>
        </w:rPr>
        <w:t>mi</w:t>
      </w:r>
      <w:proofErr w:type="gramEnd"/>
      <w:r>
        <w:rPr>
          <w:rStyle w:val="Gl"/>
        </w:rPr>
        <w:t>?</w:t>
      </w:r>
      <w:r>
        <w:br/>
        <w:t xml:space="preserve">Bazı versiyonlarda </w:t>
      </w:r>
      <w:proofErr w:type="spellStart"/>
      <w:r>
        <w:t>blowback</w:t>
      </w:r>
      <w:proofErr w:type="spellEnd"/>
      <w:r>
        <w:t xml:space="preserve"> özelliği bulunur, bazıları sabit sürgülüdür. Satın almadan önce Prizma Av Bayii’nden stoktaki model özelliğini öğrenebilirsiniz.</w:t>
      </w:r>
    </w:p>
    <w:p w14:paraId="0F3B1787" w14:textId="77777777" w:rsidR="007C5914" w:rsidRDefault="007C5914" w:rsidP="007C5914">
      <w:pPr>
        <w:pStyle w:val="NormalWeb"/>
      </w:pPr>
      <w:r>
        <w:rPr>
          <w:rStyle w:val="Gl"/>
        </w:rPr>
        <w:lastRenderedPageBreak/>
        <w:t>Gerçek mermi kullanır mı?</w:t>
      </w:r>
      <w:r>
        <w:br/>
        <w:t>Hayır, yalnızca 4.5 mm çelik BB mermiler ile çalışır.</w:t>
      </w:r>
    </w:p>
    <w:p w14:paraId="69024A7E" w14:textId="77777777" w:rsidR="007C5914" w:rsidRDefault="007C5914" w:rsidP="007C5914">
      <w:pPr>
        <w:pStyle w:val="NormalWeb"/>
      </w:pPr>
      <w:r>
        <w:rPr>
          <w:rStyle w:val="Gl"/>
        </w:rPr>
        <w:t>CO₂ kartuş nerede takılır?</w:t>
      </w:r>
      <w:r>
        <w:br/>
        <w:t xml:space="preserve">Tabancanın </w:t>
      </w:r>
      <w:proofErr w:type="spellStart"/>
      <w:r>
        <w:t>kabze</w:t>
      </w:r>
      <w:proofErr w:type="spellEnd"/>
      <w:r>
        <w:t xml:space="preserve"> kısmına yerleştirilen 12 gramlık CO₂ kartuşla çalışır.</w:t>
      </w:r>
    </w:p>
    <w:p w14:paraId="17F0A34F" w14:textId="77777777" w:rsidR="007C5914" w:rsidRDefault="007C5914" w:rsidP="007C5914">
      <w:pPr>
        <w:pStyle w:val="NormalWeb"/>
      </w:pPr>
      <w:r>
        <w:rPr>
          <w:rStyle w:val="Gl"/>
        </w:rPr>
        <w:t>Sonuç</w:t>
      </w:r>
      <w:r>
        <w:br/>
        <w:t xml:space="preserve">ASG CZ SP-01 </w:t>
      </w:r>
      <w:proofErr w:type="spellStart"/>
      <w:r>
        <w:t>Shadow</w:t>
      </w:r>
      <w:proofErr w:type="spellEnd"/>
      <w:r>
        <w:t xml:space="preserve">, dengeli yapısı, kaliteli malzeme kullanımı ve isabetli performansıyla hem yeni başlayanlar hem de deneyimli atıcılar için mükemmel bir tercihtir. Gerçek tabanca hissini yaşamak isteyenler için ideal bir modeldir. En uygun fiyat ve taksit seçenekleriyle </w:t>
      </w:r>
      <w:r>
        <w:rPr>
          <w:rStyle w:val="Gl"/>
        </w:rPr>
        <w:t>Prizma Av Bayii</w:t>
      </w:r>
      <w:r>
        <w:t>’nde sizi bekliyor.</w:t>
      </w:r>
    </w:p>
    <w:p w14:paraId="05B5D7E2" w14:textId="77777777" w:rsidR="007C5914" w:rsidRDefault="007C5914" w:rsidP="007C5914">
      <w:pPr>
        <w:pStyle w:val="NormalWeb"/>
      </w:pPr>
      <w:r>
        <w:rPr>
          <w:rStyle w:val="Gl"/>
        </w:rPr>
        <w:t>Prizma Av Bayii İletişim Bilgileri</w:t>
      </w:r>
      <w:r>
        <w:b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61D69B56" w14:textId="77777777" w:rsidR="00BA7B0A" w:rsidRDefault="00BA7B0A">
      <w:bookmarkStart w:id="0" w:name="_GoBack"/>
      <w:bookmarkEnd w:id="0"/>
    </w:p>
    <w:sectPr w:rsidR="00BA7B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5A"/>
    <w:rsid w:val="00122C5A"/>
    <w:rsid w:val="007C5914"/>
    <w:rsid w:val="00BA7B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96DEE-432C-45E0-82BF-D4D892D2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7C591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C5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021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2025-11-01T10:21:00Z</dcterms:created>
  <dcterms:modified xsi:type="dcterms:W3CDTF">2025-11-01T10:22:00Z</dcterms:modified>
</cp:coreProperties>
</file>