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94D36" w14:textId="77777777" w:rsidR="00FF4599" w:rsidRDefault="00FF4599" w:rsidP="00FF4599">
      <w:pPr>
        <w:pStyle w:val="NormalWeb"/>
      </w:pPr>
      <w:r>
        <w:rPr>
          <w:rStyle w:val="Gl"/>
        </w:rPr>
        <w:t xml:space="preserve">Ekol P95B </w:t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Uzi</w:t>
      </w:r>
      <w:proofErr w:type="spellEnd"/>
      <w:r>
        <w:rPr>
          <w:rStyle w:val="Gl"/>
        </w:rPr>
        <w:t xml:space="preserve"> (Akrep) Havalı Tabanca — Tam Teknik Özellikler, Performans ve Satın Alma Bilgileri</w:t>
      </w:r>
    </w:p>
    <w:p w14:paraId="0403C944" w14:textId="77777777" w:rsidR="00FF4599" w:rsidRDefault="00FF4599" w:rsidP="00FF4599">
      <w:pPr>
        <w:pStyle w:val="NormalWeb"/>
      </w:pPr>
      <w:r>
        <w:rPr>
          <w:rStyle w:val="Gl"/>
        </w:rPr>
        <w:t>Meta Açıklama (SEO)</w:t>
      </w:r>
      <w:r>
        <w:br/>
        <w:t xml:space="preserve">Ekol P95B </w:t>
      </w:r>
      <w:proofErr w:type="spellStart"/>
      <w:r>
        <w:t>Blowback</w:t>
      </w:r>
      <w:proofErr w:type="spellEnd"/>
      <w:r>
        <w:t xml:space="preserve"> </w:t>
      </w:r>
      <w:proofErr w:type="spellStart"/>
      <w:r>
        <w:t>Uzi</w:t>
      </w:r>
      <w:proofErr w:type="spellEnd"/>
      <w:r>
        <w:t xml:space="preserve"> (Akrep) — kompakt </w:t>
      </w:r>
      <w:proofErr w:type="spellStart"/>
      <w:r>
        <w:t>Uzi</w:t>
      </w:r>
      <w:proofErr w:type="spellEnd"/>
      <w:r>
        <w:t xml:space="preserve"> (akrep) formunda, gerçekçi </w:t>
      </w:r>
      <w:proofErr w:type="spellStart"/>
      <w:r>
        <w:t>blowback</w:t>
      </w:r>
      <w:proofErr w:type="spellEnd"/>
      <w:r>
        <w:t xml:space="preserve"> geri tepmesi sunan 4.5 mm (.177) çelik BB uyumlu havalı tabanca. Teknik veriler, kullanım notları ve Prizma Av Bayii’ndeki stok, fiyat ve taksit seçenekleri.</w:t>
      </w:r>
    </w:p>
    <w:p w14:paraId="204CF578" w14:textId="77777777" w:rsidR="00FF4599" w:rsidRDefault="00FF4599" w:rsidP="00FF4599">
      <w:pPr>
        <w:pStyle w:val="NormalWeb"/>
      </w:pPr>
      <w:r>
        <w:rPr>
          <w:rStyle w:val="Gl"/>
        </w:rPr>
        <w:t xml:space="preserve">Neden Ekol P95B </w:t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Uzi</w:t>
      </w:r>
      <w:proofErr w:type="spellEnd"/>
      <w:r>
        <w:rPr>
          <w:rStyle w:val="Gl"/>
        </w:rPr>
        <w:t xml:space="preserve"> (Akrep)?</w:t>
      </w:r>
      <w:r>
        <w:br/>
        <w:t xml:space="preserve">Ekol P95B, </w:t>
      </w:r>
      <w:proofErr w:type="spellStart"/>
      <w:r>
        <w:t>Uzi</w:t>
      </w:r>
      <w:proofErr w:type="spellEnd"/>
      <w:r>
        <w:t xml:space="preserve"> (akrep) stilini kompakt bir havalı tabancaya taşıyan, agresif tasarımı ve </w:t>
      </w:r>
      <w:proofErr w:type="spellStart"/>
      <w:r>
        <w:t>blowback</w:t>
      </w:r>
      <w:proofErr w:type="spellEnd"/>
      <w:r>
        <w:t xml:space="preserve"> özelliğiyle gerçekçi atış hissi veren bir modeldir. Kısa gövde, güçlü hissiyat ve kolay kontrollü atışlarıyla hem koleksiyoncular hem de hobi atıcıları tarafından tercih edilir.</w:t>
      </w:r>
    </w:p>
    <w:p w14:paraId="4371C62C" w14:textId="77777777" w:rsidR="00FF4599" w:rsidRDefault="00FF4599" w:rsidP="00FF4599">
      <w:pPr>
        <w:pStyle w:val="NormalWeb"/>
      </w:pPr>
      <w:r>
        <w:rPr>
          <w:rStyle w:val="Gl"/>
        </w:rPr>
        <w:t>Teknik Özellikler (Özet)</w:t>
      </w:r>
      <w:r>
        <w:br/>
        <w:t xml:space="preserve">• Marka / Model: Ekol P95B </w:t>
      </w:r>
      <w:proofErr w:type="spellStart"/>
      <w:r>
        <w:t>Blowback</w:t>
      </w:r>
      <w:proofErr w:type="spellEnd"/>
      <w:r>
        <w:t xml:space="preserve"> </w:t>
      </w:r>
      <w:proofErr w:type="spellStart"/>
      <w:r>
        <w:t>Uzi</w:t>
      </w:r>
      <w:proofErr w:type="spellEnd"/>
      <w:r>
        <w:t xml:space="preserve"> (Akrep)</w:t>
      </w:r>
      <w:r>
        <w:br/>
        <w:t>• Kalibre / Mühimmat: 4.5 mm (.177) çelik BB</w:t>
      </w:r>
      <w:r>
        <w:br/>
        <w:t>• Güç Kaynağı: 12 g CO₂ kartuş</w:t>
      </w:r>
      <w:r>
        <w:br/>
        <w:t xml:space="preserve">• </w:t>
      </w:r>
      <w:proofErr w:type="spellStart"/>
      <w:r>
        <w:t>Blowback</w:t>
      </w:r>
      <w:proofErr w:type="spellEnd"/>
      <w:r>
        <w:t>: Var — gerçekçi sürgü geri tepmesi</w:t>
      </w:r>
      <w:r>
        <w:br/>
        <w:t>• Şarjör / Kapasite: Genelde 15–19 BB aralığı (versiyona göre değişebilir)</w:t>
      </w:r>
      <w:r>
        <w:br/>
        <w:t>• Çıkış Hızı: Yaklaşık 100–140 m/s (BB ağırlığı ve ortam koşullarına bağlı olarak değişir)</w:t>
      </w:r>
      <w:r>
        <w:br/>
        <w:t>• Uzunluk: Kompakt/akrep formunda, model ölçüsüne göre değişir</w:t>
      </w:r>
      <w:r>
        <w:br/>
        <w:t>• Ağırlık: Orta sınıf, dengeli tutuş sağlar</w:t>
      </w:r>
      <w:r>
        <w:br/>
        <w:t>• Malzeme: Metal / metal-polimer kombinasyonu (versiyona göre)</w:t>
      </w:r>
      <w:r>
        <w:br/>
        <w:t>• Nişangah / Aksesuar: Bazı versiyonlarda alt ray veya nişangah opsiyonları bulunur</w:t>
      </w:r>
    </w:p>
    <w:p w14:paraId="7ECC6E0E" w14:textId="77777777" w:rsidR="00FF4599" w:rsidRDefault="00FF4599" w:rsidP="00FF4599">
      <w:pPr>
        <w:pStyle w:val="NormalWeb"/>
      </w:pPr>
      <w:r>
        <w:rPr>
          <w:rStyle w:val="Gl"/>
        </w:rPr>
        <w:t>Performans ve Kullanım Notları</w:t>
      </w:r>
      <w:r>
        <w:br/>
        <w:t xml:space="preserve">• Atış Hissi: </w:t>
      </w:r>
      <w:proofErr w:type="spellStart"/>
      <w:r>
        <w:t>Blowback</w:t>
      </w:r>
      <w:proofErr w:type="spellEnd"/>
      <w:r>
        <w:t xml:space="preserve"> mekanizması sayesinde sürgü her atışta geri gelir; bu, daha gerçekçi bir tabanca hissi sağlar.</w:t>
      </w:r>
      <w:r>
        <w:br/>
        <w:t>• İsabet: Kısa mesafede kaliteli BB kullanıldığında tatmin edici isabet sağlar. BB ağırlığı ve çevresel koşullar sonuçları etkiler.</w:t>
      </w:r>
      <w:r>
        <w:br/>
        <w:t xml:space="preserve">• Kullanım Alanı: </w:t>
      </w:r>
      <w:proofErr w:type="spellStart"/>
      <w:r>
        <w:t>Plinking</w:t>
      </w:r>
      <w:proofErr w:type="spellEnd"/>
      <w:r>
        <w:t>, hedef atışı, koleksiyon amaçlı gösterim ve benzeri hobi kullanımları için uygundur.</w:t>
      </w:r>
      <w:r>
        <w:br/>
        <w:t>• Soğuk Hava Etkisi: CO₂ performansı sıcaklığa duyarlı olduğu için soğuk havada atış sayısı ve hız düşebilir.</w:t>
      </w:r>
    </w:p>
    <w:p w14:paraId="03A71AC2" w14:textId="77777777" w:rsidR="00FF4599" w:rsidRDefault="00FF4599" w:rsidP="00FF4599">
      <w:pPr>
        <w:pStyle w:val="NormalWeb"/>
      </w:pPr>
      <w:r>
        <w:rPr>
          <w:rStyle w:val="Gl"/>
        </w:rPr>
        <w:t>Bakım ve Güvenlik</w:t>
      </w:r>
      <w:r>
        <w:br/>
        <w:t>• CO₂ kartuşu değişimi sırasında conta ve valfleri koruyun; kartuşu uzun süre takılı bırakmayın.</w:t>
      </w:r>
      <w:r>
        <w:br/>
        <w:t>• Namlu ve iç mekanizmaların düzenli temizliği performans ve ömrü artırır.</w:t>
      </w:r>
      <w:r>
        <w:br/>
        <w:t>• Parçaların yağlanmasında üretici önerilerine uyun; aşırı yağlama mekanizmayı olumsuz etkileyebilir.</w:t>
      </w:r>
      <w:r>
        <w:br/>
        <w:t>• Bu ürün ateşli mühimmat kullanmaz; yalnızca 4.5 mm çelik BB ile çalışır. Çocukların erişimini engelleyin.</w:t>
      </w:r>
    </w:p>
    <w:p w14:paraId="3CBA27C5" w14:textId="77777777" w:rsidR="00FF4599" w:rsidRDefault="00FF4599" w:rsidP="00FF4599">
      <w:pPr>
        <w:pStyle w:val="NormalWeb"/>
      </w:pPr>
      <w:r>
        <w:rPr>
          <w:rStyle w:val="Gl"/>
        </w:rPr>
        <w:t>Türkiye Fiyat Aralığı</w:t>
      </w:r>
      <w:r>
        <w:br/>
        <w:t>Modelin fiyatı versiyon, stok ve kampanyaya bağlı olarak değişebilir. Güncel stok, renk ve kampanya bilgisi için Prizma Av Bayii’ne danışmanız önerilir.</w:t>
      </w:r>
    </w:p>
    <w:p w14:paraId="4C94793F" w14:textId="77777777" w:rsidR="00FF4599" w:rsidRDefault="00FF4599" w:rsidP="00FF4599">
      <w:pPr>
        <w:pStyle w:val="NormalWeb"/>
      </w:pPr>
      <w:r>
        <w:rPr>
          <w:rStyle w:val="Gl"/>
        </w:rPr>
        <w:t>Neden Prizma Av Bayii?</w:t>
      </w:r>
      <w:r>
        <w:br/>
        <w:t>• Rekabetçi ve dönemsel en uygun fiyat fırsatları</w:t>
      </w:r>
      <w:r>
        <w:br/>
      </w:r>
      <w:r>
        <w:lastRenderedPageBreak/>
        <w:t>• Kolay ve taksitli ödeme seçenekleri</w:t>
      </w:r>
      <w:r>
        <w:br/>
        <w:t>• Orijinal ürün garantisi ve satış sonrası destek</w:t>
      </w:r>
      <w:r>
        <w:br/>
        <w:t>• Mağaza içi gösterim ve hızlı teslimat</w:t>
      </w:r>
    </w:p>
    <w:p w14:paraId="76FC4711" w14:textId="77777777" w:rsidR="00FF4599" w:rsidRDefault="00FF4599" w:rsidP="00FF4599">
      <w:pPr>
        <w:pStyle w:val="NormalWeb"/>
      </w:pPr>
      <w:r>
        <w:rPr>
          <w:rStyle w:val="Gl"/>
        </w:rPr>
        <w:t>Sık Sorulan Sorular (SSS)</w:t>
      </w:r>
      <w:r>
        <w:br/>
      </w:r>
      <w:r>
        <w:rPr>
          <w:rStyle w:val="Gl"/>
        </w:rPr>
        <w:t>S: Bu model gerçek ateşli mühimmat kullanır mı?</w:t>
      </w:r>
      <w:r>
        <w:br/>
        <w:t>A: Hayır — yalnızca 4.5 mm çelik BB ile çalışır.</w:t>
      </w:r>
      <w:r>
        <w:br/>
      </w:r>
      <w:r>
        <w:rPr>
          <w:rStyle w:val="Gl"/>
        </w:rPr>
        <w:t xml:space="preserve">S: </w:t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ne gibi bir fark sağlar?</w:t>
      </w:r>
      <w:r>
        <w:br/>
        <w:t>A: Sürgü hareketi atış hissini artırır; daha gerçekçi bir geri tepme deneyimi sunar.</w:t>
      </w:r>
      <w:r>
        <w:br/>
      </w:r>
      <w:r>
        <w:rPr>
          <w:rStyle w:val="Gl"/>
        </w:rPr>
        <w:t>S: CO₂ kartuş nerede takılır?</w:t>
      </w:r>
      <w:r>
        <w:br/>
        <w:t xml:space="preserve">A: Genelde </w:t>
      </w:r>
      <w:proofErr w:type="spellStart"/>
      <w:r>
        <w:t>kabze</w:t>
      </w:r>
      <w:proofErr w:type="spellEnd"/>
      <w:r>
        <w:t xml:space="preserve"> veya gövde içindeki özel yuvasına yerleştirilir; model kılavuzuna bakınız.</w:t>
      </w:r>
    </w:p>
    <w:p w14:paraId="473F4791" w14:textId="77777777" w:rsidR="00FF4599" w:rsidRDefault="00FF4599" w:rsidP="00FF4599">
      <w:pPr>
        <w:pStyle w:val="NormalWeb"/>
      </w:pPr>
      <w:r>
        <w:rPr>
          <w:rStyle w:val="Gl"/>
        </w:rPr>
        <w:t>Prizma Av Bayii İletişim Bilgileri</w:t>
      </w:r>
      <w:r>
        <w:br/>
        <w:t>Adres: Menderes Mahallesi Trabzon Bulvarı No: 119, Dulkadiroğlu, Kahramanmaraş</w:t>
      </w:r>
      <w:r>
        <w:br/>
        <w:t>Telefon: 0344 231 01 87 — 0344 231 55 01</w:t>
      </w:r>
      <w:r>
        <w:br/>
      </w:r>
      <w:proofErr w:type="spellStart"/>
      <w:r>
        <w:t>WhatsApp</w:t>
      </w:r>
      <w:proofErr w:type="spellEnd"/>
      <w:r>
        <w:t>: 0532 722 17 46</w:t>
      </w:r>
      <w:r>
        <w:br/>
        <w:t>Web: wwww.prizmaav.com</w:t>
      </w:r>
    </w:p>
    <w:p w14:paraId="1AF44964" w14:textId="77777777" w:rsidR="00B30A48" w:rsidRDefault="00B30A48">
      <w:bookmarkStart w:id="0" w:name="_GoBack"/>
      <w:bookmarkEnd w:id="0"/>
    </w:p>
    <w:sectPr w:rsidR="00B30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36"/>
    <w:rsid w:val="00AF0E36"/>
    <w:rsid w:val="00B30A48"/>
    <w:rsid w:val="00FF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7311CF-8EA0-4683-8CA5-2CDDC725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4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F45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2025-11-01T10:31:00Z</dcterms:created>
  <dcterms:modified xsi:type="dcterms:W3CDTF">2025-11-01T10:31:00Z</dcterms:modified>
</cp:coreProperties>
</file>