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60487D" w14:textId="77777777" w:rsidR="0041295F" w:rsidRDefault="0041295F" w:rsidP="0041295F">
      <w:pPr>
        <w:pStyle w:val="NormalWeb"/>
      </w:pPr>
      <w:r>
        <w:rPr>
          <w:rStyle w:val="Gl"/>
        </w:rPr>
        <w:t xml:space="preserve">FEDERAL Marka Av Tüfekleri: Teknik İnceleme, Kullanım Alanları ve Prizma </w:t>
      </w:r>
      <w:proofErr w:type="spellStart"/>
      <w:r>
        <w:rPr>
          <w:rStyle w:val="Gl"/>
        </w:rPr>
        <w:t>Av’dan</w:t>
      </w:r>
      <w:proofErr w:type="spellEnd"/>
      <w:r>
        <w:rPr>
          <w:rStyle w:val="Gl"/>
        </w:rPr>
        <w:t xml:space="preserve"> Güvenle Satın Alma Rehberi</w:t>
      </w:r>
    </w:p>
    <w:p w14:paraId="41C9A68C" w14:textId="77777777" w:rsidR="0041295F" w:rsidRDefault="0041295F" w:rsidP="0041295F">
      <w:pPr>
        <w:pStyle w:val="NormalWeb"/>
      </w:pPr>
      <w:r>
        <w:rPr>
          <w:rStyle w:val="Gl"/>
        </w:rPr>
        <w:t>Meta Başlık:</w:t>
      </w:r>
      <w:r>
        <w:t xml:space="preserve"> FEDERAL Av Tüfekleri | Modeller, Teknik Özellikler ve Prizma Av Fiyatları</w:t>
      </w:r>
      <w:r>
        <w:br/>
      </w:r>
      <w:r>
        <w:rPr>
          <w:rStyle w:val="Gl"/>
        </w:rPr>
        <w:t>Meta Açıklama:</w:t>
      </w:r>
      <w:r>
        <w:t xml:space="preserve"> FEDERAL marka av tüfekleri hakkında kapsamlı rehber. Modeller, kalibre seçenekleri, teknik detaylar, bakım ipuçları ve Prizma </w:t>
      </w:r>
      <w:proofErr w:type="spellStart"/>
      <w:r>
        <w:t>Av’dan</w:t>
      </w:r>
      <w:proofErr w:type="spellEnd"/>
      <w:r>
        <w:t xml:space="preserve"> taksitli, garantili satın alma bilgileri.</w:t>
      </w:r>
    </w:p>
    <w:p w14:paraId="7007191B" w14:textId="77777777" w:rsidR="0041295F" w:rsidRDefault="0041295F" w:rsidP="0041295F">
      <w:pPr>
        <w:pStyle w:val="NormalWeb"/>
      </w:pPr>
      <w:r>
        <w:rPr>
          <w:rStyle w:val="Gl"/>
        </w:rPr>
        <w:t>Giriş</w:t>
      </w:r>
      <w:r>
        <w:br/>
        <w:t xml:space="preserve">FEDERAL isimli seri veya markaya ait av tüfekleri, performans, dayanıklılık ve kullanıcı odaklı ergonomi üzerine tasarlanmış ürünler sunar. Bu yazıda FEDERAL marka tüfeklerin hangi modellerde öne çıktığını, teknik özellikleri, hangi av/atış disiplinine uygun olduklarını ve Prizma </w:t>
      </w:r>
      <w:proofErr w:type="spellStart"/>
      <w:r>
        <w:t>Av’ın</w:t>
      </w:r>
      <w:proofErr w:type="spellEnd"/>
      <w:r>
        <w:t xml:space="preserve"> sağladığı satın alma, servis ve garanti avantajlarını bulacaksınız.</w:t>
      </w:r>
    </w:p>
    <w:p w14:paraId="5B5B0F40" w14:textId="77777777" w:rsidR="0041295F" w:rsidRDefault="0041295F" w:rsidP="0041295F">
      <w:pPr>
        <w:pStyle w:val="NormalWeb"/>
      </w:pPr>
      <w:r>
        <w:rPr>
          <w:rStyle w:val="Gl"/>
        </w:rPr>
        <w:t>FEDERAL Markasının Genel Özellikleri</w:t>
      </w:r>
      <w:r>
        <w:br/>
        <w:t>FEDERAL ürünleri, genellikle güvenilir mekanik yapı, tutarlı namlu işçiliği ve pratik bakım kolaylığı ile bilinir. Markanın odaklandığı başlıca değerler; atış performansı, malzeme dayanıklılığı ve uzun vadeli servis erişimidir. Yerli veya bölgesel tedarik zinciriyle desteklenen marka, yedek parça erişimini kolaylaştırmayı hedefler.</w:t>
      </w:r>
    </w:p>
    <w:p w14:paraId="4F650090" w14:textId="77777777" w:rsidR="0041295F" w:rsidRDefault="0041295F" w:rsidP="0041295F">
      <w:pPr>
        <w:pStyle w:val="NormalWeb"/>
      </w:pPr>
      <w:r>
        <w:rPr>
          <w:rStyle w:val="Gl"/>
        </w:rPr>
        <w:t>Model Kategorileri ve Kimler İçin Uygunlar</w:t>
      </w:r>
      <w:r>
        <w:br/>
      </w:r>
      <w:proofErr w:type="spellStart"/>
      <w:r>
        <w:rPr>
          <w:rStyle w:val="Gl"/>
        </w:rPr>
        <w:t>Hunting</w:t>
      </w:r>
      <w:proofErr w:type="spellEnd"/>
      <w:r>
        <w:rPr>
          <w:rStyle w:val="Gl"/>
        </w:rPr>
        <w:t xml:space="preserve"> (Av) Serisi:</w:t>
      </w:r>
      <w:r>
        <w:t xml:space="preserve"> Kuş ve küçük-orta boy avlarına yönelik, dengeli atış davranışı ve sağlam mekanizma sunan modeller. Genelde 12 kalibre ağırlıklı konfigürasyonlar tercih edilir.</w:t>
      </w:r>
      <w:r>
        <w:br/>
      </w:r>
      <w:proofErr w:type="spellStart"/>
      <w:r>
        <w:rPr>
          <w:rStyle w:val="Gl"/>
        </w:rPr>
        <w:t>Sporting</w:t>
      </w:r>
      <w:proofErr w:type="spellEnd"/>
      <w:r>
        <w:rPr>
          <w:rStyle w:val="Gl"/>
        </w:rPr>
        <w:t xml:space="preserve"> (Atış) Serisi:</w:t>
      </w:r>
      <w:r>
        <w:t xml:space="preserve"> Trap, </w:t>
      </w:r>
      <w:proofErr w:type="spellStart"/>
      <w:r>
        <w:t>skeet</w:t>
      </w:r>
      <w:proofErr w:type="spellEnd"/>
      <w:r>
        <w:t xml:space="preserve"> ve </w:t>
      </w:r>
      <w:proofErr w:type="spellStart"/>
      <w:r>
        <w:t>sporting</w:t>
      </w:r>
      <w:proofErr w:type="spellEnd"/>
      <w:r>
        <w:t xml:space="preserve"> disiplinleri için optimize edilmiş </w:t>
      </w:r>
      <w:proofErr w:type="spellStart"/>
      <w:r>
        <w:t>long-barrel</w:t>
      </w:r>
      <w:proofErr w:type="spellEnd"/>
      <w:r>
        <w:t xml:space="preserve"> (uzun namlu) tasarımlar, ayarlanabilir dipçik ve hassas tetikleme özellikleri içerir.</w:t>
      </w:r>
      <w:r>
        <w:br/>
      </w:r>
      <w:r>
        <w:rPr>
          <w:rStyle w:val="Gl"/>
        </w:rPr>
        <w:t xml:space="preserve">Compact / </w:t>
      </w:r>
      <w:proofErr w:type="spellStart"/>
      <w:r>
        <w:rPr>
          <w:rStyle w:val="Gl"/>
        </w:rPr>
        <w:t>Field</w:t>
      </w:r>
      <w:proofErr w:type="spellEnd"/>
      <w:r>
        <w:rPr>
          <w:rStyle w:val="Gl"/>
        </w:rPr>
        <w:t xml:space="preserve"> Serisi:</w:t>
      </w:r>
      <w:r>
        <w:t xml:space="preserve"> Kısa namlu ve düşük ağırlık önceliği ile manevra kabiliyeti isteyen saha avcılarına yöneliktir.</w:t>
      </w:r>
      <w:r>
        <w:br/>
      </w:r>
      <w:proofErr w:type="spellStart"/>
      <w:r>
        <w:rPr>
          <w:rStyle w:val="Gl"/>
        </w:rPr>
        <w:t>Tactical</w:t>
      </w:r>
      <w:proofErr w:type="spellEnd"/>
      <w:r>
        <w:rPr>
          <w:rStyle w:val="Gl"/>
        </w:rPr>
        <w:t xml:space="preserve"> / Modular Serisi:</w:t>
      </w:r>
      <w:r>
        <w:t xml:space="preserve"> Aksesuar montajı, optik uyumu ve taktik gereksinimler gözetilerek tasarlanmış modeller; saha rehberleri ve teknik kullanıcılar için uygundur.</w:t>
      </w:r>
    </w:p>
    <w:p w14:paraId="70D366E1" w14:textId="77777777" w:rsidR="0041295F" w:rsidRDefault="0041295F" w:rsidP="0041295F">
      <w:pPr>
        <w:pStyle w:val="NormalWeb"/>
      </w:pPr>
      <w:r>
        <w:rPr>
          <w:rStyle w:val="Gl"/>
        </w:rPr>
        <w:t>Öne Çıkan Teknik Özellikler</w:t>
      </w:r>
      <w:r>
        <w:br/>
        <w:t xml:space="preserve">• </w:t>
      </w:r>
      <w:r>
        <w:rPr>
          <w:rStyle w:val="Gl"/>
        </w:rPr>
        <w:t>Kalibre:</w:t>
      </w:r>
      <w:r>
        <w:t xml:space="preserve"> Çoğunlukla 12 </w:t>
      </w:r>
      <w:proofErr w:type="spellStart"/>
      <w:r>
        <w:t>gauge</w:t>
      </w:r>
      <w:proofErr w:type="spellEnd"/>
      <w:r>
        <w:t xml:space="preserve"> (12 kalibre) ana seri olarak sunulur; bazı modellerde 20 veya 28 </w:t>
      </w:r>
      <w:proofErr w:type="spellStart"/>
      <w:r>
        <w:t>gauge</w:t>
      </w:r>
      <w:proofErr w:type="spellEnd"/>
      <w:r>
        <w:t xml:space="preserve"> alternatifleri bulunabilir.</w:t>
      </w:r>
      <w:r>
        <w:br/>
        <w:t xml:space="preserve">• </w:t>
      </w:r>
      <w:proofErr w:type="spellStart"/>
      <w:r>
        <w:rPr>
          <w:rStyle w:val="Gl"/>
        </w:rPr>
        <w:t>Chamber</w:t>
      </w:r>
      <w:proofErr w:type="spellEnd"/>
      <w:r>
        <w:rPr>
          <w:rStyle w:val="Gl"/>
        </w:rPr>
        <w:t xml:space="preserve"> (Fişek yatağı):</w:t>
      </w:r>
      <w:r>
        <w:t xml:space="preserve"> 70–76 mm aralığı yaygın olup </w:t>
      </w:r>
      <w:proofErr w:type="spellStart"/>
      <w:r>
        <w:t>magnum</w:t>
      </w:r>
      <w:proofErr w:type="spellEnd"/>
      <w:r>
        <w:t xml:space="preserve"> uyumlu varyantlar mevcuttur.</w:t>
      </w:r>
      <w:r>
        <w:br/>
        <w:t xml:space="preserve">• </w:t>
      </w:r>
      <w:r>
        <w:rPr>
          <w:rStyle w:val="Gl"/>
        </w:rPr>
        <w:t>Namlu uzunluğu:</w:t>
      </w:r>
      <w:r>
        <w:t xml:space="preserve"> 61–71 cm aralığında model bazlı seçenekler; </w:t>
      </w:r>
      <w:proofErr w:type="spellStart"/>
      <w:r>
        <w:t>sporting</w:t>
      </w:r>
      <w:proofErr w:type="spellEnd"/>
      <w:r>
        <w:t xml:space="preserve"> modellerde genelde daha uzun namlu tercih edilir.</w:t>
      </w:r>
      <w:r>
        <w:br/>
        <w:t xml:space="preserve">• </w:t>
      </w:r>
      <w:r>
        <w:rPr>
          <w:rStyle w:val="Gl"/>
        </w:rPr>
        <w:t>Kundak malzemesi:</w:t>
      </w:r>
      <w:r>
        <w:t xml:space="preserve"> Ahşap klasik estetik ve denge sağlar; sentetik kundaklar ise çevresel dayanıklılık ve hafiflik sunar.</w:t>
      </w:r>
      <w:r>
        <w:br/>
        <w:t xml:space="preserve">• </w:t>
      </w:r>
      <w:r>
        <w:rPr>
          <w:rStyle w:val="Gl"/>
        </w:rPr>
        <w:t>İşletim sistemi:</w:t>
      </w:r>
      <w:r>
        <w:t xml:space="preserve"> Pompalı, yarı-otomatik veya </w:t>
      </w:r>
      <w:proofErr w:type="spellStart"/>
      <w:r>
        <w:t>süperpoze</w:t>
      </w:r>
      <w:proofErr w:type="spellEnd"/>
      <w:r>
        <w:t>/çift kırma seçenekleri seriye göre değişir.</w:t>
      </w:r>
      <w:r>
        <w:br/>
        <w:t xml:space="preserve">• </w:t>
      </w:r>
      <w:r>
        <w:rPr>
          <w:rStyle w:val="Gl"/>
        </w:rPr>
        <w:t>Aksesuar ve opsiyonlar:</w:t>
      </w:r>
      <w:r>
        <w:t xml:space="preserve"> Değiştirilebilir </w:t>
      </w:r>
      <w:proofErr w:type="spellStart"/>
      <w:r>
        <w:t>choke’lar</w:t>
      </w:r>
      <w:proofErr w:type="spellEnd"/>
      <w:r>
        <w:t xml:space="preserve">, </w:t>
      </w:r>
      <w:proofErr w:type="spellStart"/>
      <w:r>
        <w:t>recoil</w:t>
      </w:r>
      <w:proofErr w:type="spellEnd"/>
      <w:r>
        <w:t xml:space="preserve"> </w:t>
      </w:r>
      <w:proofErr w:type="spellStart"/>
      <w:r>
        <w:t>pad</w:t>
      </w:r>
      <w:proofErr w:type="spellEnd"/>
      <w:r>
        <w:t xml:space="preserve">, ayarlanabilir stok, </w:t>
      </w:r>
      <w:proofErr w:type="spellStart"/>
      <w:r>
        <w:t>picatinny</w:t>
      </w:r>
      <w:proofErr w:type="spellEnd"/>
      <w:r>
        <w:t xml:space="preserve"> montaj (taktik modellerde) gibi eklemeler desteklenir.</w:t>
      </w:r>
    </w:p>
    <w:p w14:paraId="791ECC62" w14:textId="77777777" w:rsidR="0041295F" w:rsidRDefault="0041295F" w:rsidP="0041295F">
      <w:pPr>
        <w:pStyle w:val="NormalWeb"/>
      </w:pPr>
      <w:r>
        <w:rPr>
          <w:rStyle w:val="Gl"/>
        </w:rPr>
        <w:t>Performans ve Kullanım Önerileri</w:t>
      </w:r>
      <w:r>
        <w:br/>
        <w:t>FEDERAL tüfekleri, doğru bakım ve uygun fişek-</w:t>
      </w:r>
      <w:proofErr w:type="spellStart"/>
      <w:r>
        <w:t>choke</w:t>
      </w:r>
      <w:proofErr w:type="spellEnd"/>
      <w:r>
        <w:t xml:space="preserve"> kombinasyonu ile yüksek isabet ve tutarlı atış dağılımı sunar. Uzun namlu ve doğru </w:t>
      </w:r>
      <w:proofErr w:type="spellStart"/>
      <w:r>
        <w:t>choke</w:t>
      </w:r>
      <w:proofErr w:type="spellEnd"/>
      <w:r>
        <w:t xml:space="preserve"> eşleştirmesi, özellikle açık alan kuş avlarında menzili ve dağılım kontrolünü geliştirir. Kısa namlu ve hafif gövde ise orman içi ve sık ağaçlı alanlarda büyük avantaj sağlar.</w:t>
      </w:r>
    </w:p>
    <w:p w14:paraId="2D93B52D" w14:textId="77777777" w:rsidR="0041295F" w:rsidRDefault="0041295F" w:rsidP="0041295F">
      <w:pPr>
        <w:pStyle w:val="NormalWeb"/>
      </w:pPr>
      <w:r>
        <w:rPr>
          <w:rStyle w:val="Gl"/>
        </w:rPr>
        <w:lastRenderedPageBreak/>
        <w:t>Satın Alma Rehberi — Nelere Dikkat Etmelisiniz?</w:t>
      </w:r>
      <w:r>
        <w:br/>
        <w:t xml:space="preserve">• </w:t>
      </w:r>
      <w:r>
        <w:rPr>
          <w:rStyle w:val="Gl"/>
        </w:rPr>
        <w:t xml:space="preserve">Kullanım </w:t>
      </w:r>
      <w:proofErr w:type="spellStart"/>
      <w:r>
        <w:rPr>
          <w:rStyle w:val="Gl"/>
        </w:rPr>
        <w:t>amaçınızı</w:t>
      </w:r>
      <w:proofErr w:type="spellEnd"/>
      <w:r>
        <w:rPr>
          <w:rStyle w:val="Gl"/>
        </w:rPr>
        <w:t xml:space="preserve"> netleştirin:</w:t>
      </w:r>
      <w:r>
        <w:t xml:space="preserve"> Hangi av türü veya atış disiplini için kullanacaksınız?</w:t>
      </w:r>
      <w:r>
        <w:br/>
        <w:t xml:space="preserve">• </w:t>
      </w:r>
      <w:r>
        <w:rPr>
          <w:rStyle w:val="Gl"/>
        </w:rPr>
        <w:t>Kalibre seçimi:</w:t>
      </w:r>
      <w:r>
        <w:t xml:space="preserve"> 12 </w:t>
      </w:r>
      <w:proofErr w:type="spellStart"/>
      <w:r>
        <w:t>gauge</w:t>
      </w:r>
      <w:proofErr w:type="spellEnd"/>
      <w:r>
        <w:t xml:space="preserve"> çok yönlüdür; daha hafif kalibreler geri tepme açısından kolaylık sağlar.</w:t>
      </w:r>
      <w:r>
        <w:br/>
        <w:t xml:space="preserve">• </w:t>
      </w:r>
      <w:r>
        <w:rPr>
          <w:rStyle w:val="Gl"/>
        </w:rPr>
        <w:t>Namlu uzunluğu ve denge:</w:t>
      </w:r>
      <w:r>
        <w:t xml:space="preserve"> Uzun namlu isabeti artırırken, kısa namlu taşımayı kolaylaştırır.</w:t>
      </w:r>
      <w:r>
        <w:br/>
        <w:t xml:space="preserve">• </w:t>
      </w:r>
      <w:r>
        <w:rPr>
          <w:rStyle w:val="Gl"/>
        </w:rPr>
        <w:t>Deneme atışı imkânı:</w:t>
      </w:r>
      <w:r>
        <w:t xml:space="preserve"> Mümkünse poligonda deneme yaparak omuza oturuş ve tetik hissini test edin.</w:t>
      </w:r>
      <w:r>
        <w:br/>
        <w:t xml:space="preserve">• </w:t>
      </w:r>
      <w:r>
        <w:rPr>
          <w:rStyle w:val="Gl"/>
        </w:rPr>
        <w:t>Garanti &amp; yedek parça:</w:t>
      </w:r>
      <w:r>
        <w:t xml:space="preserve"> Yerel servis ağı ve parça temininin kolay olması uzun vadede önemli maliyet avantajı sağlar.</w:t>
      </w:r>
    </w:p>
    <w:p w14:paraId="169A56A4" w14:textId="77777777" w:rsidR="0041295F" w:rsidRDefault="0041295F" w:rsidP="0041295F">
      <w:pPr>
        <w:pStyle w:val="NormalWeb"/>
      </w:pPr>
      <w:r>
        <w:rPr>
          <w:rStyle w:val="Gl"/>
        </w:rPr>
        <w:t>Bakım, Saklama ve Güvenlik İpuçları</w:t>
      </w:r>
      <w:r>
        <w:br/>
        <w:t>• Her kullanımdan sonra namlu içi temizliği ve mekanizma temizliği yapın.</w:t>
      </w:r>
      <w:r>
        <w:br/>
        <w:t>• Metal yüzeylere hafif bir yağ tabakası uygulayarak korozyonu önleyin.</w:t>
      </w:r>
      <w:r>
        <w:br/>
        <w:t>• Nemli ortamlarda kurutma ve havalandırma yapın; uzun depolamada nem önleyici paket kullanın.</w:t>
      </w:r>
      <w:r>
        <w:br/>
        <w:t>• Tüfeği kilitli ve çocukların erişemeyeceği bir yerde muhafaza edin.</w:t>
      </w:r>
      <w:r>
        <w:br/>
        <w:t>• Yıllık periyodik bakım için yetkili servise başvurun.</w:t>
      </w:r>
    </w:p>
    <w:p w14:paraId="39FA9C82" w14:textId="77777777" w:rsidR="0041295F" w:rsidRDefault="0041295F" w:rsidP="0041295F">
      <w:pPr>
        <w:pStyle w:val="NormalWeb"/>
      </w:pPr>
      <w:r>
        <w:rPr>
          <w:rStyle w:val="Gl"/>
        </w:rPr>
        <w:t xml:space="preserve">Prizma </w:t>
      </w:r>
      <w:proofErr w:type="spellStart"/>
      <w:r>
        <w:rPr>
          <w:rStyle w:val="Gl"/>
        </w:rPr>
        <w:t>Av’dan</w:t>
      </w:r>
      <w:proofErr w:type="spellEnd"/>
      <w:r>
        <w:rPr>
          <w:rStyle w:val="Gl"/>
        </w:rPr>
        <w:t xml:space="preserve"> Satın Almanın Avantajları</w:t>
      </w:r>
      <w:r>
        <w:br/>
        <w:t xml:space="preserve">Prizma Av (Prizma Savunma) olarak FEDERAL marka tüfekleri şu ayrıcalıklarla sunuyoruz: orijinal garanti, stoktan hızlı teslimat, rekabetçi fiyatlandırma, kredi kartına taksit seçenekleri, ücretsiz satın alma danışmanlığı, yetkili servis ve orijinal yedek parça temini. Ayrıca anlaşmalı poligonlarımızda mevzuata uygun </w:t>
      </w:r>
      <w:proofErr w:type="spellStart"/>
      <w:r>
        <w:t>demo</w:t>
      </w:r>
      <w:proofErr w:type="spellEnd"/>
      <w:r>
        <w:t>/deneme atışı koordinasyonu sağlanabilir.</w:t>
      </w:r>
    </w:p>
    <w:p w14:paraId="5E52F347" w14:textId="77777777" w:rsidR="0041295F" w:rsidRDefault="0041295F" w:rsidP="0041295F">
      <w:pPr>
        <w:pStyle w:val="NormalWeb"/>
      </w:pPr>
      <w:r>
        <w:rPr>
          <w:rStyle w:val="Gl"/>
        </w:rPr>
        <w:t>Fiyatlandırma ve Kampanyalar</w:t>
      </w:r>
      <w:r>
        <w:br/>
        <w:t>FEDERAL modellerinin fiyatları model, kalibre, kaplama ve ek aksesuar seçimine göre değişir. Prizma Av dönemsel kampanyalar, paket indirimleri ve kurumsal tekliflerle avantajlı alım imkânı sunar. Güncel stok ve kesin fiyat bilgisi için doğrudan mağazamızla iletişime geçmeniz en doğru yol olacaktır.</w:t>
      </w:r>
    </w:p>
    <w:p w14:paraId="2F4BD2A5" w14:textId="77777777" w:rsidR="0041295F" w:rsidRDefault="0041295F" w:rsidP="0041295F">
      <w:pPr>
        <w:pStyle w:val="NormalWeb"/>
      </w:pPr>
      <w:r>
        <w:rPr>
          <w:rStyle w:val="Gl"/>
        </w:rPr>
        <w:t>Yasal Uyarı</w:t>
      </w:r>
      <w:r>
        <w:br/>
        <w:t>Silah alım-satım, taşıma ve bulundurma işlemleri ilgili mevzuata tabidir. Satın alma sırasında ruhsat, kimlik ve gerekli belgeler kontrol edilecektir. Güvenli taşıma, saklama ve çocuklardan uzak tutma alıcının sorumluluğundadır.</w:t>
      </w:r>
    </w:p>
    <w:p w14:paraId="0ADCD458" w14:textId="77777777" w:rsidR="0041295F" w:rsidRDefault="0041295F" w:rsidP="0041295F">
      <w:pPr>
        <w:pStyle w:val="NormalWeb"/>
      </w:pPr>
      <w:r>
        <w:rPr>
          <w:rStyle w:val="Gl"/>
        </w:rPr>
        <w:t>Prizma Av (Prizma Savunma) İletişim Bilgileri</w:t>
      </w:r>
      <w:r>
        <w:br/>
        <w:t xml:space="preserve">Adres: Menderes Mah. Trabzon </w:t>
      </w:r>
      <w:proofErr w:type="spellStart"/>
      <w:r>
        <w:t>Blv</w:t>
      </w:r>
      <w:proofErr w:type="spellEnd"/>
      <w:r>
        <w:t>. No: 119, Dulkadiroğlu / Kahramanmaraş</w:t>
      </w:r>
      <w:r>
        <w:br/>
        <w:t>Telefon: 0344 231 0187 – 0344 231 55 01</w:t>
      </w:r>
      <w:r>
        <w:br/>
      </w:r>
      <w:proofErr w:type="spellStart"/>
      <w:r>
        <w:t>WhatsApp</w:t>
      </w:r>
      <w:proofErr w:type="spellEnd"/>
      <w:r>
        <w:t>: 0532 722 1746</w:t>
      </w:r>
    </w:p>
    <w:p w14:paraId="25931332" w14:textId="77777777" w:rsidR="00945EF9" w:rsidRDefault="00945EF9">
      <w:bookmarkStart w:id="0" w:name="_GoBack"/>
      <w:bookmarkEnd w:id="0"/>
    </w:p>
    <w:sectPr w:rsidR="00945EF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7C8"/>
    <w:rsid w:val="0041295F"/>
    <w:rsid w:val="005437C8"/>
    <w:rsid w:val="00945EF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B8B10B-2A7A-4FA3-954D-177653936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41295F"/>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4129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3246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748</Words>
  <Characters>4264</Characters>
  <Application>Microsoft Office Word</Application>
  <DocSecurity>0</DocSecurity>
  <Lines>35</Lines>
  <Paragraphs>10</Paragraphs>
  <ScaleCrop>false</ScaleCrop>
  <Company/>
  <LinksUpToDate>false</LinksUpToDate>
  <CharactersWithSpaces>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2025-11-01T07:50:00Z</dcterms:created>
  <dcterms:modified xsi:type="dcterms:W3CDTF">2025-11-01T07:53:00Z</dcterms:modified>
</cp:coreProperties>
</file>