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41054" w14:textId="77777777" w:rsidR="004E1B40" w:rsidRPr="004E1B40" w:rsidRDefault="004E1B40" w:rsidP="004E1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4E1B40">
        <w:rPr>
          <w:rFonts w:ascii="Times New Roman" w:eastAsia="Times New Roman" w:hAnsi="Times New Roman" w:cs="Times New Roman"/>
          <w:b/>
          <w:bCs/>
          <w:kern w:val="36"/>
          <w:sz w:val="48"/>
          <w:szCs w:val="48"/>
          <w:lang w:eastAsia="tr-TR"/>
        </w:rPr>
        <w:t>SARSILMAZ VERTU AV TÜFEĞİ — Kapsamlı İnceleme, Özellikler ve Satın Alma Rehberi</w:t>
      </w:r>
    </w:p>
    <w:p w14:paraId="3B635962"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Giriş</w:t>
      </w:r>
    </w:p>
    <w:p w14:paraId="6D68C99C" w14:textId="77777777" w:rsidR="004E1B40" w:rsidRPr="004E1B40" w:rsidRDefault="004E1B40" w:rsidP="004E1B40">
      <w:p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 xml:space="preserve">Sarsılmaz </w:t>
      </w:r>
      <w:proofErr w:type="spellStart"/>
      <w:r w:rsidRPr="004E1B40">
        <w:rPr>
          <w:rFonts w:ascii="Times New Roman" w:eastAsia="Times New Roman" w:hAnsi="Times New Roman" w:cs="Times New Roman"/>
          <w:sz w:val="24"/>
          <w:szCs w:val="24"/>
          <w:lang w:eastAsia="tr-TR"/>
        </w:rPr>
        <w:t>Vertu</w:t>
      </w:r>
      <w:proofErr w:type="spellEnd"/>
      <w:r w:rsidRPr="004E1B40">
        <w:rPr>
          <w:rFonts w:ascii="Times New Roman" w:eastAsia="Times New Roman" w:hAnsi="Times New Roman" w:cs="Times New Roman"/>
          <w:sz w:val="24"/>
          <w:szCs w:val="24"/>
          <w:lang w:eastAsia="tr-TR"/>
        </w:rPr>
        <w:t xml:space="preserve">, kinetik sistemli yarı otomatik bir av tüfeğidir. Az parçalı, düşük bakım gerektiren yapısı ve güvenilir çalışma karakteristiği ile saha ve sportif atışlarda öne çıkar. </w:t>
      </w:r>
      <w:proofErr w:type="spellStart"/>
      <w:r w:rsidRPr="004E1B40">
        <w:rPr>
          <w:rFonts w:ascii="Times New Roman" w:eastAsia="Times New Roman" w:hAnsi="Times New Roman" w:cs="Times New Roman"/>
          <w:sz w:val="24"/>
          <w:szCs w:val="24"/>
          <w:lang w:eastAsia="tr-TR"/>
        </w:rPr>
        <w:t>Vertu</w:t>
      </w:r>
      <w:proofErr w:type="spellEnd"/>
      <w:r w:rsidRPr="004E1B40">
        <w:rPr>
          <w:rFonts w:ascii="Times New Roman" w:eastAsia="Times New Roman" w:hAnsi="Times New Roman" w:cs="Times New Roman"/>
          <w:sz w:val="24"/>
          <w:szCs w:val="24"/>
          <w:lang w:eastAsia="tr-TR"/>
        </w:rPr>
        <w:t>, performans ve kullanım kolaylığını bir arada arayan avcılar için tasarlanmıştır.</w:t>
      </w:r>
    </w:p>
    <w:p w14:paraId="680B4AAC"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Temel Teknik Özellikler</w:t>
      </w:r>
    </w:p>
    <w:p w14:paraId="143CA2FF" w14:textId="77777777" w:rsidR="004E1B40" w:rsidRPr="004E1B40" w:rsidRDefault="004E1B40" w:rsidP="004E1B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Kalibre: 12 GA</w:t>
      </w:r>
    </w:p>
    <w:p w14:paraId="7545C36F" w14:textId="77777777" w:rsidR="004E1B40" w:rsidRPr="004E1B40" w:rsidRDefault="004E1B40" w:rsidP="004E1B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Çalışma sistemi: Kinetik yarı otomatik sistem</w:t>
      </w:r>
    </w:p>
    <w:p w14:paraId="10677F60" w14:textId="77777777" w:rsidR="004E1B40" w:rsidRPr="004E1B40" w:rsidRDefault="004E1B40" w:rsidP="004E1B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Namlu uzunlukları: 66 cm veya 71 cm seçenekleri (model konfigürasyonuna bağlı)</w:t>
      </w:r>
    </w:p>
    <w:p w14:paraId="6D8E37B3" w14:textId="77777777" w:rsidR="004E1B40" w:rsidRPr="004E1B40" w:rsidRDefault="004E1B40" w:rsidP="004E1B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Fişek yatağı: 76 mm / 3" (</w:t>
      </w:r>
      <w:proofErr w:type="spellStart"/>
      <w:r w:rsidRPr="004E1B40">
        <w:rPr>
          <w:rFonts w:ascii="Times New Roman" w:eastAsia="Times New Roman" w:hAnsi="Times New Roman" w:cs="Times New Roman"/>
          <w:sz w:val="24"/>
          <w:szCs w:val="24"/>
          <w:lang w:eastAsia="tr-TR"/>
        </w:rPr>
        <w:t>Magnum</w:t>
      </w:r>
      <w:proofErr w:type="spellEnd"/>
      <w:r w:rsidRPr="004E1B40">
        <w:rPr>
          <w:rFonts w:ascii="Times New Roman" w:eastAsia="Times New Roman" w:hAnsi="Times New Roman" w:cs="Times New Roman"/>
          <w:sz w:val="24"/>
          <w:szCs w:val="24"/>
          <w:lang w:eastAsia="tr-TR"/>
        </w:rPr>
        <w:t xml:space="preserve"> uyumlu varyantlar olabilir)</w:t>
      </w:r>
    </w:p>
    <w:p w14:paraId="03FBC637" w14:textId="77777777" w:rsidR="004E1B40" w:rsidRPr="004E1B40" w:rsidRDefault="004E1B40" w:rsidP="004E1B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Kapasite: Model/konfigürasyona göre değişir (örnek paketlerde 5+1 gösterilebilir)</w:t>
      </w:r>
    </w:p>
    <w:p w14:paraId="6CEFECF1" w14:textId="77777777" w:rsidR="004E1B40" w:rsidRPr="004E1B40" w:rsidRDefault="004E1B40" w:rsidP="004E1B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Ağırlık: Yaklaşık 3,0 kg civarı (namlu uzunluğu ve versiyona göre değişir)</w:t>
      </w:r>
    </w:p>
    <w:p w14:paraId="4B61C5E6" w14:textId="77777777" w:rsidR="004E1B40" w:rsidRPr="004E1B40" w:rsidRDefault="004E1B40" w:rsidP="004E1B40">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Gövde / namlu malzemesi: Dayanıklı alaşımlar ve çelik namlu; ceviz veya sentetik kundak seçenekleri</w:t>
      </w:r>
    </w:p>
    <w:p w14:paraId="00F1D536"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Performans ve Kullanım Notları</w:t>
      </w:r>
    </w:p>
    <w:p w14:paraId="588D2520" w14:textId="77777777" w:rsidR="004E1B40" w:rsidRPr="004E1B40" w:rsidRDefault="004E1B40" w:rsidP="004E1B40">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E1B40">
        <w:rPr>
          <w:rFonts w:ascii="Times New Roman" w:eastAsia="Times New Roman" w:hAnsi="Times New Roman" w:cs="Times New Roman"/>
          <w:sz w:val="24"/>
          <w:szCs w:val="24"/>
          <w:lang w:eastAsia="tr-TR"/>
        </w:rPr>
        <w:t>Vertu</w:t>
      </w:r>
      <w:proofErr w:type="spellEnd"/>
      <w:r w:rsidRPr="004E1B40">
        <w:rPr>
          <w:rFonts w:ascii="Times New Roman" w:eastAsia="Times New Roman" w:hAnsi="Times New Roman" w:cs="Times New Roman"/>
          <w:sz w:val="24"/>
          <w:szCs w:val="24"/>
          <w:lang w:eastAsia="tr-TR"/>
        </w:rPr>
        <w:t>, farklı gramajlardaki fişeklerle stabil çalışma sağlayacak şekilde tasarlanmıştır. Kinetik mekanizma sayesinde bakım ihtiyacı azdır ve kullanıcılar sahada güvenilir performans aldıklarını bildirir. Namlu profilinin ve işçiliğin saçma dağılımını optimize edecek şekilde uygulandığı sürümlerde uzak mesafe performansı da güçlüdür.</w:t>
      </w:r>
    </w:p>
    <w:p w14:paraId="39D6126B"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Hangi Kullanıcılar İçin Uygun?</w:t>
      </w:r>
    </w:p>
    <w:p w14:paraId="648D7759" w14:textId="77777777" w:rsidR="004E1B40" w:rsidRPr="004E1B40" w:rsidRDefault="004E1B40" w:rsidP="004E1B4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Mevsimlik veya profesyonel avcılar</w:t>
      </w:r>
    </w:p>
    <w:p w14:paraId="2228816D" w14:textId="77777777" w:rsidR="004E1B40" w:rsidRPr="004E1B40" w:rsidRDefault="004E1B40" w:rsidP="004E1B4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Sportif atış yapanlar (doğru şok seti ile trap/</w:t>
      </w:r>
      <w:proofErr w:type="spellStart"/>
      <w:r w:rsidRPr="004E1B40">
        <w:rPr>
          <w:rFonts w:ascii="Times New Roman" w:eastAsia="Times New Roman" w:hAnsi="Times New Roman" w:cs="Times New Roman"/>
          <w:sz w:val="24"/>
          <w:szCs w:val="24"/>
          <w:lang w:eastAsia="tr-TR"/>
        </w:rPr>
        <w:t>skeet</w:t>
      </w:r>
      <w:proofErr w:type="spellEnd"/>
      <w:r w:rsidRPr="004E1B40">
        <w:rPr>
          <w:rFonts w:ascii="Times New Roman" w:eastAsia="Times New Roman" w:hAnsi="Times New Roman" w:cs="Times New Roman"/>
          <w:sz w:val="24"/>
          <w:szCs w:val="24"/>
          <w:lang w:eastAsia="tr-TR"/>
        </w:rPr>
        <w:t xml:space="preserve"> uygulamaları)</w:t>
      </w:r>
    </w:p>
    <w:p w14:paraId="06FA0240" w14:textId="77777777" w:rsidR="004E1B40" w:rsidRPr="004E1B40" w:rsidRDefault="004E1B40" w:rsidP="004E1B40">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Düşük bakım, dayanıklı ve yerli üretim destekli tüfek arayanlar</w:t>
      </w:r>
    </w:p>
    <w:p w14:paraId="403507F3"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Satın Alma İpuçları</w:t>
      </w:r>
    </w:p>
    <w:p w14:paraId="4D7EBFAE" w14:textId="77777777" w:rsidR="004E1B40" w:rsidRPr="004E1B40" w:rsidRDefault="004E1B40" w:rsidP="004E1B4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Satın almadan önce namlu uzunluğunu ve şok (</w:t>
      </w:r>
      <w:proofErr w:type="spellStart"/>
      <w:r w:rsidRPr="004E1B40">
        <w:rPr>
          <w:rFonts w:ascii="Times New Roman" w:eastAsia="Times New Roman" w:hAnsi="Times New Roman" w:cs="Times New Roman"/>
          <w:sz w:val="24"/>
          <w:szCs w:val="24"/>
          <w:lang w:eastAsia="tr-TR"/>
        </w:rPr>
        <w:t>choke</w:t>
      </w:r>
      <w:proofErr w:type="spellEnd"/>
      <w:r w:rsidRPr="004E1B40">
        <w:rPr>
          <w:rFonts w:ascii="Times New Roman" w:eastAsia="Times New Roman" w:hAnsi="Times New Roman" w:cs="Times New Roman"/>
          <w:sz w:val="24"/>
          <w:szCs w:val="24"/>
          <w:lang w:eastAsia="tr-TR"/>
        </w:rPr>
        <w:t>) konfigürasyonunu netleştirin.</w:t>
      </w:r>
    </w:p>
    <w:p w14:paraId="128C5E37" w14:textId="77777777" w:rsidR="004E1B40" w:rsidRPr="004E1B40" w:rsidRDefault="004E1B40" w:rsidP="004E1B4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Paket içeriğini kontrol edin: dipçik tipi, şok sayısı, kılıf ve garanti şartları fiyatı etkiler.</w:t>
      </w:r>
    </w:p>
    <w:p w14:paraId="2E071BF4" w14:textId="77777777" w:rsidR="004E1B40" w:rsidRPr="004E1B40" w:rsidRDefault="004E1B40" w:rsidP="004E1B4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Yeni bir fişek türü denemeden önce küçük bir test atışı yapın; her tüfek-fişek kombinasyonunda performans farklılıkları olabilir.</w:t>
      </w:r>
    </w:p>
    <w:p w14:paraId="61C82D6A" w14:textId="77777777" w:rsidR="004E1B40" w:rsidRPr="004E1B40" w:rsidRDefault="004E1B40" w:rsidP="004E1B40">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Yetkili bayiden yazılı fiyat teklifi alın ve garanti/servis koşullarını teyit edin.</w:t>
      </w:r>
    </w:p>
    <w:p w14:paraId="57832A2D"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Bakım ve Güvenlik</w:t>
      </w:r>
    </w:p>
    <w:p w14:paraId="5DF5E50D" w14:textId="77777777" w:rsidR="004E1B40" w:rsidRPr="004E1B40" w:rsidRDefault="004E1B40" w:rsidP="004E1B4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lastRenderedPageBreak/>
        <w:t>Düzenli temizlik ve periyodik kontrol yapın; kinetik tasarım daha az bakım gerektirse de temel bakım şarttır.</w:t>
      </w:r>
    </w:p>
    <w:p w14:paraId="3D61025C" w14:textId="77777777" w:rsidR="004E1B40" w:rsidRPr="004E1B40" w:rsidRDefault="004E1B40" w:rsidP="004E1B4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Fişekleri serin, kuru ve çocukların erişemeyeceği yerde muhafaza edin.</w:t>
      </w:r>
    </w:p>
    <w:p w14:paraId="4DA446B5" w14:textId="77777777" w:rsidR="004E1B40" w:rsidRPr="004E1B40" w:rsidRDefault="004E1B40" w:rsidP="004E1B4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Atış esnasında göz ve kulak koruması kullanın; hedef arkası güvenliğini sağlayın.</w:t>
      </w:r>
    </w:p>
    <w:p w14:paraId="32396BF1" w14:textId="77777777" w:rsidR="004E1B40" w:rsidRPr="004E1B40" w:rsidRDefault="004E1B40" w:rsidP="004E1B40">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Parça değişimleri ve onarımlar yetkili servislerde yapılmalıdır.</w:t>
      </w:r>
    </w:p>
    <w:p w14:paraId="5FEEBC63"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Fiyat ve Tedarik Notları</w:t>
      </w:r>
    </w:p>
    <w:p w14:paraId="64BE18E0" w14:textId="77777777" w:rsidR="004E1B40" w:rsidRPr="004E1B40" w:rsidRDefault="004E1B40" w:rsidP="004E1B40">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E1B40">
        <w:rPr>
          <w:rFonts w:ascii="Times New Roman" w:eastAsia="Times New Roman" w:hAnsi="Times New Roman" w:cs="Times New Roman"/>
          <w:sz w:val="24"/>
          <w:szCs w:val="24"/>
          <w:lang w:eastAsia="tr-TR"/>
        </w:rPr>
        <w:t>Vertu</w:t>
      </w:r>
      <w:proofErr w:type="spellEnd"/>
      <w:r w:rsidRPr="004E1B40">
        <w:rPr>
          <w:rFonts w:ascii="Times New Roman" w:eastAsia="Times New Roman" w:hAnsi="Times New Roman" w:cs="Times New Roman"/>
          <w:sz w:val="24"/>
          <w:szCs w:val="24"/>
          <w:lang w:eastAsia="tr-TR"/>
        </w:rPr>
        <w:t xml:space="preserve"> genelde orta-üst </w:t>
      </w:r>
      <w:proofErr w:type="spellStart"/>
      <w:r w:rsidRPr="004E1B40">
        <w:rPr>
          <w:rFonts w:ascii="Times New Roman" w:eastAsia="Times New Roman" w:hAnsi="Times New Roman" w:cs="Times New Roman"/>
          <w:sz w:val="24"/>
          <w:szCs w:val="24"/>
          <w:lang w:eastAsia="tr-TR"/>
        </w:rPr>
        <w:t>segment</w:t>
      </w:r>
      <w:proofErr w:type="spellEnd"/>
      <w:r w:rsidRPr="004E1B40">
        <w:rPr>
          <w:rFonts w:ascii="Times New Roman" w:eastAsia="Times New Roman" w:hAnsi="Times New Roman" w:cs="Times New Roman"/>
          <w:sz w:val="24"/>
          <w:szCs w:val="24"/>
          <w:lang w:eastAsia="tr-TR"/>
        </w:rPr>
        <w:t xml:space="preserve"> fiyatlandırmasıyla yer alır. Paket içeriği, gravür/kaplama seçenekleri ve bayi kampanyaları fiyatları belirgin şekilde etkiler. Fiyat karşılaştırması yaparken aynı paket içeriğini kıyasladığınızdan emin olun.</w:t>
      </w:r>
    </w:p>
    <w:p w14:paraId="6BCD2D54"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Satın Alma Avantajları (Prizma Av)</w:t>
      </w:r>
    </w:p>
    <w:p w14:paraId="3950D532" w14:textId="77777777" w:rsidR="004E1B40" w:rsidRPr="004E1B40" w:rsidRDefault="004E1B40" w:rsidP="004E1B4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Türkiye geneli kargo imkânı ile güvenli gönderim</w:t>
      </w:r>
    </w:p>
    <w:p w14:paraId="6D0FA55F" w14:textId="77777777" w:rsidR="004E1B40" w:rsidRPr="004E1B40" w:rsidRDefault="004E1B40" w:rsidP="004E1B4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Cazip fiyat garantisi ve dönemsel kampanyalar</w:t>
      </w:r>
    </w:p>
    <w:p w14:paraId="0C480EEC" w14:textId="77777777" w:rsidR="004E1B40" w:rsidRPr="004E1B40" w:rsidRDefault="004E1B40" w:rsidP="004E1B4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Kredi kartına taksit imkânı ve peşin/havale seçenekleri</w:t>
      </w:r>
    </w:p>
    <w:p w14:paraId="43712C4E" w14:textId="77777777" w:rsidR="004E1B40" w:rsidRPr="004E1B40" w:rsidRDefault="004E1B40" w:rsidP="004E1B4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Tüm satışlar faturalı, kayıtlı ve garanti kapsamında gerçekleştirilmektedir</w:t>
      </w:r>
    </w:p>
    <w:p w14:paraId="67BD8B7E" w14:textId="77777777" w:rsidR="004E1B40" w:rsidRPr="004E1B40" w:rsidRDefault="004E1B40" w:rsidP="004E1B40">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Satış sonrası servis ve yedek parça yönlendirmesi sağlanır</w:t>
      </w:r>
    </w:p>
    <w:p w14:paraId="6D9D54D6"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Kısa Özet</w:t>
      </w:r>
    </w:p>
    <w:p w14:paraId="47CC7D71" w14:textId="77777777" w:rsidR="004E1B40" w:rsidRPr="004E1B40" w:rsidRDefault="004E1B40" w:rsidP="004E1B40">
      <w:p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 xml:space="preserve">Sarsılmaz </w:t>
      </w:r>
      <w:proofErr w:type="spellStart"/>
      <w:r w:rsidRPr="004E1B40">
        <w:rPr>
          <w:rFonts w:ascii="Times New Roman" w:eastAsia="Times New Roman" w:hAnsi="Times New Roman" w:cs="Times New Roman"/>
          <w:sz w:val="24"/>
          <w:szCs w:val="24"/>
          <w:lang w:eastAsia="tr-TR"/>
        </w:rPr>
        <w:t>Vertu</w:t>
      </w:r>
      <w:proofErr w:type="spellEnd"/>
      <w:r w:rsidRPr="004E1B40">
        <w:rPr>
          <w:rFonts w:ascii="Times New Roman" w:eastAsia="Times New Roman" w:hAnsi="Times New Roman" w:cs="Times New Roman"/>
          <w:sz w:val="24"/>
          <w:szCs w:val="24"/>
          <w:lang w:eastAsia="tr-TR"/>
        </w:rPr>
        <w:t>; kinetik sistemi, düşük bakım ihtiyacı ve dengeli performansı ile hem saha hem de sportif atış kullanıcılarına hitap eder. Namlu ve paket konfigürasyonlarını satın almadan önce doğrulamak önemlidir.</w:t>
      </w:r>
    </w:p>
    <w:p w14:paraId="0AF540E1" w14:textId="77777777" w:rsidR="004E1B40" w:rsidRPr="004E1B40" w:rsidRDefault="004E1B40" w:rsidP="004E1B40">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4E1B40">
        <w:rPr>
          <w:rFonts w:ascii="Times New Roman" w:eastAsia="Times New Roman" w:hAnsi="Times New Roman" w:cs="Times New Roman"/>
          <w:b/>
          <w:bCs/>
          <w:sz w:val="36"/>
          <w:szCs w:val="36"/>
          <w:lang w:eastAsia="tr-TR"/>
        </w:rPr>
        <w:t>İletişim ve Satış Noktası</w:t>
      </w:r>
    </w:p>
    <w:p w14:paraId="7DC6AFA2" w14:textId="77777777" w:rsidR="004E1B40" w:rsidRPr="004E1B40" w:rsidRDefault="004E1B40" w:rsidP="004E1B40">
      <w:pPr>
        <w:spacing w:before="100" w:beforeAutospacing="1" w:after="100" w:afterAutospacing="1" w:line="240" w:lineRule="auto"/>
        <w:rPr>
          <w:rFonts w:ascii="Times New Roman" w:eastAsia="Times New Roman" w:hAnsi="Times New Roman" w:cs="Times New Roman"/>
          <w:sz w:val="24"/>
          <w:szCs w:val="24"/>
          <w:lang w:eastAsia="tr-TR"/>
        </w:rPr>
      </w:pPr>
      <w:r w:rsidRPr="004E1B40">
        <w:rPr>
          <w:rFonts w:ascii="Times New Roman" w:eastAsia="Times New Roman" w:hAnsi="Times New Roman" w:cs="Times New Roman"/>
          <w:sz w:val="24"/>
          <w:szCs w:val="24"/>
          <w:lang w:eastAsia="tr-TR"/>
        </w:rPr>
        <w:t xml:space="preserve">Adres: Menderes Mah. Trabzon </w:t>
      </w:r>
      <w:proofErr w:type="spellStart"/>
      <w:r w:rsidRPr="004E1B40">
        <w:rPr>
          <w:rFonts w:ascii="Times New Roman" w:eastAsia="Times New Roman" w:hAnsi="Times New Roman" w:cs="Times New Roman"/>
          <w:sz w:val="24"/>
          <w:szCs w:val="24"/>
          <w:lang w:eastAsia="tr-TR"/>
        </w:rPr>
        <w:t>Blv</w:t>
      </w:r>
      <w:proofErr w:type="spellEnd"/>
      <w:r w:rsidRPr="004E1B40">
        <w:rPr>
          <w:rFonts w:ascii="Times New Roman" w:eastAsia="Times New Roman" w:hAnsi="Times New Roman" w:cs="Times New Roman"/>
          <w:sz w:val="24"/>
          <w:szCs w:val="24"/>
          <w:lang w:eastAsia="tr-TR"/>
        </w:rPr>
        <w:t>. No: 119, Dulkadiroğlu / Kahramanmaraş</w:t>
      </w:r>
      <w:r w:rsidRPr="004E1B40">
        <w:rPr>
          <w:rFonts w:ascii="Times New Roman" w:eastAsia="Times New Roman" w:hAnsi="Times New Roman" w:cs="Times New Roman"/>
          <w:sz w:val="24"/>
          <w:szCs w:val="24"/>
          <w:lang w:eastAsia="tr-TR"/>
        </w:rPr>
        <w:br/>
        <w:t>Telefon: 0344 231 0187 – 0344 231 55 01</w:t>
      </w:r>
      <w:r w:rsidRPr="004E1B40">
        <w:rPr>
          <w:rFonts w:ascii="Times New Roman" w:eastAsia="Times New Roman" w:hAnsi="Times New Roman" w:cs="Times New Roman"/>
          <w:sz w:val="24"/>
          <w:szCs w:val="24"/>
          <w:lang w:eastAsia="tr-TR"/>
        </w:rPr>
        <w:br/>
      </w:r>
      <w:proofErr w:type="spellStart"/>
      <w:r w:rsidRPr="004E1B40">
        <w:rPr>
          <w:rFonts w:ascii="Times New Roman" w:eastAsia="Times New Roman" w:hAnsi="Times New Roman" w:cs="Times New Roman"/>
          <w:sz w:val="24"/>
          <w:szCs w:val="24"/>
          <w:lang w:eastAsia="tr-TR"/>
        </w:rPr>
        <w:t>WhatsApp</w:t>
      </w:r>
      <w:proofErr w:type="spellEnd"/>
      <w:r w:rsidRPr="004E1B40">
        <w:rPr>
          <w:rFonts w:ascii="Times New Roman" w:eastAsia="Times New Roman" w:hAnsi="Times New Roman" w:cs="Times New Roman"/>
          <w:sz w:val="24"/>
          <w:szCs w:val="24"/>
          <w:lang w:eastAsia="tr-TR"/>
        </w:rPr>
        <w:t>: 0532 722 1746</w:t>
      </w:r>
      <w:r w:rsidRPr="004E1B40">
        <w:rPr>
          <w:rFonts w:ascii="Times New Roman" w:eastAsia="Times New Roman" w:hAnsi="Times New Roman" w:cs="Times New Roman"/>
          <w:sz w:val="24"/>
          <w:szCs w:val="24"/>
          <w:lang w:eastAsia="tr-TR"/>
        </w:rPr>
        <w:br/>
        <w:t>Web: www.prizmaav.com</w:t>
      </w:r>
    </w:p>
    <w:p w14:paraId="6894B15F" w14:textId="77777777" w:rsidR="004B5A0C" w:rsidRDefault="004B5A0C">
      <w:bookmarkStart w:id="0" w:name="_GoBack"/>
      <w:bookmarkEnd w:id="0"/>
    </w:p>
    <w:sectPr w:rsidR="004B5A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B7E00"/>
    <w:multiLevelType w:val="multilevel"/>
    <w:tmpl w:val="14B0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02C81"/>
    <w:multiLevelType w:val="multilevel"/>
    <w:tmpl w:val="265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D0239"/>
    <w:multiLevelType w:val="multilevel"/>
    <w:tmpl w:val="04A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C631E"/>
    <w:multiLevelType w:val="multilevel"/>
    <w:tmpl w:val="992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C0EEB"/>
    <w:multiLevelType w:val="multilevel"/>
    <w:tmpl w:val="ECC0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F2"/>
    <w:rsid w:val="004B5A0C"/>
    <w:rsid w:val="004E1B40"/>
    <w:rsid w:val="006570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BD83EF-B6CA-4C75-91AA-038F6587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4E1B4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4E1B4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E1B40"/>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4E1B40"/>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4E1B4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79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2025-11-02T14:07:00Z</dcterms:created>
  <dcterms:modified xsi:type="dcterms:W3CDTF">2025-11-02T14:10:00Z</dcterms:modified>
</cp:coreProperties>
</file>