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EC52F3" w14:textId="77777777" w:rsidR="00EB1DA6" w:rsidRPr="00EB1DA6" w:rsidRDefault="00EB1DA6" w:rsidP="00EB1DA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B1DA6">
        <w:rPr>
          <w:rFonts w:ascii="Times New Roman" w:eastAsia="Times New Roman" w:hAnsi="Times New Roman" w:cs="Times New Roman"/>
          <w:b/>
          <w:bCs/>
          <w:sz w:val="36"/>
          <w:szCs w:val="36"/>
          <w:lang w:eastAsia="tr-TR"/>
        </w:rPr>
        <w:t>SERENGETİ Av Tüfekleri Hakkında Kapsamlı Bilgi – Prizma Av Bayii’nden</w:t>
      </w:r>
    </w:p>
    <w:p w14:paraId="6036E73A" w14:textId="77777777" w:rsidR="00EB1DA6" w:rsidRPr="00EB1DA6" w:rsidRDefault="00EB1DA6" w:rsidP="00EB1DA6">
      <w:p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Yerli üretimin sağlamlığı, modern tasarımı ve teknik gücüyle dikkat çeken SERENGETİ av tüfekleri, Türkiye'de avcılık ve sportif atıcılık yapan kullanıcılar için güvenilir ve şık bir tercihtir. Prizma Av Bayii olarak SERENGETİ markasının tüm av tüfeği modellerini sizlere en uygun fiyatlarla, kredi kartına taksit avantajıyla ve uzman danışmanlık desteğiyle sunmaktan memnuniyet duyuyoruz.</w:t>
      </w:r>
    </w:p>
    <w:p w14:paraId="355189B1" w14:textId="77777777" w:rsidR="00EB1DA6" w:rsidRPr="00EB1DA6" w:rsidRDefault="00EB1DA6" w:rsidP="00EB1DA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B1DA6">
        <w:rPr>
          <w:rFonts w:ascii="Times New Roman" w:eastAsia="Times New Roman" w:hAnsi="Times New Roman" w:cs="Times New Roman"/>
          <w:b/>
          <w:bCs/>
          <w:sz w:val="27"/>
          <w:szCs w:val="27"/>
          <w:lang w:eastAsia="tr-TR"/>
        </w:rPr>
        <w:t>SERENGETİ Hakkında</w:t>
      </w:r>
    </w:p>
    <w:p w14:paraId="141C1B2D" w14:textId="77777777" w:rsidR="00EB1DA6" w:rsidRPr="00EB1DA6" w:rsidRDefault="00EB1DA6" w:rsidP="00EB1DA6">
      <w:p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 xml:space="preserve">SERENGETİ, yerli üretim anlayışıyla hareket eden ve kullanıcıya özel çözümler sunan bir silah markasıdır. Geniş ürün yelpazesiyle öne çıkan marka, özellikle şarjörlü, yarı otomatik ve </w:t>
      </w:r>
      <w:proofErr w:type="spellStart"/>
      <w:r w:rsidRPr="00EB1DA6">
        <w:rPr>
          <w:rFonts w:ascii="Times New Roman" w:eastAsia="Times New Roman" w:hAnsi="Times New Roman" w:cs="Times New Roman"/>
          <w:sz w:val="24"/>
          <w:szCs w:val="24"/>
          <w:lang w:eastAsia="tr-TR"/>
        </w:rPr>
        <w:t>bullpup</w:t>
      </w:r>
      <w:proofErr w:type="spellEnd"/>
      <w:r w:rsidRPr="00EB1DA6">
        <w:rPr>
          <w:rFonts w:ascii="Times New Roman" w:eastAsia="Times New Roman" w:hAnsi="Times New Roman" w:cs="Times New Roman"/>
          <w:sz w:val="24"/>
          <w:szCs w:val="24"/>
          <w:lang w:eastAsia="tr-TR"/>
        </w:rPr>
        <w:t xml:space="preserve"> tasarımlı tüfekleriyle dikkat çeker. Tasarımında hafiflik, denge ve dayanıklılık ilk plandadır.</w:t>
      </w:r>
    </w:p>
    <w:p w14:paraId="154B58F4" w14:textId="77777777" w:rsidR="00EB1DA6" w:rsidRPr="00EB1DA6" w:rsidRDefault="00EB1DA6" w:rsidP="00EB1DA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B1DA6">
        <w:rPr>
          <w:rFonts w:ascii="Times New Roman" w:eastAsia="Times New Roman" w:hAnsi="Times New Roman" w:cs="Times New Roman"/>
          <w:b/>
          <w:bCs/>
          <w:sz w:val="27"/>
          <w:szCs w:val="27"/>
          <w:lang w:eastAsia="tr-TR"/>
        </w:rPr>
        <w:t>SERENGETİ Tüfek Modelleri ve Özellikleri</w:t>
      </w:r>
    </w:p>
    <w:p w14:paraId="06A046AF" w14:textId="77777777" w:rsidR="00EB1DA6" w:rsidRPr="00EB1DA6" w:rsidRDefault="00EB1DA6" w:rsidP="00EB1DA6">
      <w:p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b/>
          <w:bCs/>
          <w:sz w:val="24"/>
          <w:szCs w:val="24"/>
          <w:lang w:eastAsia="tr-TR"/>
        </w:rPr>
        <w:t>SR 22 Yarı Otomatik Model</w:t>
      </w:r>
    </w:p>
    <w:p w14:paraId="4DC46A56" w14:textId="77777777" w:rsidR="00EB1DA6" w:rsidRPr="00EB1DA6" w:rsidRDefault="00EB1DA6" w:rsidP="00EB1DA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12 kalibre</w:t>
      </w:r>
    </w:p>
    <w:p w14:paraId="03303904" w14:textId="77777777" w:rsidR="00EB1DA6" w:rsidRPr="00EB1DA6" w:rsidRDefault="00EB1DA6" w:rsidP="00EB1DA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76 mm fişek yatağı</w:t>
      </w:r>
    </w:p>
    <w:p w14:paraId="6C0804C6" w14:textId="77777777" w:rsidR="00EB1DA6" w:rsidRPr="00EB1DA6" w:rsidRDefault="00EB1DA6" w:rsidP="00EB1DA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Gazlı sistem, yüksek atış performansı</w:t>
      </w:r>
    </w:p>
    <w:p w14:paraId="0AAC1439" w14:textId="77777777" w:rsidR="00EB1DA6" w:rsidRPr="00EB1DA6" w:rsidRDefault="00EB1DA6" w:rsidP="00EB1DA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Ergonomik tasarım ve güvenli mekanizma</w:t>
      </w:r>
    </w:p>
    <w:p w14:paraId="069095AB" w14:textId="77777777" w:rsidR="00EB1DA6" w:rsidRPr="00EB1DA6" w:rsidRDefault="00EB1DA6" w:rsidP="00EB1DA6">
      <w:p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b/>
          <w:bCs/>
          <w:sz w:val="24"/>
          <w:szCs w:val="24"/>
          <w:lang w:eastAsia="tr-TR"/>
        </w:rPr>
        <w:t>Legion-120 Şarjörlü Tüfek</w:t>
      </w:r>
    </w:p>
    <w:p w14:paraId="73CA751E" w14:textId="77777777" w:rsidR="00EB1DA6" w:rsidRPr="00EB1DA6" w:rsidRDefault="00EB1DA6" w:rsidP="00EB1DA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Şarjörlü yapı, yüksek kapasite</w:t>
      </w:r>
    </w:p>
    <w:p w14:paraId="38FC0259" w14:textId="77777777" w:rsidR="00EB1DA6" w:rsidRPr="00EB1DA6" w:rsidRDefault="00EB1DA6" w:rsidP="00EB1DA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Hızlı mühimmat değişimi</w:t>
      </w:r>
    </w:p>
    <w:p w14:paraId="36F2F350" w14:textId="77777777" w:rsidR="00EB1DA6" w:rsidRPr="00EB1DA6" w:rsidRDefault="00EB1DA6" w:rsidP="00EB1DA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Taktik ve sportif kullanım için ideal</w:t>
      </w:r>
    </w:p>
    <w:p w14:paraId="216D1BE1" w14:textId="77777777" w:rsidR="00EB1DA6" w:rsidRPr="00EB1DA6" w:rsidRDefault="00EB1DA6" w:rsidP="00EB1DA6">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B1DA6">
        <w:rPr>
          <w:rFonts w:ascii="Times New Roman" w:eastAsia="Times New Roman" w:hAnsi="Times New Roman" w:cs="Times New Roman"/>
          <w:b/>
          <w:bCs/>
          <w:sz w:val="24"/>
          <w:szCs w:val="24"/>
          <w:lang w:eastAsia="tr-TR"/>
        </w:rPr>
        <w:t>Bullpup</w:t>
      </w:r>
      <w:proofErr w:type="spellEnd"/>
      <w:r w:rsidRPr="00EB1DA6">
        <w:rPr>
          <w:rFonts w:ascii="Times New Roman" w:eastAsia="Times New Roman" w:hAnsi="Times New Roman" w:cs="Times New Roman"/>
          <w:b/>
          <w:bCs/>
          <w:sz w:val="24"/>
          <w:szCs w:val="24"/>
          <w:lang w:eastAsia="tr-TR"/>
        </w:rPr>
        <w:t xml:space="preserve"> Serisi</w:t>
      </w:r>
    </w:p>
    <w:p w14:paraId="71D35C14" w14:textId="77777777" w:rsidR="00EB1DA6" w:rsidRPr="00EB1DA6" w:rsidRDefault="00EB1DA6" w:rsidP="00EB1DA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Kompakt tasarım</w:t>
      </w:r>
    </w:p>
    <w:p w14:paraId="54806732" w14:textId="77777777" w:rsidR="00EB1DA6" w:rsidRPr="00EB1DA6" w:rsidRDefault="00EB1DA6" w:rsidP="00EB1DA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Denge noktası geride olduğu için taşımada kolaylık sağlar</w:t>
      </w:r>
    </w:p>
    <w:p w14:paraId="5D03D3C9" w14:textId="77777777" w:rsidR="00EB1DA6" w:rsidRPr="00EB1DA6" w:rsidRDefault="00EB1DA6" w:rsidP="00EB1DA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Modern görünüm, hafif ve güçlü yapı</w:t>
      </w:r>
    </w:p>
    <w:p w14:paraId="76E0B210" w14:textId="77777777" w:rsidR="00EB1DA6" w:rsidRPr="00EB1DA6" w:rsidRDefault="00EB1DA6" w:rsidP="00EB1DA6">
      <w:p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b/>
          <w:bCs/>
          <w:sz w:val="24"/>
          <w:szCs w:val="24"/>
          <w:lang w:eastAsia="tr-TR"/>
        </w:rPr>
        <w:t>Ortak Teknik Özellikler</w:t>
      </w:r>
    </w:p>
    <w:p w14:paraId="251C0D2B" w14:textId="77777777" w:rsidR="00EB1DA6" w:rsidRPr="00EB1DA6" w:rsidRDefault="00EB1DA6" w:rsidP="00EB1DA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4140 çelik namlu</w:t>
      </w:r>
    </w:p>
    <w:p w14:paraId="4032001D" w14:textId="77777777" w:rsidR="00EB1DA6" w:rsidRPr="00EB1DA6" w:rsidRDefault="00EB1DA6" w:rsidP="00EB1DA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Alüminyum gövde</w:t>
      </w:r>
    </w:p>
    <w:p w14:paraId="593B3C0A" w14:textId="77777777" w:rsidR="00EB1DA6" w:rsidRPr="00EB1DA6" w:rsidRDefault="00EB1DA6" w:rsidP="00EB1DA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Mobil şok sistemi</w:t>
      </w:r>
    </w:p>
    <w:p w14:paraId="507B2DDD" w14:textId="77777777" w:rsidR="00EB1DA6" w:rsidRPr="00EB1DA6" w:rsidRDefault="00EB1DA6" w:rsidP="00EB1DA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Farklı kaplama ve renk seçenekleri</w:t>
      </w:r>
    </w:p>
    <w:p w14:paraId="209B5626" w14:textId="77777777" w:rsidR="00EB1DA6" w:rsidRPr="00EB1DA6" w:rsidRDefault="00EB1DA6" w:rsidP="00EB1DA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B1DA6">
        <w:rPr>
          <w:rFonts w:ascii="Times New Roman" w:eastAsia="Times New Roman" w:hAnsi="Times New Roman" w:cs="Times New Roman"/>
          <w:b/>
          <w:bCs/>
          <w:sz w:val="27"/>
          <w:szCs w:val="27"/>
          <w:lang w:eastAsia="tr-TR"/>
        </w:rPr>
        <w:t>Kullanım Alanları</w:t>
      </w:r>
    </w:p>
    <w:p w14:paraId="0244A1A3" w14:textId="77777777" w:rsidR="00EB1DA6" w:rsidRPr="00EB1DA6" w:rsidRDefault="00EB1DA6" w:rsidP="00EB1DA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Küçük ve orta boy avlarda hızlı tepki isteyen kullanıcılar için uygundur</w:t>
      </w:r>
    </w:p>
    <w:p w14:paraId="1DF995AD" w14:textId="77777777" w:rsidR="00EB1DA6" w:rsidRPr="00EB1DA6" w:rsidRDefault="00EB1DA6" w:rsidP="00EB1DA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Yarı otomatik sistem sayesinde seri ve etkin atış yapılabilir</w:t>
      </w:r>
    </w:p>
    <w:p w14:paraId="0AEFCED1" w14:textId="77777777" w:rsidR="00EB1DA6" w:rsidRPr="00EB1DA6" w:rsidRDefault="00EB1DA6" w:rsidP="00EB1DA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Taktik sahalarda veya sportif atış alanlarında rahat kullanım sağlar</w:t>
      </w:r>
    </w:p>
    <w:p w14:paraId="2CDDDE8D" w14:textId="77777777" w:rsidR="00EB1DA6" w:rsidRPr="00EB1DA6" w:rsidRDefault="00EB1DA6" w:rsidP="00EB1DA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lastRenderedPageBreak/>
        <w:t>Yerli üretim olması sayesinde servis, bakım ve yedek parça erişimi avantajlıdır</w:t>
      </w:r>
    </w:p>
    <w:p w14:paraId="56AF8AA8" w14:textId="77777777" w:rsidR="00EB1DA6" w:rsidRPr="00EB1DA6" w:rsidRDefault="00EB1DA6" w:rsidP="00EB1DA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B1DA6">
        <w:rPr>
          <w:rFonts w:ascii="Times New Roman" w:eastAsia="Times New Roman" w:hAnsi="Times New Roman" w:cs="Times New Roman"/>
          <w:b/>
          <w:bCs/>
          <w:sz w:val="27"/>
          <w:szCs w:val="27"/>
          <w:lang w:eastAsia="tr-TR"/>
        </w:rPr>
        <w:t>Neden Prizma Av Bayii?</w:t>
      </w:r>
    </w:p>
    <w:p w14:paraId="27673B28" w14:textId="77777777" w:rsidR="00EB1DA6" w:rsidRPr="00EB1DA6" w:rsidRDefault="00EB1DA6" w:rsidP="00EB1DA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SERENGETİ markasının tüm modelleri orijinal, garantili ve stoktan teslim</w:t>
      </w:r>
    </w:p>
    <w:p w14:paraId="3E552521" w14:textId="77777777" w:rsidR="00EB1DA6" w:rsidRPr="00EB1DA6" w:rsidRDefault="00EB1DA6" w:rsidP="00EB1DA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En uygun fiyat politikası ve kredi kartına taksit imkânı</w:t>
      </w:r>
    </w:p>
    <w:p w14:paraId="637E3449" w14:textId="77777777" w:rsidR="00EB1DA6" w:rsidRPr="00EB1DA6" w:rsidRDefault="00EB1DA6" w:rsidP="00EB1DA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Uzman kadromuzla doğru model seçimi için bire bir danışmanlık</w:t>
      </w:r>
    </w:p>
    <w:p w14:paraId="7BA8B16D" w14:textId="77777777" w:rsidR="00EB1DA6" w:rsidRPr="00EB1DA6" w:rsidRDefault="00EB1DA6" w:rsidP="00EB1DA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Satış sonrası teknik destek, yedek parça temini ve bakım hizmetleri</w:t>
      </w:r>
    </w:p>
    <w:p w14:paraId="11ABABCB" w14:textId="77777777" w:rsidR="00EB1DA6" w:rsidRPr="00EB1DA6" w:rsidRDefault="00EB1DA6" w:rsidP="00EB1DA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Tüm Türkiye’ye hızlı ve güvenli kargo gönderimi</w:t>
      </w:r>
    </w:p>
    <w:p w14:paraId="01EA54B4" w14:textId="77777777" w:rsidR="00EB1DA6" w:rsidRPr="00EB1DA6" w:rsidRDefault="00EB1DA6" w:rsidP="00EB1DA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B1DA6">
        <w:rPr>
          <w:rFonts w:ascii="Times New Roman" w:eastAsia="Times New Roman" w:hAnsi="Times New Roman" w:cs="Times New Roman"/>
          <w:b/>
          <w:bCs/>
          <w:sz w:val="27"/>
          <w:szCs w:val="27"/>
          <w:lang w:eastAsia="tr-TR"/>
        </w:rPr>
        <w:t>Tüfek Seçerken Nelere Dikkat Etmelisiniz?</w:t>
      </w:r>
    </w:p>
    <w:p w14:paraId="15C03B96" w14:textId="77777777" w:rsidR="00EB1DA6" w:rsidRPr="00EB1DA6" w:rsidRDefault="00EB1DA6" w:rsidP="00EB1DA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Kalibre: Avlanacağınız türe ve bölgeye uygun kalibre tercih edilmeli</w:t>
      </w:r>
    </w:p>
    <w:p w14:paraId="0ABA93D5" w14:textId="77777777" w:rsidR="00EB1DA6" w:rsidRPr="00EB1DA6" w:rsidRDefault="00EB1DA6" w:rsidP="00EB1DA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 xml:space="preserve">Sistem tipi: Kullanım alışkanlıklarınıza göre yarı otomatik, şarjörlü veya </w:t>
      </w:r>
      <w:proofErr w:type="spellStart"/>
      <w:r w:rsidRPr="00EB1DA6">
        <w:rPr>
          <w:rFonts w:ascii="Times New Roman" w:eastAsia="Times New Roman" w:hAnsi="Times New Roman" w:cs="Times New Roman"/>
          <w:sz w:val="24"/>
          <w:szCs w:val="24"/>
          <w:lang w:eastAsia="tr-TR"/>
        </w:rPr>
        <w:t>bullpup</w:t>
      </w:r>
      <w:proofErr w:type="spellEnd"/>
      <w:r w:rsidRPr="00EB1DA6">
        <w:rPr>
          <w:rFonts w:ascii="Times New Roman" w:eastAsia="Times New Roman" w:hAnsi="Times New Roman" w:cs="Times New Roman"/>
          <w:sz w:val="24"/>
          <w:szCs w:val="24"/>
          <w:lang w:eastAsia="tr-TR"/>
        </w:rPr>
        <w:t xml:space="preserve"> tercih edilmeli</w:t>
      </w:r>
    </w:p>
    <w:p w14:paraId="32C60E8C" w14:textId="77777777" w:rsidR="00EB1DA6" w:rsidRPr="00EB1DA6" w:rsidRDefault="00EB1DA6" w:rsidP="00EB1DA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Namlu uzunluğu: Menzil ihtiyacına göre kısa ya da uzun namlu seçilmeli</w:t>
      </w:r>
    </w:p>
    <w:p w14:paraId="7328E53A" w14:textId="77777777" w:rsidR="00EB1DA6" w:rsidRPr="00EB1DA6" w:rsidRDefault="00EB1DA6" w:rsidP="00EB1DA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Gövde yapısı: Taşıma kolaylığı ve denge açısından önemlidir</w:t>
      </w:r>
    </w:p>
    <w:p w14:paraId="02EED025" w14:textId="77777777" w:rsidR="00EB1DA6" w:rsidRPr="00EB1DA6" w:rsidRDefault="00EB1DA6" w:rsidP="00EB1DA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Ergonomi: Tetik hassasiyeti, denge noktası ve kabza yapısı kullanım konforunu etkiler</w:t>
      </w:r>
    </w:p>
    <w:p w14:paraId="1EB3C87A" w14:textId="77777777" w:rsidR="00EB1DA6" w:rsidRPr="00EB1DA6" w:rsidRDefault="00EB1DA6" w:rsidP="00EB1DA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B1DA6">
        <w:rPr>
          <w:rFonts w:ascii="Times New Roman" w:eastAsia="Times New Roman" w:hAnsi="Times New Roman" w:cs="Times New Roman"/>
          <w:b/>
          <w:bCs/>
          <w:sz w:val="27"/>
          <w:szCs w:val="27"/>
          <w:lang w:eastAsia="tr-TR"/>
        </w:rPr>
        <w:t>Sonuç</w:t>
      </w:r>
    </w:p>
    <w:p w14:paraId="721EAA2A" w14:textId="77777777" w:rsidR="00EB1DA6" w:rsidRPr="00EB1DA6" w:rsidRDefault="00EB1DA6" w:rsidP="00EB1DA6">
      <w:p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 xml:space="preserve">SERENGETİ av tüfekleri, yerli üretimin kalitesi, modern çizgisi ve teknik üstünlüğü ile farklı kullanım senaryolarına uygun çözümler sunar. Prizma Av Bayii olarak </w:t>
      </w:r>
      <w:proofErr w:type="spellStart"/>
      <w:r w:rsidRPr="00EB1DA6">
        <w:rPr>
          <w:rFonts w:ascii="Times New Roman" w:eastAsia="Times New Roman" w:hAnsi="Times New Roman" w:cs="Times New Roman"/>
          <w:sz w:val="24"/>
          <w:szCs w:val="24"/>
          <w:lang w:eastAsia="tr-TR"/>
        </w:rPr>
        <w:t>SERENGETİ’nin</w:t>
      </w:r>
      <w:proofErr w:type="spellEnd"/>
      <w:r w:rsidRPr="00EB1DA6">
        <w:rPr>
          <w:rFonts w:ascii="Times New Roman" w:eastAsia="Times New Roman" w:hAnsi="Times New Roman" w:cs="Times New Roman"/>
          <w:sz w:val="24"/>
          <w:szCs w:val="24"/>
          <w:lang w:eastAsia="tr-TR"/>
        </w:rPr>
        <w:t xml:space="preserve"> tüm modellerini sizlere en uygun fiyatlar, taksitli ödeme seçenekleri ve uzman desteğiyle sunuyoruz.</w:t>
      </w:r>
    </w:p>
    <w:p w14:paraId="1D7306CB" w14:textId="77777777" w:rsidR="00EB1DA6" w:rsidRPr="00EB1DA6" w:rsidRDefault="00EB1DA6" w:rsidP="00EB1DA6">
      <w:p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 xml:space="preserve">Adres: Menderes Mah. Trabzon </w:t>
      </w:r>
      <w:proofErr w:type="spellStart"/>
      <w:r w:rsidRPr="00EB1DA6">
        <w:rPr>
          <w:rFonts w:ascii="Times New Roman" w:eastAsia="Times New Roman" w:hAnsi="Times New Roman" w:cs="Times New Roman"/>
          <w:sz w:val="24"/>
          <w:szCs w:val="24"/>
          <w:lang w:eastAsia="tr-TR"/>
        </w:rPr>
        <w:t>Blv</w:t>
      </w:r>
      <w:proofErr w:type="spellEnd"/>
      <w:r w:rsidRPr="00EB1DA6">
        <w:rPr>
          <w:rFonts w:ascii="Times New Roman" w:eastAsia="Times New Roman" w:hAnsi="Times New Roman" w:cs="Times New Roman"/>
          <w:sz w:val="24"/>
          <w:szCs w:val="24"/>
          <w:lang w:eastAsia="tr-TR"/>
        </w:rPr>
        <w:t>. No: 119, Dulkadiroğlu / Kahramanmaraş</w:t>
      </w:r>
      <w:r w:rsidRPr="00EB1DA6">
        <w:rPr>
          <w:rFonts w:ascii="Times New Roman" w:eastAsia="Times New Roman" w:hAnsi="Times New Roman" w:cs="Times New Roman"/>
          <w:sz w:val="24"/>
          <w:szCs w:val="24"/>
          <w:lang w:eastAsia="tr-TR"/>
        </w:rPr>
        <w:br/>
        <w:t>Telefon: 0344 231 0187 – 0344 231 55 01</w:t>
      </w:r>
      <w:r w:rsidRPr="00EB1DA6">
        <w:rPr>
          <w:rFonts w:ascii="Times New Roman" w:eastAsia="Times New Roman" w:hAnsi="Times New Roman" w:cs="Times New Roman"/>
          <w:sz w:val="24"/>
          <w:szCs w:val="24"/>
          <w:lang w:eastAsia="tr-TR"/>
        </w:rPr>
        <w:br/>
      </w:r>
      <w:proofErr w:type="spellStart"/>
      <w:r w:rsidRPr="00EB1DA6">
        <w:rPr>
          <w:rFonts w:ascii="Times New Roman" w:eastAsia="Times New Roman" w:hAnsi="Times New Roman" w:cs="Times New Roman"/>
          <w:sz w:val="24"/>
          <w:szCs w:val="24"/>
          <w:lang w:eastAsia="tr-TR"/>
        </w:rPr>
        <w:t>WhatsApp</w:t>
      </w:r>
      <w:proofErr w:type="spellEnd"/>
      <w:r w:rsidRPr="00EB1DA6">
        <w:rPr>
          <w:rFonts w:ascii="Times New Roman" w:eastAsia="Times New Roman" w:hAnsi="Times New Roman" w:cs="Times New Roman"/>
          <w:sz w:val="24"/>
          <w:szCs w:val="24"/>
          <w:lang w:eastAsia="tr-TR"/>
        </w:rPr>
        <w:t>: 0532 722 1746</w:t>
      </w:r>
    </w:p>
    <w:p w14:paraId="60D86532" w14:textId="77777777" w:rsidR="00EB1DA6" w:rsidRPr="00EB1DA6" w:rsidRDefault="00EB1DA6" w:rsidP="00EB1DA6">
      <w:pPr>
        <w:spacing w:before="100" w:beforeAutospacing="1" w:after="100" w:afterAutospacing="1" w:line="240" w:lineRule="auto"/>
        <w:rPr>
          <w:rFonts w:ascii="Times New Roman" w:eastAsia="Times New Roman" w:hAnsi="Times New Roman" w:cs="Times New Roman"/>
          <w:sz w:val="24"/>
          <w:szCs w:val="24"/>
          <w:lang w:eastAsia="tr-TR"/>
        </w:rPr>
      </w:pPr>
      <w:r w:rsidRPr="00EB1DA6">
        <w:rPr>
          <w:rFonts w:ascii="Times New Roman" w:eastAsia="Times New Roman" w:hAnsi="Times New Roman" w:cs="Times New Roman"/>
          <w:sz w:val="24"/>
          <w:szCs w:val="24"/>
          <w:lang w:eastAsia="tr-TR"/>
        </w:rPr>
        <w:t>Prizma Av Bayii – SERENGETİ ile avcılıkta hedefi daima yakalayın.</w:t>
      </w:r>
    </w:p>
    <w:p w14:paraId="07D65DEA" w14:textId="77777777" w:rsidR="00EC7FC5" w:rsidRDefault="00EC7FC5">
      <w:bookmarkStart w:id="0" w:name="_GoBack"/>
      <w:bookmarkEnd w:id="0"/>
    </w:p>
    <w:sectPr w:rsidR="00EC7F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C35A7D"/>
    <w:multiLevelType w:val="multilevel"/>
    <w:tmpl w:val="5DF8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0479C"/>
    <w:multiLevelType w:val="multilevel"/>
    <w:tmpl w:val="F982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A57B2"/>
    <w:multiLevelType w:val="multilevel"/>
    <w:tmpl w:val="233E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E1172"/>
    <w:multiLevelType w:val="multilevel"/>
    <w:tmpl w:val="DA6C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E3660"/>
    <w:multiLevelType w:val="multilevel"/>
    <w:tmpl w:val="91F6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F5FEF"/>
    <w:multiLevelType w:val="multilevel"/>
    <w:tmpl w:val="5410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0F268E"/>
    <w:multiLevelType w:val="multilevel"/>
    <w:tmpl w:val="7BAC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2"/>
  </w:num>
  <w:num w:numId="5">
    <w:abstractNumId w:val="0"/>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DB4"/>
    <w:rsid w:val="00DC5DB4"/>
    <w:rsid w:val="00EB1DA6"/>
    <w:rsid w:val="00EC7F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54D3EA-F0B3-4F3A-A7F7-82F9374F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EB1DA6"/>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EB1DA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EB1DA6"/>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EB1DA6"/>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EB1DA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B1D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584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2025-10-31T15:14:00Z</dcterms:created>
  <dcterms:modified xsi:type="dcterms:W3CDTF">2025-10-31T15:17:00Z</dcterms:modified>
</cp:coreProperties>
</file>