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028C31" w14:textId="77777777" w:rsidR="0014122E" w:rsidRDefault="0014122E" w:rsidP="0014122E">
      <w:pPr>
        <w:pStyle w:val="NormalWeb"/>
      </w:pPr>
      <w:r>
        <w:rPr>
          <w:rStyle w:val="Gl"/>
        </w:rPr>
        <w:t>AXOR Av Tüfekleri: Yenilikçi Tasarım, Dayanıklılık ve Prizma Av Güvencesiyle Satın Alma Rehberi</w:t>
      </w:r>
    </w:p>
    <w:p w14:paraId="2FC9246B" w14:textId="77777777" w:rsidR="0014122E" w:rsidRDefault="0014122E" w:rsidP="0014122E">
      <w:pPr>
        <w:pStyle w:val="NormalWeb"/>
      </w:pPr>
      <w:r>
        <w:rPr>
          <w:rStyle w:val="Gl"/>
        </w:rPr>
        <w:t>Meta Başlık:</w:t>
      </w:r>
      <w:r>
        <w:t xml:space="preserve"> AXOR Av Tüfekleri | Modeller, Teknik Özellikler ve Prizma Av Fırsatları</w:t>
      </w:r>
      <w:r>
        <w:br/>
      </w:r>
      <w:r>
        <w:rPr>
          <w:rStyle w:val="Gl"/>
        </w:rPr>
        <w:t>Meta Açıklama:</w:t>
      </w:r>
      <w:r>
        <w:t xml:space="preserve"> AXOR av tüfekleri hakkında kapsamlı, SEO uyumlu rehber. Model serileri, teknik özellikler, kullanım senaryoları ve Prizma </w:t>
      </w:r>
      <w:proofErr w:type="spellStart"/>
      <w:r>
        <w:t>Av’dan</w:t>
      </w:r>
      <w:proofErr w:type="spellEnd"/>
      <w:r>
        <w:t xml:space="preserve"> garantili, taksitli satın alma bilgileri.</w:t>
      </w:r>
    </w:p>
    <w:p w14:paraId="5286F6EF" w14:textId="77777777" w:rsidR="0014122E" w:rsidRDefault="0014122E" w:rsidP="0014122E">
      <w:pPr>
        <w:pStyle w:val="NormalWeb"/>
      </w:pPr>
      <w:r>
        <w:rPr>
          <w:rStyle w:val="Gl"/>
        </w:rPr>
        <w:t>Giriş</w:t>
      </w:r>
      <w:r>
        <w:br/>
        <w:t xml:space="preserve">AXOR, modern mühendislik çözümlerini avcılık ihtiyaçlarıyla birleştiren, performans ve konfora odaklanan bir av tüfeği markasıdır. Prizma Av Bayii olarak AXOR modellerini stoktan, orijinal garantiyle ve esnek ödeme seçenekleriyle sunuyoruz. Bu yazıda </w:t>
      </w:r>
      <w:proofErr w:type="spellStart"/>
      <w:r>
        <w:t>AXOR’un</w:t>
      </w:r>
      <w:proofErr w:type="spellEnd"/>
      <w:r>
        <w:t xml:space="preserve"> hangi modellerinin hangi koşullara uygun olduğu, teknik farkları, bakım önerileri ve Prizma Av avantajlarıyla ilgili ayrıntılı bilgiler bulacaksınız.</w:t>
      </w:r>
    </w:p>
    <w:p w14:paraId="1EBC1567" w14:textId="77777777" w:rsidR="0014122E" w:rsidRDefault="0014122E" w:rsidP="0014122E">
      <w:pPr>
        <w:pStyle w:val="NormalWeb"/>
      </w:pPr>
      <w:r>
        <w:rPr>
          <w:rStyle w:val="Gl"/>
        </w:rPr>
        <w:t>AXOR Markasının Öne Çıkan Özellikleri</w:t>
      </w:r>
      <w:r>
        <w:br/>
        <w:t>AXOR, ergonomi, malzeme kalitesi ve işçilik açısından iddialı bir üretim çizgisine sahiptir. Hafifletilmiş karbon/</w:t>
      </w:r>
      <w:proofErr w:type="spellStart"/>
      <w:r>
        <w:t>kompozit</w:t>
      </w:r>
      <w:proofErr w:type="spellEnd"/>
      <w:r>
        <w:t xml:space="preserve"> seçenekleri, gelişmiş geri tepme azaltma mekanizmaları ve fabrikasyon toleransları sayesinde tutarlı atış performansı sunar. Yerel servis ağı ve yedek parça temini Prizma Av ile kolaylaşır.</w:t>
      </w:r>
    </w:p>
    <w:p w14:paraId="308DDD72" w14:textId="77777777" w:rsidR="0014122E" w:rsidRDefault="0014122E" w:rsidP="0014122E">
      <w:pPr>
        <w:pStyle w:val="NormalWeb"/>
      </w:pPr>
      <w:r>
        <w:rPr>
          <w:rStyle w:val="Gl"/>
        </w:rPr>
        <w:t>Model Kategorileri ve Kısa Tanıtımları</w:t>
      </w:r>
      <w:r>
        <w:br/>
      </w:r>
      <w:r>
        <w:rPr>
          <w:rStyle w:val="Gl"/>
        </w:rPr>
        <w:t>AXOR Classic:</w:t>
      </w:r>
      <w:r>
        <w:t xml:space="preserve"> Klasik çizgiler, ahşap kundak, dengeli denge ve estetik. Geleneksel avcılar için ideal.</w:t>
      </w:r>
      <w:r>
        <w:br/>
      </w:r>
      <w:r>
        <w:rPr>
          <w:rStyle w:val="Gl"/>
        </w:rPr>
        <w:t xml:space="preserve">AXOR </w:t>
      </w:r>
      <w:proofErr w:type="spellStart"/>
      <w:r>
        <w:rPr>
          <w:rStyle w:val="Gl"/>
        </w:rPr>
        <w:t>Trail</w:t>
      </w:r>
      <w:proofErr w:type="spellEnd"/>
      <w:r>
        <w:rPr>
          <w:rStyle w:val="Gl"/>
        </w:rPr>
        <w:t>:</w:t>
      </w:r>
      <w:r>
        <w:t xml:space="preserve"> Hafif sentetik gövde, hava koşullarına dayanıklı kaplama, taşınabilirlik ve dayanıklılık ön planda.</w:t>
      </w:r>
      <w:r>
        <w:br/>
      </w:r>
      <w:r>
        <w:rPr>
          <w:rStyle w:val="Gl"/>
        </w:rPr>
        <w:t xml:space="preserve">AXOR </w:t>
      </w:r>
      <w:proofErr w:type="spellStart"/>
      <w:r>
        <w:rPr>
          <w:rStyle w:val="Gl"/>
        </w:rPr>
        <w:t>ProSport</w:t>
      </w:r>
      <w:proofErr w:type="spellEnd"/>
      <w:r>
        <w:rPr>
          <w:rStyle w:val="Gl"/>
        </w:rPr>
        <w:t>:</w:t>
      </w:r>
      <w:r>
        <w:t xml:space="preserve"> </w:t>
      </w:r>
      <w:proofErr w:type="spellStart"/>
      <w:r>
        <w:t>Sporting</w:t>
      </w:r>
      <w:proofErr w:type="spellEnd"/>
      <w:r>
        <w:t xml:space="preserve"> disiplinleri için ayarlanabilir dipçik, hassas tetik ve uzun namlu seçenekleri. Kulüp ve turnuva atıcılarına yönelik.</w:t>
      </w:r>
      <w:r>
        <w:br/>
      </w:r>
      <w:r>
        <w:rPr>
          <w:rStyle w:val="Gl"/>
        </w:rPr>
        <w:t xml:space="preserve">AXOR </w:t>
      </w:r>
      <w:proofErr w:type="spellStart"/>
      <w:r>
        <w:rPr>
          <w:rStyle w:val="Gl"/>
        </w:rPr>
        <w:t>Ranger</w:t>
      </w:r>
      <w:proofErr w:type="spellEnd"/>
      <w:r>
        <w:rPr>
          <w:rStyle w:val="Gl"/>
        </w:rPr>
        <w:t>:</w:t>
      </w:r>
      <w:r>
        <w:t xml:space="preserve"> Taktik özellikler, </w:t>
      </w:r>
      <w:proofErr w:type="spellStart"/>
      <w:r>
        <w:t>picatinny</w:t>
      </w:r>
      <w:proofErr w:type="spellEnd"/>
      <w:r>
        <w:t xml:space="preserve"> montaj uyumu, kısa/orta namlu ve hızlı erişim odaklı saha kullanımı için tasarlandı.</w:t>
      </w:r>
      <w:r>
        <w:br/>
      </w:r>
      <w:r>
        <w:rPr>
          <w:rStyle w:val="Gl"/>
        </w:rPr>
        <w:t xml:space="preserve">AXOR </w:t>
      </w:r>
      <w:proofErr w:type="spellStart"/>
      <w:r>
        <w:rPr>
          <w:rStyle w:val="Gl"/>
        </w:rPr>
        <w:t>Carbon</w:t>
      </w:r>
      <w:proofErr w:type="spellEnd"/>
      <w:r>
        <w:rPr>
          <w:rStyle w:val="Gl"/>
        </w:rPr>
        <w:t xml:space="preserve"> Series (Özel):</w:t>
      </w:r>
      <w:r>
        <w:t xml:space="preserve"> Karbon fiber kundak ve hafif namlu opsiyonlarıyla uzun yürüyüşler ve taşımada ağırlık avantajı sağlar.</w:t>
      </w:r>
    </w:p>
    <w:p w14:paraId="4D752DC3" w14:textId="77777777" w:rsidR="0014122E" w:rsidRDefault="0014122E" w:rsidP="0014122E">
      <w:pPr>
        <w:pStyle w:val="NormalWeb"/>
      </w:pPr>
      <w:r>
        <w:rPr>
          <w:rStyle w:val="Gl"/>
        </w:rPr>
        <w:t>Teknik Özellikler (Genel Bakış)</w:t>
      </w:r>
      <w:r>
        <w:br/>
        <w:t xml:space="preserve">• </w:t>
      </w:r>
      <w:r>
        <w:rPr>
          <w:rStyle w:val="Gl"/>
        </w:rPr>
        <w:t>Kalibre:</w:t>
      </w:r>
      <w:r>
        <w:t xml:space="preserve"> 12 </w:t>
      </w:r>
      <w:proofErr w:type="spellStart"/>
      <w:r>
        <w:t>gauge</w:t>
      </w:r>
      <w:proofErr w:type="spellEnd"/>
      <w:r>
        <w:t xml:space="preserve"> ana seri; bazı modellerde 20 </w:t>
      </w:r>
      <w:proofErr w:type="spellStart"/>
      <w:r>
        <w:t>gauge</w:t>
      </w:r>
      <w:proofErr w:type="spellEnd"/>
      <w:r>
        <w:t xml:space="preserve"> alternatifi bulunur.</w:t>
      </w:r>
      <w:r>
        <w:br/>
        <w:t xml:space="preserve">• </w:t>
      </w:r>
      <w:proofErr w:type="spellStart"/>
      <w:r>
        <w:rPr>
          <w:rStyle w:val="Gl"/>
        </w:rPr>
        <w:t>Chamber</w:t>
      </w:r>
      <w:proofErr w:type="spellEnd"/>
      <w:r>
        <w:rPr>
          <w:rStyle w:val="Gl"/>
        </w:rPr>
        <w:t xml:space="preserve"> (Fişek yatağı):</w:t>
      </w:r>
      <w:r>
        <w:t xml:space="preserve"> 70–76 mm </w:t>
      </w:r>
      <w:proofErr w:type="spellStart"/>
      <w:r>
        <w:t>magnum</w:t>
      </w:r>
      <w:proofErr w:type="spellEnd"/>
      <w:r>
        <w:t xml:space="preserve"> uyumlu seçenekler.</w:t>
      </w:r>
      <w:r>
        <w:br/>
        <w:t xml:space="preserve">• </w:t>
      </w:r>
      <w:r>
        <w:rPr>
          <w:rStyle w:val="Gl"/>
        </w:rPr>
        <w:t>Namlu:</w:t>
      </w:r>
      <w:r>
        <w:t xml:space="preserve"> 61–71 cm arası seçenekler; portlu ve </w:t>
      </w:r>
      <w:proofErr w:type="spellStart"/>
      <w:r>
        <w:t>portssuz</w:t>
      </w:r>
      <w:proofErr w:type="spellEnd"/>
      <w:r>
        <w:t xml:space="preserve"> varyantlar mevcuttur.</w:t>
      </w:r>
      <w:r>
        <w:br/>
        <w:t xml:space="preserve">• </w:t>
      </w:r>
      <w:r>
        <w:rPr>
          <w:rStyle w:val="Gl"/>
        </w:rPr>
        <w:t>Gövde &amp; Kundak:</w:t>
      </w:r>
      <w:r>
        <w:t xml:space="preserve"> Ahşap, sentetik veya karbon fiber seçenekleri. Ayarlanabilir </w:t>
      </w:r>
      <w:proofErr w:type="spellStart"/>
      <w:r>
        <w:t>drop</w:t>
      </w:r>
      <w:proofErr w:type="spellEnd"/>
      <w:r>
        <w:t>-at-</w:t>
      </w:r>
      <w:proofErr w:type="spellStart"/>
      <w:r>
        <w:t>comb</w:t>
      </w:r>
      <w:proofErr w:type="spellEnd"/>
      <w:r>
        <w:t xml:space="preserve"> ve uzunluk adaptasyonu.</w:t>
      </w:r>
      <w:r>
        <w:br/>
        <w:t xml:space="preserve">• </w:t>
      </w:r>
      <w:r>
        <w:rPr>
          <w:rStyle w:val="Gl"/>
        </w:rPr>
        <w:t>Geri Tepme Azaltma:</w:t>
      </w:r>
      <w:r>
        <w:t xml:space="preserve"> Hidrolik tampon, takoz sistemleri veya entegre </w:t>
      </w:r>
      <w:proofErr w:type="spellStart"/>
      <w:r>
        <w:t>recoil</w:t>
      </w:r>
      <w:proofErr w:type="spellEnd"/>
      <w:r>
        <w:t xml:space="preserve"> </w:t>
      </w:r>
      <w:proofErr w:type="spellStart"/>
      <w:r>
        <w:t>pad</w:t>
      </w:r>
      <w:proofErr w:type="spellEnd"/>
      <w:r>
        <w:t xml:space="preserve"> ile kullanım konforu artırılır.</w:t>
      </w:r>
      <w:r>
        <w:br/>
        <w:t xml:space="preserve">• </w:t>
      </w:r>
      <w:r>
        <w:rPr>
          <w:rStyle w:val="Gl"/>
        </w:rPr>
        <w:t>Aksesuar Desteği:</w:t>
      </w:r>
      <w:r>
        <w:t xml:space="preserve"> Değiştirilebilir </w:t>
      </w:r>
      <w:proofErr w:type="spellStart"/>
      <w:r>
        <w:t>choke’lar</w:t>
      </w:r>
      <w:proofErr w:type="spellEnd"/>
      <w:r>
        <w:t xml:space="preserve">, kabza kaplamaları, </w:t>
      </w:r>
      <w:proofErr w:type="spellStart"/>
      <w:r>
        <w:t>picatinny</w:t>
      </w:r>
      <w:proofErr w:type="spellEnd"/>
      <w:r>
        <w:t xml:space="preserve"> ray/optik montaj (</w:t>
      </w:r>
      <w:proofErr w:type="spellStart"/>
      <w:r>
        <w:t>Ranger</w:t>
      </w:r>
      <w:proofErr w:type="spellEnd"/>
      <w:r>
        <w:t>/</w:t>
      </w:r>
      <w:proofErr w:type="spellStart"/>
      <w:r>
        <w:t>ProSport</w:t>
      </w:r>
      <w:proofErr w:type="spellEnd"/>
      <w:r>
        <w:t>).</w:t>
      </w:r>
      <w:r>
        <w:br/>
        <w:t xml:space="preserve">• </w:t>
      </w:r>
      <w:r>
        <w:rPr>
          <w:rStyle w:val="Gl"/>
        </w:rPr>
        <w:t>Kaplama &amp; İşçilik:</w:t>
      </w:r>
      <w:r>
        <w:t xml:space="preserve"> Mat, parlak veya </w:t>
      </w:r>
      <w:proofErr w:type="spellStart"/>
      <w:r>
        <w:t>camo</w:t>
      </w:r>
      <w:proofErr w:type="spellEnd"/>
      <w:r>
        <w:t xml:space="preserve"> kaplamalar; korozyon dayanımlı yüzey işlemleri.</w:t>
      </w:r>
    </w:p>
    <w:p w14:paraId="23697965" w14:textId="77777777" w:rsidR="0014122E" w:rsidRDefault="0014122E" w:rsidP="0014122E">
      <w:pPr>
        <w:pStyle w:val="NormalWeb"/>
      </w:pPr>
      <w:r>
        <w:rPr>
          <w:rStyle w:val="Gl"/>
        </w:rPr>
        <w:t>Kullanım Alanları ve Model Eşleştirmesi</w:t>
      </w:r>
      <w:r>
        <w:br/>
        <w:t xml:space="preserve">• </w:t>
      </w:r>
      <w:r>
        <w:rPr>
          <w:rStyle w:val="Gl"/>
        </w:rPr>
        <w:t>Geleneksel avcılık (orman, tarlalar):</w:t>
      </w:r>
      <w:r>
        <w:t xml:space="preserve"> AXOR Classic veya </w:t>
      </w:r>
      <w:proofErr w:type="spellStart"/>
      <w:r>
        <w:t>Trail</w:t>
      </w:r>
      <w:proofErr w:type="spellEnd"/>
      <w:r>
        <w:t>; denge ve doğal görünüm öncelikli.</w:t>
      </w:r>
      <w:r>
        <w:br/>
        <w:t xml:space="preserve">• </w:t>
      </w:r>
      <w:proofErr w:type="spellStart"/>
      <w:r>
        <w:rPr>
          <w:rStyle w:val="Gl"/>
        </w:rPr>
        <w:t>Sporif</w:t>
      </w:r>
      <w:proofErr w:type="spellEnd"/>
      <w:r>
        <w:rPr>
          <w:rStyle w:val="Gl"/>
        </w:rPr>
        <w:t>/Atış Kulübü:</w:t>
      </w:r>
      <w:r>
        <w:t xml:space="preserve"> AXOR </w:t>
      </w:r>
      <w:proofErr w:type="spellStart"/>
      <w:r>
        <w:t>ProSport</w:t>
      </w:r>
      <w:proofErr w:type="spellEnd"/>
      <w:r>
        <w:t xml:space="preserve">; tekrar atış performansı ve </w:t>
      </w:r>
      <w:proofErr w:type="spellStart"/>
      <w:r>
        <w:t>ayarlanabilirlik</w:t>
      </w:r>
      <w:proofErr w:type="spellEnd"/>
      <w:r>
        <w:t xml:space="preserve"> kritik.</w:t>
      </w:r>
      <w:r>
        <w:br/>
      </w:r>
      <w:r>
        <w:lastRenderedPageBreak/>
        <w:t xml:space="preserve">• </w:t>
      </w:r>
      <w:r>
        <w:rPr>
          <w:rStyle w:val="Gl"/>
        </w:rPr>
        <w:t>Aksiyon/Keşif Avcılığı:</w:t>
      </w:r>
      <w:r>
        <w:t xml:space="preserve"> AXOR </w:t>
      </w:r>
      <w:proofErr w:type="spellStart"/>
      <w:r>
        <w:t>Ranger</w:t>
      </w:r>
      <w:proofErr w:type="spellEnd"/>
      <w:r>
        <w:t>; aksesuarlar ve montaj uyumu gerekir.</w:t>
      </w:r>
      <w:r>
        <w:br/>
        <w:t xml:space="preserve">• </w:t>
      </w:r>
      <w:r>
        <w:rPr>
          <w:rStyle w:val="Gl"/>
        </w:rPr>
        <w:t>Uzun yürüyüş/dağ avı:</w:t>
      </w:r>
      <w:r>
        <w:t xml:space="preserve"> AXOR </w:t>
      </w:r>
      <w:proofErr w:type="spellStart"/>
      <w:r>
        <w:t>Carbon</w:t>
      </w:r>
      <w:proofErr w:type="spellEnd"/>
      <w:r>
        <w:t xml:space="preserve"> Series; ağırlık avantajı ve dayanıklılık sunar.</w:t>
      </w:r>
    </w:p>
    <w:p w14:paraId="2062CC38" w14:textId="77777777" w:rsidR="0014122E" w:rsidRDefault="0014122E" w:rsidP="0014122E">
      <w:pPr>
        <w:pStyle w:val="NormalWeb"/>
      </w:pPr>
      <w:r>
        <w:rPr>
          <w:rStyle w:val="Gl"/>
        </w:rPr>
        <w:t>Satın Alma Rehberi — Nelere Dikkat Etmeli?</w:t>
      </w:r>
      <w:r>
        <w:br/>
        <w:t>• Kullanım sıklığı: Haftalık kullanım ile sezonluk kullanım farklı konfigürasyon ister.</w:t>
      </w:r>
      <w:r>
        <w:br/>
        <w:t>• Taşıma ve depolama: Karbon/sentetik daha az bakım ister; ahşap estetik ama daha hassastır.</w:t>
      </w:r>
      <w:r>
        <w:br/>
        <w:t xml:space="preserve">• Deneme atışı: Mümkünse aynı gün </w:t>
      </w:r>
      <w:proofErr w:type="spellStart"/>
      <w:r>
        <w:t>demo</w:t>
      </w:r>
      <w:proofErr w:type="spellEnd"/>
      <w:r>
        <w:t xml:space="preserve"> veya poligon testi yaparak omuza oturuş ve denge kontrolü yapın.</w:t>
      </w:r>
      <w:r>
        <w:br/>
        <w:t xml:space="preserve">• </w:t>
      </w:r>
      <w:proofErr w:type="spellStart"/>
      <w:r>
        <w:t>Fișek</w:t>
      </w:r>
      <w:proofErr w:type="spellEnd"/>
      <w:r>
        <w:t xml:space="preserve"> &amp; </w:t>
      </w:r>
      <w:proofErr w:type="spellStart"/>
      <w:r>
        <w:t>choke</w:t>
      </w:r>
      <w:proofErr w:type="spellEnd"/>
      <w:r>
        <w:t xml:space="preserve"> uyumu: Kullanacağınız fişek türüne göre </w:t>
      </w:r>
      <w:proofErr w:type="spellStart"/>
      <w:r>
        <w:t>choke</w:t>
      </w:r>
      <w:proofErr w:type="spellEnd"/>
      <w:r>
        <w:t xml:space="preserve"> seçimini netleştirin.</w:t>
      </w:r>
      <w:r>
        <w:br/>
        <w:t xml:space="preserve">• Aksesuar planı: Optik, ışık, </w:t>
      </w:r>
      <w:proofErr w:type="spellStart"/>
      <w:r>
        <w:t>bipod</w:t>
      </w:r>
      <w:proofErr w:type="spellEnd"/>
      <w:r>
        <w:t xml:space="preserve"> gibi eklentiler düşünülüyorsa </w:t>
      </w:r>
      <w:proofErr w:type="spellStart"/>
      <w:r>
        <w:t>Ranger</w:t>
      </w:r>
      <w:proofErr w:type="spellEnd"/>
      <w:r>
        <w:t>/</w:t>
      </w:r>
      <w:proofErr w:type="spellStart"/>
      <w:r>
        <w:t>ProSport</w:t>
      </w:r>
      <w:proofErr w:type="spellEnd"/>
      <w:r>
        <w:t xml:space="preserve"> tercih edin.</w:t>
      </w:r>
    </w:p>
    <w:p w14:paraId="0941407C" w14:textId="77777777" w:rsidR="0014122E" w:rsidRDefault="0014122E" w:rsidP="0014122E">
      <w:pPr>
        <w:pStyle w:val="NormalWeb"/>
      </w:pPr>
      <w:r>
        <w:rPr>
          <w:rStyle w:val="Gl"/>
        </w:rPr>
        <w:t>Bakım, Garanti ve Servis</w:t>
      </w:r>
      <w:r>
        <w:br/>
        <w:t>AXOR tüfeklerinin düzenli bakımı; namlu temizliği, mekanizma yağlaması ve yüzey korumasını içerir. Prizma Av olarak:</w:t>
      </w:r>
      <w:r>
        <w:br/>
        <w:t>• Orijinal yedek parça temini ve yetkili servis yönlendirmesi sağlıyoruz.</w:t>
      </w:r>
      <w:r>
        <w:br/>
        <w:t>• Satış sonrası 1–2 yıllık üretici garantisi (model bazlı değişir) ile destek veriyoruz.</w:t>
      </w:r>
      <w:r>
        <w:br/>
        <w:t>• Periyodik bakım paketleri ve hızlı onarım hizmeti mevcuttur.</w:t>
      </w:r>
    </w:p>
    <w:p w14:paraId="27539B1B" w14:textId="77777777" w:rsidR="0014122E" w:rsidRDefault="0014122E" w:rsidP="0014122E">
      <w:pPr>
        <w:pStyle w:val="NormalWeb"/>
      </w:pPr>
      <w:r>
        <w:rPr>
          <w:rStyle w:val="Gl"/>
        </w:rPr>
        <w:t>Fiyatlandırma, Kampanyalar ve Finansman</w:t>
      </w:r>
      <w:r>
        <w:br/>
        <w:t xml:space="preserve">AXOR modelleri donanım, malzeme ve aksesuar seçimine göre fiyatlanır. Prizma </w:t>
      </w:r>
      <w:proofErr w:type="spellStart"/>
      <w:r>
        <w:t>Av’da</w:t>
      </w:r>
      <w:proofErr w:type="spellEnd"/>
      <w:r>
        <w:t xml:space="preserve">: taksit seçenekleri, ekipman paketleri (tüfek + kılıf + </w:t>
      </w:r>
      <w:proofErr w:type="spellStart"/>
      <w:r>
        <w:t>choke</w:t>
      </w:r>
      <w:proofErr w:type="spellEnd"/>
      <w:r>
        <w:t xml:space="preserve"> set), takas opsiyonları ve kurumsal alımlara özel teklifler sunulmaktadır. Güncel stok ve net fiyat teklifi için mağazayla iletişime geçin.</w:t>
      </w:r>
    </w:p>
    <w:p w14:paraId="4D722E47" w14:textId="77777777" w:rsidR="0014122E" w:rsidRDefault="0014122E" w:rsidP="0014122E">
      <w:pPr>
        <w:pStyle w:val="NormalWeb"/>
      </w:pPr>
      <w:r>
        <w:rPr>
          <w:rStyle w:val="Gl"/>
        </w:rPr>
        <w:t>Güvenlik ve Yasal Uyarı</w:t>
      </w:r>
      <w:r>
        <w:br/>
        <w:t>Silah alım-satım işlemleri ve taşıma mevzuata tabidir. Satın alma sırasında gerekli belgeler (ruhsat, kimlik vb.) kontrol edilir. Tüfeğin güvenli depolanması ve çocuklardan uzak tutulması alıcının sorumluluğundadır.</w:t>
      </w:r>
    </w:p>
    <w:p w14:paraId="306640F8" w14:textId="77777777" w:rsidR="0014122E" w:rsidRDefault="0014122E" w:rsidP="0014122E">
      <w:pPr>
        <w:pStyle w:val="NormalWeb"/>
      </w:pPr>
      <w:r>
        <w:rPr>
          <w:rStyle w:val="Gl"/>
        </w:rPr>
        <w:t>Prizma Av (Prizma Savunma) Avantajları</w:t>
      </w:r>
      <w:r>
        <w:br/>
        <w:t>• AXOR ürünlerini orijinal ve garantili şekilde stoktan teslim ediyoruz.</w:t>
      </w:r>
      <w:r>
        <w:br/>
        <w:t xml:space="preserve">• Uzman satın alma danışmanlığı, poligon </w:t>
      </w:r>
      <w:proofErr w:type="spellStart"/>
      <w:r>
        <w:t>demo</w:t>
      </w:r>
      <w:proofErr w:type="spellEnd"/>
      <w:r>
        <w:t xml:space="preserve"> koordinasyonu ve kişiye özel ayar hizmeti sağlıyoruz.</w:t>
      </w:r>
      <w:r>
        <w:br/>
        <w:t>• Hızlı yedek parça temini ve yetkili servis desteği.</w:t>
      </w:r>
      <w:r>
        <w:br/>
        <w:t>• Kredi kartına taksit ve kurumsal ödeme seçenekleri.</w:t>
      </w:r>
    </w:p>
    <w:p w14:paraId="5DD74880" w14:textId="77777777" w:rsidR="0014122E" w:rsidRDefault="0014122E" w:rsidP="0014122E">
      <w:pPr>
        <w:pStyle w:val="NormalWeb"/>
      </w:pPr>
      <w:r>
        <w:rPr>
          <w:rStyle w:val="Gl"/>
        </w:rPr>
        <w:t>İletişim Bilgileri — Prizma Av / Prizma Savunma</w:t>
      </w:r>
      <w:r>
        <w:br/>
        <w:t xml:space="preserve">Adres: Menderes Mah. Trabzon </w:t>
      </w:r>
      <w:proofErr w:type="spellStart"/>
      <w:r>
        <w:t>Blv</w:t>
      </w:r>
      <w:proofErr w:type="spellEnd"/>
      <w:r>
        <w:t>. No: 119, Dulkadiroğlu / Kahramanmaraş</w:t>
      </w:r>
      <w:r>
        <w:br/>
        <w:t>Telefon: 0344 231 0187 – 0344 231 55 01</w:t>
      </w:r>
      <w:r>
        <w:br/>
      </w:r>
      <w:proofErr w:type="spellStart"/>
      <w:r>
        <w:t>WhatsApp</w:t>
      </w:r>
      <w:proofErr w:type="spellEnd"/>
      <w:r>
        <w:t>: 0532 722 1746</w:t>
      </w:r>
    </w:p>
    <w:p w14:paraId="2705519C" w14:textId="77777777" w:rsidR="0014122E" w:rsidRDefault="0014122E" w:rsidP="0014122E">
      <w:pPr>
        <w:pStyle w:val="NormalWeb"/>
      </w:pPr>
      <w:r>
        <w:t xml:space="preserve">AXOR av tüfekleri hakkında model karşılaştırması, </w:t>
      </w:r>
      <w:proofErr w:type="spellStart"/>
      <w:r>
        <w:t>demo</w:t>
      </w:r>
      <w:proofErr w:type="spellEnd"/>
      <w:r>
        <w:t xml:space="preserve"> randevusu veya özel konfigürasyon talepleriniz varsa hemen bize ulaşın; ihtiyaçlarınıza göre en uygun AXOR konfigürasyonunu birlikte belirleyelim.</w:t>
      </w:r>
    </w:p>
    <w:p w14:paraId="7824FFC3" w14:textId="77777777" w:rsidR="003A40BB" w:rsidRDefault="003A40BB">
      <w:bookmarkStart w:id="0" w:name="_GoBack"/>
      <w:bookmarkEnd w:id="0"/>
    </w:p>
    <w:sectPr w:rsidR="003A40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266"/>
    <w:rsid w:val="0014122E"/>
    <w:rsid w:val="003A40BB"/>
    <w:rsid w:val="0074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36B55F-E848-4904-B76A-83CD964CE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412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1412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73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1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38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08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746</Words>
  <Characters>4253</Characters>
  <Application>Microsoft Office Word</Application>
  <DocSecurity>0</DocSecurity>
  <Lines>35</Lines>
  <Paragraphs>9</Paragraphs>
  <ScaleCrop>false</ScaleCrop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2025-11-01T07:45:00Z</dcterms:created>
  <dcterms:modified xsi:type="dcterms:W3CDTF">2025-11-01T07:47:00Z</dcterms:modified>
</cp:coreProperties>
</file>