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C9095D" w14:textId="77777777" w:rsidR="00345F0E" w:rsidRPr="00345F0E" w:rsidRDefault="00345F0E" w:rsidP="00345F0E">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345F0E">
        <w:rPr>
          <w:rFonts w:ascii="Times New Roman" w:eastAsia="Times New Roman" w:hAnsi="Times New Roman" w:cs="Times New Roman"/>
          <w:b/>
          <w:bCs/>
          <w:kern w:val="36"/>
          <w:sz w:val="48"/>
          <w:szCs w:val="48"/>
          <w:lang w:eastAsia="tr-TR"/>
        </w:rPr>
        <w:t xml:space="preserve">AKSA </w:t>
      </w:r>
      <w:proofErr w:type="spellStart"/>
      <w:r w:rsidRPr="00345F0E">
        <w:rPr>
          <w:rFonts w:ascii="Times New Roman" w:eastAsia="Times New Roman" w:hAnsi="Times New Roman" w:cs="Times New Roman"/>
          <w:b/>
          <w:bCs/>
          <w:kern w:val="36"/>
          <w:sz w:val="48"/>
          <w:szCs w:val="48"/>
          <w:lang w:eastAsia="tr-TR"/>
        </w:rPr>
        <w:t>Crossfire</w:t>
      </w:r>
      <w:proofErr w:type="spellEnd"/>
      <w:r w:rsidRPr="00345F0E">
        <w:rPr>
          <w:rFonts w:ascii="Times New Roman" w:eastAsia="Times New Roman" w:hAnsi="Times New Roman" w:cs="Times New Roman"/>
          <w:b/>
          <w:bCs/>
          <w:kern w:val="36"/>
          <w:sz w:val="48"/>
          <w:szCs w:val="48"/>
          <w:lang w:eastAsia="tr-TR"/>
        </w:rPr>
        <w:t xml:space="preserve"> T12 Av Tüfeği — Teknik Özellikler, Varyantlar, Satın Alma ve Türkiye Geneli Gönderim</w:t>
      </w:r>
    </w:p>
    <w:p w14:paraId="2178E45E" w14:textId="77777777" w:rsidR="00345F0E" w:rsidRPr="00345F0E" w:rsidRDefault="00345F0E" w:rsidP="00345F0E">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45F0E">
        <w:rPr>
          <w:rFonts w:ascii="Times New Roman" w:eastAsia="Times New Roman" w:hAnsi="Times New Roman" w:cs="Times New Roman"/>
          <w:b/>
          <w:bCs/>
          <w:sz w:val="36"/>
          <w:szCs w:val="36"/>
          <w:lang w:eastAsia="tr-TR"/>
        </w:rPr>
        <w:t>Giriş</w:t>
      </w:r>
    </w:p>
    <w:p w14:paraId="35DDAABD" w14:textId="77777777" w:rsidR="00345F0E" w:rsidRPr="00345F0E" w:rsidRDefault="00345F0E" w:rsidP="00345F0E">
      <w:pPr>
        <w:spacing w:before="100" w:beforeAutospacing="1" w:after="100" w:afterAutospacing="1" w:line="240" w:lineRule="auto"/>
        <w:rPr>
          <w:rFonts w:ascii="Times New Roman" w:eastAsia="Times New Roman" w:hAnsi="Times New Roman" w:cs="Times New Roman"/>
          <w:sz w:val="24"/>
          <w:szCs w:val="24"/>
          <w:lang w:eastAsia="tr-TR"/>
        </w:rPr>
      </w:pPr>
      <w:r w:rsidRPr="00345F0E">
        <w:rPr>
          <w:rFonts w:ascii="Times New Roman" w:eastAsia="Times New Roman" w:hAnsi="Times New Roman" w:cs="Times New Roman"/>
          <w:sz w:val="24"/>
          <w:szCs w:val="24"/>
          <w:lang w:eastAsia="tr-TR"/>
        </w:rPr>
        <w:t xml:space="preserve">AKSA </w:t>
      </w:r>
      <w:proofErr w:type="spellStart"/>
      <w:r w:rsidRPr="00345F0E">
        <w:rPr>
          <w:rFonts w:ascii="Times New Roman" w:eastAsia="Times New Roman" w:hAnsi="Times New Roman" w:cs="Times New Roman"/>
          <w:sz w:val="24"/>
          <w:szCs w:val="24"/>
          <w:lang w:eastAsia="tr-TR"/>
        </w:rPr>
        <w:t>Crossfire</w:t>
      </w:r>
      <w:proofErr w:type="spellEnd"/>
      <w:r w:rsidRPr="00345F0E">
        <w:rPr>
          <w:rFonts w:ascii="Times New Roman" w:eastAsia="Times New Roman" w:hAnsi="Times New Roman" w:cs="Times New Roman"/>
          <w:sz w:val="24"/>
          <w:szCs w:val="24"/>
          <w:lang w:eastAsia="tr-TR"/>
        </w:rPr>
        <w:t xml:space="preserve"> T12, yarı otomatik av tüfeği sınıfında tasarlanmış, taktik ve saha odaklı bir modeldir. Dayanıklılık, modülerlik ve çeşitli kullanım senaryolarında güvenilir performans sunacak şekilde üretilmiştir. Aşağıda T12 modelinin tipik teknik özellikleri, hangi amaçlara uygun olduğu, satın alma rehberi ve Prizma Av olarak sunduğumuz Türkiye geneli kargo ve ödeme avantajları yer almaktadır.</w:t>
      </w:r>
    </w:p>
    <w:p w14:paraId="13EBDE2B" w14:textId="77777777" w:rsidR="00345F0E" w:rsidRPr="00345F0E" w:rsidRDefault="00345F0E" w:rsidP="00345F0E">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45F0E">
        <w:rPr>
          <w:rFonts w:ascii="Times New Roman" w:eastAsia="Times New Roman" w:hAnsi="Times New Roman" w:cs="Times New Roman"/>
          <w:b/>
          <w:bCs/>
          <w:sz w:val="36"/>
          <w:szCs w:val="36"/>
          <w:lang w:eastAsia="tr-TR"/>
        </w:rPr>
        <w:t>Temel Teknik Özellikler (Tipik / Model Varyantına Bağlı)</w:t>
      </w:r>
    </w:p>
    <w:p w14:paraId="5AB6D25D" w14:textId="77777777" w:rsidR="00345F0E" w:rsidRPr="00345F0E" w:rsidRDefault="00345F0E" w:rsidP="00345F0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345F0E">
        <w:rPr>
          <w:rFonts w:ascii="Times New Roman" w:eastAsia="Times New Roman" w:hAnsi="Times New Roman" w:cs="Times New Roman"/>
          <w:sz w:val="24"/>
          <w:szCs w:val="24"/>
          <w:lang w:eastAsia="tr-TR"/>
        </w:rPr>
        <w:t xml:space="preserve">Kalibre: 12 GA (76 mm / 3" </w:t>
      </w:r>
      <w:proofErr w:type="spellStart"/>
      <w:r w:rsidRPr="00345F0E">
        <w:rPr>
          <w:rFonts w:ascii="Times New Roman" w:eastAsia="Times New Roman" w:hAnsi="Times New Roman" w:cs="Times New Roman"/>
          <w:sz w:val="24"/>
          <w:szCs w:val="24"/>
          <w:lang w:eastAsia="tr-TR"/>
        </w:rPr>
        <w:t>Magnum</w:t>
      </w:r>
      <w:proofErr w:type="spellEnd"/>
      <w:r w:rsidRPr="00345F0E">
        <w:rPr>
          <w:rFonts w:ascii="Times New Roman" w:eastAsia="Times New Roman" w:hAnsi="Times New Roman" w:cs="Times New Roman"/>
          <w:sz w:val="24"/>
          <w:szCs w:val="24"/>
          <w:lang w:eastAsia="tr-TR"/>
        </w:rPr>
        <w:t xml:space="preserve"> uyumlu seçeneklerle)</w:t>
      </w:r>
    </w:p>
    <w:p w14:paraId="32B12336" w14:textId="77777777" w:rsidR="00345F0E" w:rsidRPr="00345F0E" w:rsidRDefault="00345F0E" w:rsidP="00345F0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345F0E">
        <w:rPr>
          <w:rFonts w:ascii="Times New Roman" w:eastAsia="Times New Roman" w:hAnsi="Times New Roman" w:cs="Times New Roman"/>
          <w:sz w:val="24"/>
          <w:szCs w:val="24"/>
          <w:lang w:eastAsia="tr-TR"/>
        </w:rPr>
        <w:t>Çalışma Sistemi: Otomatik / gaz pistonlu yarı otomatik mekanizma (düşük ve yüksek gramajlarda stabil çalışma)</w:t>
      </w:r>
    </w:p>
    <w:p w14:paraId="50A097E5" w14:textId="77777777" w:rsidR="00345F0E" w:rsidRPr="00345F0E" w:rsidRDefault="00345F0E" w:rsidP="00345F0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345F0E">
        <w:rPr>
          <w:rFonts w:ascii="Times New Roman" w:eastAsia="Times New Roman" w:hAnsi="Times New Roman" w:cs="Times New Roman"/>
          <w:sz w:val="24"/>
          <w:szCs w:val="24"/>
          <w:lang w:eastAsia="tr-TR"/>
        </w:rPr>
        <w:t xml:space="preserve">Namlu Uzunlukları: Genelde 47 cm, 51 cm, 61 cm seçenekleri (bayi </w:t>
      </w:r>
      <w:proofErr w:type="spellStart"/>
      <w:r w:rsidRPr="00345F0E">
        <w:rPr>
          <w:rFonts w:ascii="Times New Roman" w:eastAsia="Times New Roman" w:hAnsi="Times New Roman" w:cs="Times New Roman"/>
          <w:sz w:val="24"/>
          <w:szCs w:val="24"/>
          <w:lang w:eastAsia="tr-TR"/>
        </w:rPr>
        <w:t>stoğuna</w:t>
      </w:r>
      <w:proofErr w:type="spellEnd"/>
      <w:r w:rsidRPr="00345F0E">
        <w:rPr>
          <w:rFonts w:ascii="Times New Roman" w:eastAsia="Times New Roman" w:hAnsi="Times New Roman" w:cs="Times New Roman"/>
          <w:sz w:val="24"/>
          <w:szCs w:val="24"/>
          <w:lang w:eastAsia="tr-TR"/>
        </w:rPr>
        <w:t xml:space="preserve"> göre değişir)</w:t>
      </w:r>
    </w:p>
    <w:p w14:paraId="3BF01EC2" w14:textId="77777777" w:rsidR="00345F0E" w:rsidRPr="00345F0E" w:rsidRDefault="00345F0E" w:rsidP="00345F0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345F0E">
        <w:rPr>
          <w:rFonts w:ascii="Times New Roman" w:eastAsia="Times New Roman" w:hAnsi="Times New Roman" w:cs="Times New Roman"/>
          <w:sz w:val="24"/>
          <w:szCs w:val="24"/>
          <w:lang w:eastAsia="tr-TR"/>
        </w:rPr>
        <w:t>Namlu Malzemesi: Yüksek dayanımlı çelik (ör. 4140 sınıfı)</w:t>
      </w:r>
    </w:p>
    <w:p w14:paraId="05D8C7E8" w14:textId="77777777" w:rsidR="00345F0E" w:rsidRPr="00345F0E" w:rsidRDefault="00345F0E" w:rsidP="00345F0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345F0E">
        <w:rPr>
          <w:rFonts w:ascii="Times New Roman" w:eastAsia="Times New Roman" w:hAnsi="Times New Roman" w:cs="Times New Roman"/>
          <w:sz w:val="24"/>
          <w:szCs w:val="24"/>
          <w:lang w:eastAsia="tr-TR"/>
        </w:rPr>
        <w:t>Gövde Malzemesi: Alüminyum alaşım veya hafif alaşım konstrüksiyon</w:t>
      </w:r>
    </w:p>
    <w:p w14:paraId="6879B112" w14:textId="77777777" w:rsidR="00345F0E" w:rsidRPr="00345F0E" w:rsidRDefault="00345F0E" w:rsidP="00345F0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345F0E">
        <w:rPr>
          <w:rFonts w:ascii="Times New Roman" w:eastAsia="Times New Roman" w:hAnsi="Times New Roman" w:cs="Times New Roman"/>
          <w:sz w:val="24"/>
          <w:szCs w:val="24"/>
          <w:lang w:eastAsia="tr-TR"/>
        </w:rPr>
        <w:t>Ağırlık: Yaklaşık 3,2 – 3,8 kg (konfigürasyona göre değişir)</w:t>
      </w:r>
    </w:p>
    <w:p w14:paraId="1F8AFCAC" w14:textId="77777777" w:rsidR="00345F0E" w:rsidRPr="00345F0E" w:rsidRDefault="00345F0E" w:rsidP="00345F0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345F0E">
        <w:rPr>
          <w:rFonts w:ascii="Times New Roman" w:eastAsia="Times New Roman" w:hAnsi="Times New Roman" w:cs="Times New Roman"/>
          <w:sz w:val="24"/>
          <w:szCs w:val="24"/>
          <w:lang w:eastAsia="tr-TR"/>
        </w:rPr>
        <w:t>Kapasite: 2+1, 5+1 veya 7+1 tüp/konfigürasyon seçenekleri</w:t>
      </w:r>
    </w:p>
    <w:p w14:paraId="320C1300" w14:textId="77777777" w:rsidR="00345F0E" w:rsidRPr="00345F0E" w:rsidRDefault="00345F0E" w:rsidP="00345F0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345F0E">
        <w:rPr>
          <w:rFonts w:ascii="Times New Roman" w:eastAsia="Times New Roman" w:hAnsi="Times New Roman" w:cs="Times New Roman"/>
          <w:sz w:val="24"/>
          <w:szCs w:val="24"/>
          <w:lang w:eastAsia="tr-TR"/>
        </w:rPr>
        <w:t>Şok/</w:t>
      </w:r>
      <w:proofErr w:type="spellStart"/>
      <w:r w:rsidRPr="00345F0E">
        <w:rPr>
          <w:rFonts w:ascii="Times New Roman" w:eastAsia="Times New Roman" w:hAnsi="Times New Roman" w:cs="Times New Roman"/>
          <w:sz w:val="24"/>
          <w:szCs w:val="24"/>
          <w:lang w:eastAsia="tr-TR"/>
        </w:rPr>
        <w:t>Choke</w:t>
      </w:r>
      <w:proofErr w:type="spellEnd"/>
      <w:r w:rsidRPr="00345F0E">
        <w:rPr>
          <w:rFonts w:ascii="Times New Roman" w:eastAsia="Times New Roman" w:hAnsi="Times New Roman" w:cs="Times New Roman"/>
          <w:sz w:val="24"/>
          <w:szCs w:val="24"/>
          <w:lang w:eastAsia="tr-TR"/>
        </w:rPr>
        <w:t>: Değiştirilebilir şok uyumu (mobil şok seti ile kullanıma uygun)</w:t>
      </w:r>
    </w:p>
    <w:p w14:paraId="1441A98A" w14:textId="77777777" w:rsidR="00345F0E" w:rsidRPr="00345F0E" w:rsidRDefault="00345F0E" w:rsidP="00345F0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345F0E">
        <w:rPr>
          <w:rFonts w:ascii="Times New Roman" w:eastAsia="Times New Roman" w:hAnsi="Times New Roman" w:cs="Times New Roman"/>
          <w:sz w:val="24"/>
          <w:szCs w:val="24"/>
          <w:lang w:eastAsia="tr-TR"/>
        </w:rPr>
        <w:t>Dipçik/Kundak: Sentetik ergonomik dipçik; bazı paketlerde ayarlanabilir veya teleskopik dipçik seçenekleri</w:t>
      </w:r>
    </w:p>
    <w:p w14:paraId="3611D200" w14:textId="77777777" w:rsidR="00345F0E" w:rsidRPr="00345F0E" w:rsidRDefault="00345F0E" w:rsidP="00345F0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345F0E">
        <w:rPr>
          <w:rFonts w:ascii="Times New Roman" w:eastAsia="Times New Roman" w:hAnsi="Times New Roman" w:cs="Times New Roman"/>
          <w:sz w:val="24"/>
          <w:szCs w:val="24"/>
          <w:lang w:eastAsia="tr-TR"/>
        </w:rPr>
        <w:t xml:space="preserve">Montaj/aksesuar: Üst </w:t>
      </w:r>
      <w:proofErr w:type="spellStart"/>
      <w:r w:rsidRPr="00345F0E">
        <w:rPr>
          <w:rFonts w:ascii="Times New Roman" w:eastAsia="Times New Roman" w:hAnsi="Times New Roman" w:cs="Times New Roman"/>
          <w:sz w:val="24"/>
          <w:szCs w:val="24"/>
          <w:lang w:eastAsia="tr-TR"/>
        </w:rPr>
        <w:t>picatinny</w:t>
      </w:r>
      <w:proofErr w:type="spellEnd"/>
      <w:r w:rsidRPr="00345F0E">
        <w:rPr>
          <w:rFonts w:ascii="Times New Roman" w:eastAsia="Times New Roman" w:hAnsi="Times New Roman" w:cs="Times New Roman"/>
          <w:sz w:val="24"/>
          <w:szCs w:val="24"/>
          <w:lang w:eastAsia="tr-TR"/>
        </w:rPr>
        <w:t xml:space="preserve"> ray / yan ray veya alt montaj noktaları (</w:t>
      </w:r>
      <w:proofErr w:type="spellStart"/>
      <w:r w:rsidRPr="00345F0E">
        <w:rPr>
          <w:rFonts w:ascii="Times New Roman" w:eastAsia="Times New Roman" w:hAnsi="Times New Roman" w:cs="Times New Roman"/>
          <w:sz w:val="24"/>
          <w:szCs w:val="24"/>
          <w:lang w:eastAsia="tr-TR"/>
        </w:rPr>
        <w:t>opsiyonel</w:t>
      </w:r>
      <w:proofErr w:type="spellEnd"/>
      <w:r w:rsidRPr="00345F0E">
        <w:rPr>
          <w:rFonts w:ascii="Times New Roman" w:eastAsia="Times New Roman" w:hAnsi="Times New Roman" w:cs="Times New Roman"/>
          <w:sz w:val="24"/>
          <w:szCs w:val="24"/>
          <w:lang w:eastAsia="tr-TR"/>
        </w:rPr>
        <w:t>)</w:t>
      </w:r>
    </w:p>
    <w:p w14:paraId="64B20CAF" w14:textId="77777777" w:rsidR="00345F0E" w:rsidRPr="00345F0E" w:rsidRDefault="00345F0E" w:rsidP="00345F0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345F0E">
        <w:rPr>
          <w:rFonts w:ascii="Times New Roman" w:eastAsia="Times New Roman" w:hAnsi="Times New Roman" w:cs="Times New Roman"/>
          <w:sz w:val="24"/>
          <w:szCs w:val="24"/>
          <w:lang w:eastAsia="tr-TR"/>
        </w:rPr>
        <w:t xml:space="preserve">Renk/Kaplama: Siyah mat, FDE, gri </w:t>
      </w:r>
      <w:proofErr w:type="spellStart"/>
      <w:r w:rsidRPr="00345F0E">
        <w:rPr>
          <w:rFonts w:ascii="Times New Roman" w:eastAsia="Times New Roman" w:hAnsi="Times New Roman" w:cs="Times New Roman"/>
          <w:sz w:val="24"/>
          <w:szCs w:val="24"/>
          <w:lang w:eastAsia="tr-TR"/>
        </w:rPr>
        <w:t>anodize</w:t>
      </w:r>
      <w:proofErr w:type="spellEnd"/>
      <w:r w:rsidRPr="00345F0E">
        <w:rPr>
          <w:rFonts w:ascii="Times New Roman" w:eastAsia="Times New Roman" w:hAnsi="Times New Roman" w:cs="Times New Roman"/>
          <w:sz w:val="24"/>
          <w:szCs w:val="24"/>
          <w:lang w:eastAsia="tr-TR"/>
        </w:rPr>
        <w:t xml:space="preserve"> ve kamuflaj varyantları</w:t>
      </w:r>
    </w:p>
    <w:p w14:paraId="1D9D88BE" w14:textId="77777777" w:rsidR="00345F0E" w:rsidRPr="00345F0E" w:rsidRDefault="00345F0E" w:rsidP="00345F0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345F0E">
        <w:rPr>
          <w:rFonts w:ascii="Times New Roman" w:eastAsia="Times New Roman" w:hAnsi="Times New Roman" w:cs="Times New Roman"/>
          <w:sz w:val="24"/>
          <w:szCs w:val="24"/>
          <w:lang w:eastAsia="tr-TR"/>
        </w:rPr>
        <w:t>Ek özellikler: Çift taraflı kurma kolu, genişletilmiş fişek doldurma yatağı, kaymaz kabza tasarımı</w:t>
      </w:r>
    </w:p>
    <w:p w14:paraId="3F939B78" w14:textId="77777777" w:rsidR="00345F0E" w:rsidRPr="00345F0E" w:rsidRDefault="00345F0E" w:rsidP="00345F0E">
      <w:pPr>
        <w:spacing w:before="100" w:beforeAutospacing="1" w:after="100" w:afterAutospacing="1" w:line="240" w:lineRule="auto"/>
        <w:rPr>
          <w:rFonts w:ascii="Times New Roman" w:eastAsia="Times New Roman" w:hAnsi="Times New Roman" w:cs="Times New Roman"/>
          <w:sz w:val="24"/>
          <w:szCs w:val="24"/>
          <w:lang w:eastAsia="tr-TR"/>
        </w:rPr>
      </w:pPr>
      <w:r w:rsidRPr="00345F0E">
        <w:rPr>
          <w:rFonts w:ascii="Times New Roman" w:eastAsia="Times New Roman" w:hAnsi="Times New Roman" w:cs="Times New Roman"/>
          <w:sz w:val="24"/>
          <w:szCs w:val="24"/>
          <w:lang w:eastAsia="tr-TR"/>
        </w:rPr>
        <w:t>Not: Üretici kaynaklarına ve bayiye göre T12 konfigürasyonları farklılık gösterebilir; kesin teknik veriyi satın almadan önce model kodu ile teyit etmenizi öneririz.</w:t>
      </w:r>
    </w:p>
    <w:p w14:paraId="1CC01826" w14:textId="77777777" w:rsidR="00345F0E" w:rsidRPr="00345F0E" w:rsidRDefault="00345F0E" w:rsidP="00345F0E">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45F0E">
        <w:rPr>
          <w:rFonts w:ascii="Times New Roman" w:eastAsia="Times New Roman" w:hAnsi="Times New Roman" w:cs="Times New Roman"/>
          <w:b/>
          <w:bCs/>
          <w:sz w:val="36"/>
          <w:szCs w:val="36"/>
          <w:lang w:eastAsia="tr-TR"/>
        </w:rPr>
        <w:t>Varyantlar ve Paket Seçenekleri</w:t>
      </w:r>
    </w:p>
    <w:p w14:paraId="106B1D35" w14:textId="77777777" w:rsidR="00345F0E" w:rsidRPr="00345F0E" w:rsidRDefault="00345F0E" w:rsidP="00345F0E">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45F0E">
        <w:rPr>
          <w:rFonts w:ascii="Times New Roman" w:eastAsia="Times New Roman" w:hAnsi="Times New Roman" w:cs="Times New Roman"/>
          <w:b/>
          <w:bCs/>
          <w:sz w:val="24"/>
          <w:szCs w:val="24"/>
          <w:lang w:eastAsia="tr-TR"/>
        </w:rPr>
        <w:t>T12 Base / Standard:</w:t>
      </w:r>
      <w:r w:rsidRPr="00345F0E">
        <w:rPr>
          <w:rFonts w:ascii="Times New Roman" w:eastAsia="Times New Roman" w:hAnsi="Times New Roman" w:cs="Times New Roman"/>
          <w:sz w:val="24"/>
          <w:szCs w:val="24"/>
          <w:lang w:eastAsia="tr-TR"/>
        </w:rPr>
        <w:t xml:space="preserve"> Temel sentetik kundak, standart namlu, ekonomik tercih.</w:t>
      </w:r>
    </w:p>
    <w:p w14:paraId="784C44F4" w14:textId="77777777" w:rsidR="00345F0E" w:rsidRPr="00345F0E" w:rsidRDefault="00345F0E" w:rsidP="00345F0E">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45F0E">
        <w:rPr>
          <w:rFonts w:ascii="Times New Roman" w:eastAsia="Times New Roman" w:hAnsi="Times New Roman" w:cs="Times New Roman"/>
          <w:b/>
          <w:bCs/>
          <w:sz w:val="24"/>
          <w:szCs w:val="24"/>
          <w:lang w:eastAsia="tr-TR"/>
        </w:rPr>
        <w:t xml:space="preserve">T12 </w:t>
      </w:r>
      <w:proofErr w:type="spellStart"/>
      <w:r w:rsidRPr="00345F0E">
        <w:rPr>
          <w:rFonts w:ascii="Times New Roman" w:eastAsia="Times New Roman" w:hAnsi="Times New Roman" w:cs="Times New Roman"/>
          <w:b/>
          <w:bCs/>
          <w:sz w:val="24"/>
          <w:szCs w:val="24"/>
          <w:lang w:eastAsia="tr-TR"/>
        </w:rPr>
        <w:t>Sport</w:t>
      </w:r>
      <w:proofErr w:type="spellEnd"/>
      <w:r w:rsidRPr="00345F0E">
        <w:rPr>
          <w:rFonts w:ascii="Times New Roman" w:eastAsia="Times New Roman" w:hAnsi="Times New Roman" w:cs="Times New Roman"/>
          <w:b/>
          <w:bCs/>
          <w:sz w:val="24"/>
          <w:szCs w:val="24"/>
          <w:lang w:eastAsia="tr-TR"/>
        </w:rPr>
        <w:t xml:space="preserve"> / IPSC:</w:t>
      </w:r>
      <w:r w:rsidRPr="00345F0E">
        <w:rPr>
          <w:rFonts w:ascii="Times New Roman" w:eastAsia="Times New Roman" w:hAnsi="Times New Roman" w:cs="Times New Roman"/>
          <w:sz w:val="24"/>
          <w:szCs w:val="24"/>
          <w:lang w:eastAsia="tr-TR"/>
        </w:rPr>
        <w:t xml:space="preserve"> Yarış/sportif atış odaklı konfigürasyon, geniş fişek kapasitesi ve gelişmiş denge.</w:t>
      </w:r>
    </w:p>
    <w:p w14:paraId="20FE4884" w14:textId="77777777" w:rsidR="00345F0E" w:rsidRPr="00345F0E" w:rsidRDefault="00345F0E" w:rsidP="00345F0E">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45F0E">
        <w:rPr>
          <w:rFonts w:ascii="Times New Roman" w:eastAsia="Times New Roman" w:hAnsi="Times New Roman" w:cs="Times New Roman"/>
          <w:b/>
          <w:bCs/>
          <w:sz w:val="24"/>
          <w:szCs w:val="24"/>
          <w:lang w:eastAsia="tr-TR"/>
        </w:rPr>
        <w:t xml:space="preserve">T12 </w:t>
      </w:r>
      <w:proofErr w:type="spellStart"/>
      <w:r w:rsidRPr="00345F0E">
        <w:rPr>
          <w:rFonts w:ascii="Times New Roman" w:eastAsia="Times New Roman" w:hAnsi="Times New Roman" w:cs="Times New Roman"/>
          <w:b/>
          <w:bCs/>
          <w:sz w:val="24"/>
          <w:szCs w:val="24"/>
          <w:lang w:eastAsia="tr-TR"/>
        </w:rPr>
        <w:t>Tactical</w:t>
      </w:r>
      <w:proofErr w:type="spellEnd"/>
      <w:r w:rsidRPr="00345F0E">
        <w:rPr>
          <w:rFonts w:ascii="Times New Roman" w:eastAsia="Times New Roman" w:hAnsi="Times New Roman" w:cs="Times New Roman"/>
          <w:b/>
          <w:bCs/>
          <w:sz w:val="24"/>
          <w:szCs w:val="24"/>
          <w:lang w:eastAsia="tr-TR"/>
        </w:rPr>
        <w:t xml:space="preserve"> / Extreme:</w:t>
      </w:r>
      <w:r w:rsidRPr="00345F0E">
        <w:rPr>
          <w:rFonts w:ascii="Times New Roman" w:eastAsia="Times New Roman" w:hAnsi="Times New Roman" w:cs="Times New Roman"/>
          <w:sz w:val="24"/>
          <w:szCs w:val="24"/>
          <w:lang w:eastAsia="tr-TR"/>
        </w:rPr>
        <w:t xml:space="preserve"> </w:t>
      </w:r>
      <w:proofErr w:type="spellStart"/>
      <w:r w:rsidRPr="00345F0E">
        <w:rPr>
          <w:rFonts w:ascii="Times New Roman" w:eastAsia="Times New Roman" w:hAnsi="Times New Roman" w:cs="Times New Roman"/>
          <w:sz w:val="24"/>
          <w:szCs w:val="24"/>
          <w:lang w:eastAsia="tr-TR"/>
        </w:rPr>
        <w:t>Picatinny</w:t>
      </w:r>
      <w:proofErr w:type="spellEnd"/>
      <w:r w:rsidRPr="00345F0E">
        <w:rPr>
          <w:rFonts w:ascii="Times New Roman" w:eastAsia="Times New Roman" w:hAnsi="Times New Roman" w:cs="Times New Roman"/>
          <w:sz w:val="24"/>
          <w:szCs w:val="24"/>
          <w:lang w:eastAsia="tr-TR"/>
        </w:rPr>
        <w:t xml:space="preserve"> ray, </w:t>
      </w:r>
      <w:proofErr w:type="spellStart"/>
      <w:r w:rsidRPr="00345F0E">
        <w:rPr>
          <w:rFonts w:ascii="Times New Roman" w:eastAsia="Times New Roman" w:hAnsi="Times New Roman" w:cs="Times New Roman"/>
          <w:sz w:val="24"/>
          <w:szCs w:val="24"/>
          <w:lang w:eastAsia="tr-TR"/>
        </w:rPr>
        <w:t>taktikal</w:t>
      </w:r>
      <w:proofErr w:type="spellEnd"/>
      <w:r w:rsidRPr="00345F0E">
        <w:rPr>
          <w:rFonts w:ascii="Times New Roman" w:eastAsia="Times New Roman" w:hAnsi="Times New Roman" w:cs="Times New Roman"/>
          <w:sz w:val="24"/>
          <w:szCs w:val="24"/>
          <w:lang w:eastAsia="tr-TR"/>
        </w:rPr>
        <w:t xml:space="preserve"> aksesuar uyumu, genişletilmiş doldurma yatağı ve agresif tasarım.</w:t>
      </w:r>
    </w:p>
    <w:p w14:paraId="5630BDCD" w14:textId="77777777" w:rsidR="00345F0E" w:rsidRPr="00345F0E" w:rsidRDefault="00345F0E" w:rsidP="00345F0E">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345F0E">
        <w:rPr>
          <w:rFonts w:ascii="Times New Roman" w:eastAsia="Times New Roman" w:hAnsi="Times New Roman" w:cs="Times New Roman"/>
          <w:b/>
          <w:bCs/>
          <w:sz w:val="24"/>
          <w:szCs w:val="24"/>
          <w:lang w:eastAsia="tr-TR"/>
        </w:rPr>
        <w:t>Combo</w:t>
      </w:r>
      <w:proofErr w:type="spellEnd"/>
      <w:r w:rsidRPr="00345F0E">
        <w:rPr>
          <w:rFonts w:ascii="Times New Roman" w:eastAsia="Times New Roman" w:hAnsi="Times New Roman" w:cs="Times New Roman"/>
          <w:b/>
          <w:bCs/>
          <w:sz w:val="24"/>
          <w:szCs w:val="24"/>
          <w:lang w:eastAsia="tr-TR"/>
        </w:rPr>
        <w:t xml:space="preserve"> Paketleri:</w:t>
      </w:r>
      <w:r w:rsidRPr="00345F0E">
        <w:rPr>
          <w:rFonts w:ascii="Times New Roman" w:eastAsia="Times New Roman" w:hAnsi="Times New Roman" w:cs="Times New Roman"/>
          <w:sz w:val="24"/>
          <w:szCs w:val="24"/>
          <w:lang w:eastAsia="tr-TR"/>
        </w:rPr>
        <w:t xml:space="preserve"> Kılıf, 3–5’li şok seti, temizlik kiti ve garanti belgeli başlangıç paketi.</w:t>
      </w:r>
    </w:p>
    <w:p w14:paraId="26EE571D" w14:textId="77777777" w:rsidR="00345F0E" w:rsidRPr="00345F0E" w:rsidRDefault="00345F0E" w:rsidP="00345F0E">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45F0E">
        <w:rPr>
          <w:rFonts w:ascii="Times New Roman" w:eastAsia="Times New Roman" w:hAnsi="Times New Roman" w:cs="Times New Roman"/>
          <w:b/>
          <w:bCs/>
          <w:sz w:val="36"/>
          <w:szCs w:val="36"/>
          <w:lang w:eastAsia="tr-TR"/>
        </w:rPr>
        <w:t>Performans Notları</w:t>
      </w:r>
    </w:p>
    <w:p w14:paraId="2090ADC2" w14:textId="77777777" w:rsidR="00345F0E" w:rsidRPr="00345F0E" w:rsidRDefault="00345F0E" w:rsidP="00345F0E">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345F0E">
        <w:rPr>
          <w:rFonts w:ascii="Times New Roman" w:eastAsia="Times New Roman" w:hAnsi="Times New Roman" w:cs="Times New Roman"/>
          <w:sz w:val="24"/>
          <w:szCs w:val="24"/>
          <w:lang w:eastAsia="tr-TR"/>
        </w:rPr>
        <w:lastRenderedPageBreak/>
        <w:t xml:space="preserve">Gaz pistonlu sistem sayesinde farklı gramajdaki fişeklerle (hafif → ağır) yüksek </w:t>
      </w:r>
      <w:proofErr w:type="spellStart"/>
      <w:r w:rsidRPr="00345F0E">
        <w:rPr>
          <w:rFonts w:ascii="Times New Roman" w:eastAsia="Times New Roman" w:hAnsi="Times New Roman" w:cs="Times New Roman"/>
          <w:sz w:val="24"/>
          <w:szCs w:val="24"/>
          <w:lang w:eastAsia="tr-TR"/>
        </w:rPr>
        <w:t>stabiliteyle</w:t>
      </w:r>
      <w:proofErr w:type="spellEnd"/>
      <w:r w:rsidRPr="00345F0E">
        <w:rPr>
          <w:rFonts w:ascii="Times New Roman" w:eastAsia="Times New Roman" w:hAnsi="Times New Roman" w:cs="Times New Roman"/>
          <w:sz w:val="24"/>
          <w:szCs w:val="24"/>
          <w:lang w:eastAsia="tr-TR"/>
        </w:rPr>
        <w:t xml:space="preserve"> çalışır.</w:t>
      </w:r>
    </w:p>
    <w:p w14:paraId="6966A41F" w14:textId="77777777" w:rsidR="00345F0E" w:rsidRPr="00345F0E" w:rsidRDefault="00345F0E" w:rsidP="00345F0E">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345F0E">
        <w:rPr>
          <w:rFonts w:ascii="Times New Roman" w:eastAsia="Times New Roman" w:hAnsi="Times New Roman" w:cs="Times New Roman"/>
          <w:sz w:val="24"/>
          <w:szCs w:val="24"/>
          <w:lang w:eastAsia="tr-TR"/>
        </w:rPr>
        <w:t>Modüler yapısı, optik ve aksesuar montajı ile kişiselleştirmeye uygundur.</w:t>
      </w:r>
    </w:p>
    <w:p w14:paraId="21B31F64" w14:textId="77777777" w:rsidR="00345F0E" w:rsidRPr="00345F0E" w:rsidRDefault="00345F0E" w:rsidP="00345F0E">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345F0E">
        <w:rPr>
          <w:rFonts w:ascii="Times New Roman" w:eastAsia="Times New Roman" w:hAnsi="Times New Roman" w:cs="Times New Roman"/>
          <w:sz w:val="24"/>
          <w:szCs w:val="24"/>
          <w:lang w:eastAsia="tr-TR"/>
        </w:rPr>
        <w:t>Ergonomik kabza ve dengeli ağırlık dağılımı uzun atış seanslarında konfor sağlar.</w:t>
      </w:r>
    </w:p>
    <w:p w14:paraId="6FC808E8" w14:textId="77777777" w:rsidR="00345F0E" w:rsidRPr="00345F0E" w:rsidRDefault="00345F0E" w:rsidP="00345F0E">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345F0E">
        <w:rPr>
          <w:rFonts w:ascii="Times New Roman" w:eastAsia="Times New Roman" w:hAnsi="Times New Roman" w:cs="Times New Roman"/>
          <w:sz w:val="24"/>
          <w:szCs w:val="24"/>
          <w:lang w:eastAsia="tr-TR"/>
        </w:rPr>
        <w:t>Mobil şok setiyle kısa/orta/uzun mesafe atış performansı optimize edilebilir.</w:t>
      </w:r>
    </w:p>
    <w:p w14:paraId="680A945B" w14:textId="77777777" w:rsidR="00345F0E" w:rsidRPr="00345F0E" w:rsidRDefault="00345F0E" w:rsidP="00345F0E">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45F0E">
        <w:rPr>
          <w:rFonts w:ascii="Times New Roman" w:eastAsia="Times New Roman" w:hAnsi="Times New Roman" w:cs="Times New Roman"/>
          <w:b/>
          <w:bCs/>
          <w:sz w:val="36"/>
          <w:szCs w:val="36"/>
          <w:lang w:eastAsia="tr-TR"/>
        </w:rPr>
        <w:t>Kimler İçin Uygun?</w:t>
      </w:r>
    </w:p>
    <w:p w14:paraId="78EA4C6F" w14:textId="77777777" w:rsidR="00345F0E" w:rsidRPr="00345F0E" w:rsidRDefault="00345F0E" w:rsidP="00345F0E">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345F0E">
        <w:rPr>
          <w:rFonts w:ascii="Times New Roman" w:eastAsia="Times New Roman" w:hAnsi="Times New Roman" w:cs="Times New Roman"/>
          <w:sz w:val="24"/>
          <w:szCs w:val="24"/>
          <w:lang w:eastAsia="tr-TR"/>
        </w:rPr>
        <w:t>Avcılar (özellikle hareketli av, orman içi avcılık)</w:t>
      </w:r>
    </w:p>
    <w:p w14:paraId="4F83354F" w14:textId="77777777" w:rsidR="00345F0E" w:rsidRPr="00345F0E" w:rsidRDefault="00345F0E" w:rsidP="00345F0E">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345F0E">
        <w:rPr>
          <w:rFonts w:ascii="Times New Roman" w:eastAsia="Times New Roman" w:hAnsi="Times New Roman" w:cs="Times New Roman"/>
          <w:sz w:val="24"/>
          <w:szCs w:val="24"/>
          <w:lang w:eastAsia="tr-TR"/>
        </w:rPr>
        <w:t>Sportif atıcılar ve IPSC tarzı uygulamalarla ilgilenenler</w:t>
      </w:r>
    </w:p>
    <w:p w14:paraId="77A1029E" w14:textId="77777777" w:rsidR="00345F0E" w:rsidRPr="00345F0E" w:rsidRDefault="00345F0E" w:rsidP="00345F0E">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345F0E">
        <w:rPr>
          <w:rFonts w:ascii="Times New Roman" w:eastAsia="Times New Roman" w:hAnsi="Times New Roman" w:cs="Times New Roman"/>
          <w:sz w:val="24"/>
          <w:szCs w:val="24"/>
          <w:lang w:eastAsia="tr-TR"/>
        </w:rPr>
        <w:t>Taktik uygulamalara hobi/amatör ilgi duyan kullanıcılar</w:t>
      </w:r>
    </w:p>
    <w:p w14:paraId="76EE6F51" w14:textId="77777777" w:rsidR="00345F0E" w:rsidRPr="00345F0E" w:rsidRDefault="00345F0E" w:rsidP="00345F0E">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345F0E">
        <w:rPr>
          <w:rFonts w:ascii="Times New Roman" w:eastAsia="Times New Roman" w:hAnsi="Times New Roman" w:cs="Times New Roman"/>
          <w:sz w:val="24"/>
          <w:szCs w:val="24"/>
          <w:lang w:eastAsia="tr-TR"/>
        </w:rPr>
        <w:t>Dayanıklı, kolay özelleştirilebilen bir av tüfeği arayanlar</w:t>
      </w:r>
    </w:p>
    <w:p w14:paraId="34316373" w14:textId="77777777" w:rsidR="00345F0E" w:rsidRPr="00345F0E" w:rsidRDefault="00345F0E" w:rsidP="00345F0E">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45F0E">
        <w:rPr>
          <w:rFonts w:ascii="Times New Roman" w:eastAsia="Times New Roman" w:hAnsi="Times New Roman" w:cs="Times New Roman"/>
          <w:b/>
          <w:bCs/>
          <w:sz w:val="36"/>
          <w:szCs w:val="36"/>
          <w:lang w:eastAsia="tr-TR"/>
        </w:rPr>
        <w:t>Satın Alma Rehberi — Nelere Dikkat Etmeli?</w:t>
      </w:r>
    </w:p>
    <w:p w14:paraId="65C0F157" w14:textId="77777777" w:rsidR="00345F0E" w:rsidRPr="00345F0E" w:rsidRDefault="00345F0E" w:rsidP="00345F0E">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345F0E">
        <w:rPr>
          <w:rFonts w:ascii="Times New Roman" w:eastAsia="Times New Roman" w:hAnsi="Times New Roman" w:cs="Times New Roman"/>
          <w:b/>
          <w:bCs/>
          <w:sz w:val="24"/>
          <w:szCs w:val="24"/>
          <w:lang w:eastAsia="tr-TR"/>
        </w:rPr>
        <w:t>Model kodunu ve namlu uzunluğunu</w:t>
      </w:r>
      <w:r w:rsidRPr="00345F0E">
        <w:rPr>
          <w:rFonts w:ascii="Times New Roman" w:eastAsia="Times New Roman" w:hAnsi="Times New Roman" w:cs="Times New Roman"/>
          <w:sz w:val="24"/>
          <w:szCs w:val="24"/>
          <w:lang w:eastAsia="tr-TR"/>
        </w:rPr>
        <w:t xml:space="preserve"> netleştirin.</w:t>
      </w:r>
    </w:p>
    <w:p w14:paraId="35F78A25" w14:textId="77777777" w:rsidR="00345F0E" w:rsidRPr="00345F0E" w:rsidRDefault="00345F0E" w:rsidP="00345F0E">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345F0E">
        <w:rPr>
          <w:rFonts w:ascii="Times New Roman" w:eastAsia="Times New Roman" w:hAnsi="Times New Roman" w:cs="Times New Roman"/>
          <w:b/>
          <w:bCs/>
          <w:sz w:val="24"/>
          <w:szCs w:val="24"/>
          <w:lang w:eastAsia="tr-TR"/>
        </w:rPr>
        <w:t>Kundak tipi</w:t>
      </w:r>
      <w:r w:rsidRPr="00345F0E">
        <w:rPr>
          <w:rFonts w:ascii="Times New Roman" w:eastAsia="Times New Roman" w:hAnsi="Times New Roman" w:cs="Times New Roman"/>
          <w:sz w:val="24"/>
          <w:szCs w:val="24"/>
          <w:lang w:eastAsia="tr-TR"/>
        </w:rPr>
        <w:t xml:space="preserve"> (sentetik / ayarlanabilir / ceviz benzeri) ihtiyaçlarınıza uygun mu kontrol edin.</w:t>
      </w:r>
    </w:p>
    <w:p w14:paraId="747B8AB9" w14:textId="77777777" w:rsidR="00345F0E" w:rsidRPr="00345F0E" w:rsidRDefault="00345F0E" w:rsidP="00345F0E">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345F0E">
        <w:rPr>
          <w:rFonts w:ascii="Times New Roman" w:eastAsia="Times New Roman" w:hAnsi="Times New Roman" w:cs="Times New Roman"/>
          <w:b/>
          <w:bCs/>
          <w:sz w:val="24"/>
          <w:szCs w:val="24"/>
          <w:lang w:eastAsia="tr-TR"/>
        </w:rPr>
        <w:t xml:space="preserve">Şok/ </w:t>
      </w:r>
      <w:proofErr w:type="spellStart"/>
      <w:r w:rsidRPr="00345F0E">
        <w:rPr>
          <w:rFonts w:ascii="Times New Roman" w:eastAsia="Times New Roman" w:hAnsi="Times New Roman" w:cs="Times New Roman"/>
          <w:b/>
          <w:bCs/>
          <w:sz w:val="24"/>
          <w:szCs w:val="24"/>
          <w:lang w:eastAsia="tr-TR"/>
        </w:rPr>
        <w:t>choke</w:t>
      </w:r>
      <w:proofErr w:type="spellEnd"/>
      <w:r w:rsidRPr="00345F0E">
        <w:rPr>
          <w:rFonts w:ascii="Times New Roman" w:eastAsia="Times New Roman" w:hAnsi="Times New Roman" w:cs="Times New Roman"/>
          <w:b/>
          <w:bCs/>
          <w:sz w:val="24"/>
          <w:szCs w:val="24"/>
          <w:lang w:eastAsia="tr-TR"/>
        </w:rPr>
        <w:t xml:space="preserve"> seti</w:t>
      </w:r>
      <w:r w:rsidRPr="00345F0E">
        <w:rPr>
          <w:rFonts w:ascii="Times New Roman" w:eastAsia="Times New Roman" w:hAnsi="Times New Roman" w:cs="Times New Roman"/>
          <w:sz w:val="24"/>
          <w:szCs w:val="24"/>
          <w:lang w:eastAsia="tr-TR"/>
        </w:rPr>
        <w:t xml:space="preserve"> pakette var mı, hangi tip şoklarla geliyor?</w:t>
      </w:r>
    </w:p>
    <w:p w14:paraId="4285E0E1" w14:textId="77777777" w:rsidR="00345F0E" w:rsidRPr="00345F0E" w:rsidRDefault="00345F0E" w:rsidP="00345F0E">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345F0E">
        <w:rPr>
          <w:rFonts w:ascii="Times New Roman" w:eastAsia="Times New Roman" w:hAnsi="Times New Roman" w:cs="Times New Roman"/>
          <w:b/>
          <w:bCs/>
          <w:sz w:val="24"/>
          <w:szCs w:val="24"/>
          <w:lang w:eastAsia="tr-TR"/>
        </w:rPr>
        <w:t>Garanti ve servis ağı</w:t>
      </w:r>
      <w:r w:rsidRPr="00345F0E">
        <w:rPr>
          <w:rFonts w:ascii="Times New Roman" w:eastAsia="Times New Roman" w:hAnsi="Times New Roman" w:cs="Times New Roman"/>
          <w:sz w:val="24"/>
          <w:szCs w:val="24"/>
          <w:lang w:eastAsia="tr-TR"/>
        </w:rPr>
        <w:t xml:space="preserve"> — yerli üretim durumunda servis ve yedek parça kolaylığı olup olmadığını sorun.</w:t>
      </w:r>
    </w:p>
    <w:p w14:paraId="2510F361" w14:textId="77777777" w:rsidR="00345F0E" w:rsidRPr="00345F0E" w:rsidRDefault="00345F0E" w:rsidP="00345F0E">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345F0E">
        <w:rPr>
          <w:rFonts w:ascii="Times New Roman" w:eastAsia="Times New Roman" w:hAnsi="Times New Roman" w:cs="Times New Roman"/>
          <w:b/>
          <w:bCs/>
          <w:sz w:val="24"/>
          <w:szCs w:val="24"/>
          <w:lang w:eastAsia="tr-TR"/>
        </w:rPr>
        <w:t>Test atışı imkânı</w:t>
      </w:r>
      <w:r w:rsidRPr="00345F0E">
        <w:rPr>
          <w:rFonts w:ascii="Times New Roman" w:eastAsia="Times New Roman" w:hAnsi="Times New Roman" w:cs="Times New Roman"/>
          <w:sz w:val="24"/>
          <w:szCs w:val="24"/>
          <w:lang w:eastAsia="tr-TR"/>
        </w:rPr>
        <w:t xml:space="preserve"> varsa yetkili satıcıda deneme yapın.</w:t>
      </w:r>
    </w:p>
    <w:p w14:paraId="16558956" w14:textId="77777777" w:rsidR="00345F0E" w:rsidRPr="00345F0E" w:rsidRDefault="00345F0E" w:rsidP="00345F0E">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345F0E">
        <w:rPr>
          <w:rFonts w:ascii="Times New Roman" w:eastAsia="Times New Roman" w:hAnsi="Times New Roman" w:cs="Times New Roman"/>
          <w:b/>
          <w:bCs/>
          <w:sz w:val="24"/>
          <w:szCs w:val="24"/>
          <w:lang w:eastAsia="tr-TR"/>
        </w:rPr>
        <w:t>Fiyat karşılaştırması</w:t>
      </w:r>
      <w:r w:rsidRPr="00345F0E">
        <w:rPr>
          <w:rFonts w:ascii="Times New Roman" w:eastAsia="Times New Roman" w:hAnsi="Times New Roman" w:cs="Times New Roman"/>
          <w:sz w:val="24"/>
          <w:szCs w:val="24"/>
          <w:lang w:eastAsia="tr-TR"/>
        </w:rPr>
        <w:t xml:space="preserve"> yapın; paket içerikleri fiyatı etkiler.</w:t>
      </w:r>
    </w:p>
    <w:p w14:paraId="6A826B73" w14:textId="77777777" w:rsidR="00345F0E" w:rsidRPr="00345F0E" w:rsidRDefault="00345F0E" w:rsidP="00345F0E">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345F0E">
        <w:rPr>
          <w:rFonts w:ascii="Times New Roman" w:eastAsia="Times New Roman" w:hAnsi="Times New Roman" w:cs="Times New Roman"/>
          <w:b/>
          <w:bCs/>
          <w:sz w:val="24"/>
          <w:szCs w:val="24"/>
          <w:lang w:eastAsia="tr-TR"/>
        </w:rPr>
        <w:t>Yasal belgeler</w:t>
      </w:r>
      <w:r w:rsidRPr="00345F0E">
        <w:rPr>
          <w:rFonts w:ascii="Times New Roman" w:eastAsia="Times New Roman" w:hAnsi="Times New Roman" w:cs="Times New Roman"/>
          <w:sz w:val="24"/>
          <w:szCs w:val="24"/>
          <w:lang w:eastAsia="tr-TR"/>
        </w:rPr>
        <w:t xml:space="preserve"> ve teslimat prosedürünü (mağaza teslimi / kargo) satın almadan önce teyit edin.</w:t>
      </w:r>
    </w:p>
    <w:p w14:paraId="2861185C" w14:textId="77777777" w:rsidR="00345F0E" w:rsidRPr="00345F0E" w:rsidRDefault="00345F0E" w:rsidP="00345F0E">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45F0E">
        <w:rPr>
          <w:rFonts w:ascii="Times New Roman" w:eastAsia="Times New Roman" w:hAnsi="Times New Roman" w:cs="Times New Roman"/>
          <w:b/>
          <w:bCs/>
          <w:sz w:val="36"/>
          <w:szCs w:val="36"/>
          <w:lang w:eastAsia="tr-TR"/>
        </w:rPr>
        <w:t>Yasal Satın Alma Süreci (Türkiye)</w:t>
      </w:r>
    </w:p>
    <w:p w14:paraId="2FF04562" w14:textId="77777777" w:rsidR="00345F0E" w:rsidRPr="00345F0E" w:rsidRDefault="00345F0E" w:rsidP="00345F0E">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345F0E">
        <w:rPr>
          <w:rFonts w:ascii="Times New Roman" w:eastAsia="Times New Roman" w:hAnsi="Times New Roman" w:cs="Times New Roman"/>
          <w:sz w:val="24"/>
          <w:szCs w:val="24"/>
          <w:lang w:eastAsia="tr-TR"/>
        </w:rPr>
        <w:t xml:space="preserve">Av tüfeği satın almak için geçerli </w:t>
      </w:r>
      <w:r w:rsidRPr="00345F0E">
        <w:rPr>
          <w:rFonts w:ascii="Times New Roman" w:eastAsia="Times New Roman" w:hAnsi="Times New Roman" w:cs="Times New Roman"/>
          <w:b/>
          <w:bCs/>
          <w:sz w:val="24"/>
          <w:szCs w:val="24"/>
          <w:lang w:eastAsia="tr-TR"/>
        </w:rPr>
        <w:t>ruhsat</w:t>
      </w:r>
      <w:r w:rsidRPr="00345F0E">
        <w:rPr>
          <w:rFonts w:ascii="Times New Roman" w:eastAsia="Times New Roman" w:hAnsi="Times New Roman" w:cs="Times New Roman"/>
          <w:sz w:val="24"/>
          <w:szCs w:val="24"/>
          <w:lang w:eastAsia="tr-TR"/>
        </w:rPr>
        <w:t xml:space="preserve"> veya ilgili yasal belgeler gereklidir.</w:t>
      </w:r>
    </w:p>
    <w:p w14:paraId="2FA290C7" w14:textId="77777777" w:rsidR="00345F0E" w:rsidRPr="00345F0E" w:rsidRDefault="00345F0E" w:rsidP="00345F0E">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345F0E">
        <w:rPr>
          <w:rFonts w:ascii="Times New Roman" w:eastAsia="Times New Roman" w:hAnsi="Times New Roman" w:cs="Times New Roman"/>
          <w:sz w:val="24"/>
          <w:szCs w:val="24"/>
          <w:lang w:eastAsia="tr-TR"/>
        </w:rPr>
        <w:t>e</w:t>
      </w:r>
      <w:proofErr w:type="gramEnd"/>
      <w:r w:rsidRPr="00345F0E">
        <w:rPr>
          <w:rFonts w:ascii="Times New Roman" w:eastAsia="Times New Roman" w:hAnsi="Times New Roman" w:cs="Times New Roman"/>
          <w:sz w:val="24"/>
          <w:szCs w:val="24"/>
          <w:lang w:eastAsia="tr-TR"/>
        </w:rPr>
        <w:t>-Devlet üzerinden gerekli satın alma belgeleri alınmalı ve mağazaya ibraz edilmelidir.</w:t>
      </w:r>
    </w:p>
    <w:p w14:paraId="0A98E369" w14:textId="77777777" w:rsidR="00345F0E" w:rsidRPr="00345F0E" w:rsidRDefault="00345F0E" w:rsidP="00345F0E">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345F0E">
        <w:rPr>
          <w:rFonts w:ascii="Times New Roman" w:eastAsia="Times New Roman" w:hAnsi="Times New Roman" w:cs="Times New Roman"/>
          <w:sz w:val="24"/>
          <w:szCs w:val="24"/>
          <w:lang w:eastAsia="tr-TR"/>
        </w:rPr>
        <w:t xml:space="preserve">Satışlar </w:t>
      </w:r>
      <w:r w:rsidRPr="00345F0E">
        <w:rPr>
          <w:rFonts w:ascii="Times New Roman" w:eastAsia="Times New Roman" w:hAnsi="Times New Roman" w:cs="Times New Roman"/>
          <w:b/>
          <w:bCs/>
          <w:sz w:val="24"/>
          <w:szCs w:val="24"/>
          <w:lang w:eastAsia="tr-TR"/>
        </w:rPr>
        <w:t>faturalı ve kayıtlı</w:t>
      </w:r>
      <w:r w:rsidRPr="00345F0E">
        <w:rPr>
          <w:rFonts w:ascii="Times New Roman" w:eastAsia="Times New Roman" w:hAnsi="Times New Roman" w:cs="Times New Roman"/>
          <w:sz w:val="24"/>
          <w:szCs w:val="24"/>
          <w:lang w:eastAsia="tr-TR"/>
        </w:rPr>
        <w:t xml:space="preserve"> olarak gerçekleştirilir; teslimat yasal prosedürlere uygun şekilde yapılır.</w:t>
      </w:r>
    </w:p>
    <w:p w14:paraId="2658E0B4" w14:textId="77777777" w:rsidR="00345F0E" w:rsidRPr="00345F0E" w:rsidRDefault="00345F0E" w:rsidP="00345F0E">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45F0E">
        <w:rPr>
          <w:rFonts w:ascii="Times New Roman" w:eastAsia="Times New Roman" w:hAnsi="Times New Roman" w:cs="Times New Roman"/>
          <w:b/>
          <w:bCs/>
          <w:sz w:val="36"/>
          <w:szCs w:val="36"/>
          <w:lang w:eastAsia="tr-TR"/>
        </w:rPr>
        <w:t xml:space="preserve">Prizma </w:t>
      </w:r>
      <w:proofErr w:type="spellStart"/>
      <w:r w:rsidRPr="00345F0E">
        <w:rPr>
          <w:rFonts w:ascii="Times New Roman" w:eastAsia="Times New Roman" w:hAnsi="Times New Roman" w:cs="Times New Roman"/>
          <w:b/>
          <w:bCs/>
          <w:sz w:val="36"/>
          <w:szCs w:val="36"/>
          <w:lang w:eastAsia="tr-TR"/>
        </w:rPr>
        <w:t>Av’dan</w:t>
      </w:r>
      <w:proofErr w:type="spellEnd"/>
      <w:r w:rsidRPr="00345F0E">
        <w:rPr>
          <w:rFonts w:ascii="Times New Roman" w:eastAsia="Times New Roman" w:hAnsi="Times New Roman" w:cs="Times New Roman"/>
          <w:b/>
          <w:bCs/>
          <w:sz w:val="36"/>
          <w:szCs w:val="36"/>
          <w:lang w:eastAsia="tr-TR"/>
        </w:rPr>
        <w:t xml:space="preserve"> Satın Alma Avantajları (Türkiye Geneli Gönderim &amp; Ödeme)</w:t>
      </w:r>
    </w:p>
    <w:p w14:paraId="3AB11DA7" w14:textId="77777777" w:rsidR="00345F0E" w:rsidRPr="00345F0E" w:rsidRDefault="00345F0E" w:rsidP="00345F0E">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345F0E">
        <w:rPr>
          <w:rFonts w:ascii="Times New Roman" w:eastAsia="Times New Roman" w:hAnsi="Times New Roman" w:cs="Times New Roman"/>
          <w:b/>
          <w:bCs/>
          <w:sz w:val="24"/>
          <w:szCs w:val="24"/>
          <w:lang w:eastAsia="tr-TR"/>
        </w:rPr>
        <w:t xml:space="preserve">Türkiye’nin her yerine kargo </w:t>
      </w:r>
      <w:proofErr w:type="gramStart"/>
      <w:r w:rsidRPr="00345F0E">
        <w:rPr>
          <w:rFonts w:ascii="Times New Roman" w:eastAsia="Times New Roman" w:hAnsi="Times New Roman" w:cs="Times New Roman"/>
          <w:b/>
          <w:bCs/>
          <w:sz w:val="24"/>
          <w:szCs w:val="24"/>
          <w:lang w:eastAsia="tr-TR"/>
        </w:rPr>
        <w:t>imkanı</w:t>
      </w:r>
      <w:proofErr w:type="gramEnd"/>
      <w:r w:rsidRPr="00345F0E">
        <w:rPr>
          <w:rFonts w:ascii="Times New Roman" w:eastAsia="Times New Roman" w:hAnsi="Times New Roman" w:cs="Times New Roman"/>
          <w:b/>
          <w:bCs/>
          <w:sz w:val="24"/>
          <w:szCs w:val="24"/>
          <w:lang w:eastAsia="tr-TR"/>
        </w:rPr>
        <w:t>:</w:t>
      </w:r>
      <w:r w:rsidRPr="00345F0E">
        <w:rPr>
          <w:rFonts w:ascii="Times New Roman" w:eastAsia="Times New Roman" w:hAnsi="Times New Roman" w:cs="Times New Roman"/>
          <w:sz w:val="24"/>
          <w:szCs w:val="24"/>
          <w:lang w:eastAsia="tr-TR"/>
        </w:rPr>
        <w:t xml:space="preserve"> Güvenlik ve mevzuata uygun paketleme ile Türkiye geneline gönderim. (Sipariş öncesi teslimat detayları ve il/ilçe bilgisi alınacaktır.)</w:t>
      </w:r>
    </w:p>
    <w:p w14:paraId="37CB555A" w14:textId="77777777" w:rsidR="00345F0E" w:rsidRPr="00345F0E" w:rsidRDefault="00345F0E" w:rsidP="00345F0E">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345F0E">
        <w:rPr>
          <w:rFonts w:ascii="Times New Roman" w:eastAsia="Times New Roman" w:hAnsi="Times New Roman" w:cs="Times New Roman"/>
          <w:b/>
          <w:bCs/>
          <w:sz w:val="24"/>
          <w:szCs w:val="24"/>
          <w:lang w:eastAsia="tr-TR"/>
        </w:rPr>
        <w:t>Cazip fiyat garantisi:</w:t>
      </w:r>
      <w:r w:rsidRPr="00345F0E">
        <w:rPr>
          <w:rFonts w:ascii="Times New Roman" w:eastAsia="Times New Roman" w:hAnsi="Times New Roman" w:cs="Times New Roman"/>
          <w:sz w:val="24"/>
          <w:szCs w:val="24"/>
          <w:lang w:eastAsia="tr-TR"/>
        </w:rPr>
        <w:t xml:space="preserve"> Toptan ve bayi ilişkileri sayesinde rekabetçi fiyatlar.</w:t>
      </w:r>
    </w:p>
    <w:p w14:paraId="0E9634B1" w14:textId="77777777" w:rsidR="00345F0E" w:rsidRPr="00345F0E" w:rsidRDefault="00345F0E" w:rsidP="00345F0E">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345F0E">
        <w:rPr>
          <w:rFonts w:ascii="Times New Roman" w:eastAsia="Times New Roman" w:hAnsi="Times New Roman" w:cs="Times New Roman"/>
          <w:b/>
          <w:bCs/>
          <w:sz w:val="24"/>
          <w:szCs w:val="24"/>
          <w:lang w:eastAsia="tr-TR"/>
        </w:rPr>
        <w:t>Kredi kartına taksit imkânı:</w:t>
      </w:r>
      <w:r w:rsidRPr="00345F0E">
        <w:rPr>
          <w:rFonts w:ascii="Times New Roman" w:eastAsia="Times New Roman" w:hAnsi="Times New Roman" w:cs="Times New Roman"/>
          <w:sz w:val="24"/>
          <w:szCs w:val="24"/>
          <w:lang w:eastAsia="tr-TR"/>
        </w:rPr>
        <w:t xml:space="preserve"> Anlaşmalı bankalar ile taksit seçenekleri sunulmaktadır.</w:t>
      </w:r>
    </w:p>
    <w:p w14:paraId="3370195B" w14:textId="77777777" w:rsidR="00345F0E" w:rsidRPr="00345F0E" w:rsidRDefault="00345F0E" w:rsidP="00345F0E">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345F0E">
        <w:rPr>
          <w:rFonts w:ascii="Times New Roman" w:eastAsia="Times New Roman" w:hAnsi="Times New Roman" w:cs="Times New Roman"/>
          <w:b/>
          <w:bCs/>
          <w:sz w:val="24"/>
          <w:szCs w:val="24"/>
          <w:lang w:eastAsia="tr-TR"/>
        </w:rPr>
        <w:t>Faturalı, kayıtlı ve garanti kapsamında satış:</w:t>
      </w:r>
      <w:r w:rsidRPr="00345F0E">
        <w:rPr>
          <w:rFonts w:ascii="Times New Roman" w:eastAsia="Times New Roman" w:hAnsi="Times New Roman" w:cs="Times New Roman"/>
          <w:sz w:val="24"/>
          <w:szCs w:val="24"/>
          <w:lang w:eastAsia="tr-TR"/>
        </w:rPr>
        <w:t xml:space="preserve"> Satış sonrası servis ve yedek parça yönlendirmesi.</w:t>
      </w:r>
    </w:p>
    <w:p w14:paraId="6E899498" w14:textId="77777777" w:rsidR="00345F0E" w:rsidRPr="00345F0E" w:rsidRDefault="00345F0E" w:rsidP="00345F0E">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345F0E">
        <w:rPr>
          <w:rFonts w:ascii="Times New Roman" w:eastAsia="Times New Roman" w:hAnsi="Times New Roman" w:cs="Times New Roman"/>
          <w:b/>
          <w:bCs/>
          <w:sz w:val="24"/>
          <w:szCs w:val="24"/>
          <w:lang w:eastAsia="tr-TR"/>
        </w:rPr>
        <w:t>Hızlı stok takibi ve bildirim:</w:t>
      </w:r>
      <w:r w:rsidRPr="00345F0E">
        <w:rPr>
          <w:rFonts w:ascii="Times New Roman" w:eastAsia="Times New Roman" w:hAnsi="Times New Roman" w:cs="Times New Roman"/>
          <w:sz w:val="24"/>
          <w:szCs w:val="24"/>
          <w:lang w:eastAsia="tr-TR"/>
        </w:rPr>
        <w:t xml:space="preserve"> Stoktan satış durumunda hızlı teslimat; stok dışı durumlarda tedarik süreci hakkında bilgi.</w:t>
      </w:r>
    </w:p>
    <w:p w14:paraId="2F167192" w14:textId="77777777" w:rsidR="00345F0E" w:rsidRPr="00345F0E" w:rsidRDefault="00345F0E" w:rsidP="00345F0E">
      <w:pPr>
        <w:spacing w:before="100" w:beforeAutospacing="1" w:after="100" w:afterAutospacing="1" w:line="240" w:lineRule="auto"/>
        <w:rPr>
          <w:rFonts w:ascii="Times New Roman" w:eastAsia="Times New Roman" w:hAnsi="Times New Roman" w:cs="Times New Roman"/>
          <w:sz w:val="24"/>
          <w:szCs w:val="24"/>
          <w:lang w:eastAsia="tr-TR"/>
        </w:rPr>
      </w:pPr>
      <w:r w:rsidRPr="00345F0E">
        <w:rPr>
          <w:rFonts w:ascii="Times New Roman" w:eastAsia="Times New Roman" w:hAnsi="Times New Roman" w:cs="Times New Roman"/>
          <w:sz w:val="24"/>
          <w:szCs w:val="24"/>
          <w:lang w:eastAsia="tr-TR"/>
        </w:rPr>
        <w:lastRenderedPageBreak/>
        <w:t>Not: Kargo ile mühimmat/gönderim mevzuatı bölgesel farklılık gösterebilir. Siparişiniz öncesi teslimat ülke/il/ilçe şartlarına göre süreç netleştirilecektir.</w:t>
      </w:r>
    </w:p>
    <w:p w14:paraId="0B0FCCAD" w14:textId="77777777" w:rsidR="00345F0E" w:rsidRPr="00345F0E" w:rsidRDefault="00345F0E" w:rsidP="00345F0E">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45F0E">
        <w:rPr>
          <w:rFonts w:ascii="Times New Roman" w:eastAsia="Times New Roman" w:hAnsi="Times New Roman" w:cs="Times New Roman"/>
          <w:b/>
          <w:bCs/>
          <w:sz w:val="36"/>
          <w:szCs w:val="36"/>
          <w:lang w:eastAsia="tr-TR"/>
        </w:rPr>
        <w:t>Fiyat &amp; Tedarik İpuçları</w:t>
      </w:r>
    </w:p>
    <w:p w14:paraId="782BCC21" w14:textId="77777777" w:rsidR="00345F0E" w:rsidRPr="00345F0E" w:rsidRDefault="00345F0E" w:rsidP="00345F0E">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345F0E">
        <w:rPr>
          <w:rFonts w:ascii="Times New Roman" w:eastAsia="Times New Roman" w:hAnsi="Times New Roman" w:cs="Times New Roman"/>
          <w:sz w:val="24"/>
          <w:szCs w:val="24"/>
          <w:lang w:eastAsia="tr-TR"/>
        </w:rPr>
        <w:t>Base paketler genelde en uygun fiyatlıdır; aksesuar, şok seti ve estetik öğeler fiyatı yükseltir.</w:t>
      </w:r>
    </w:p>
    <w:p w14:paraId="43431289" w14:textId="77777777" w:rsidR="00345F0E" w:rsidRPr="00345F0E" w:rsidRDefault="00345F0E" w:rsidP="00345F0E">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345F0E">
        <w:rPr>
          <w:rFonts w:ascii="Times New Roman" w:eastAsia="Times New Roman" w:hAnsi="Times New Roman" w:cs="Times New Roman"/>
          <w:sz w:val="24"/>
          <w:szCs w:val="24"/>
          <w:lang w:eastAsia="tr-TR"/>
        </w:rPr>
        <w:t>Kampanyalar, peşin ödemeye özel indirimler veya taksit destekleri ile maliyeti düşürebilirsiniz.</w:t>
      </w:r>
    </w:p>
    <w:p w14:paraId="7F2AF80B" w14:textId="77777777" w:rsidR="00345F0E" w:rsidRPr="00345F0E" w:rsidRDefault="00345F0E" w:rsidP="00345F0E">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345F0E">
        <w:rPr>
          <w:rFonts w:ascii="Times New Roman" w:eastAsia="Times New Roman" w:hAnsi="Times New Roman" w:cs="Times New Roman"/>
          <w:sz w:val="24"/>
          <w:szCs w:val="24"/>
          <w:lang w:eastAsia="tr-TR"/>
        </w:rPr>
        <w:t>Yetkili bayilerden yazılı fiyat teklifi almak, kampanya dönemi ve stok farklarını değerlendirmeniz için önemlidir.</w:t>
      </w:r>
    </w:p>
    <w:p w14:paraId="2E7ABBE1" w14:textId="77777777" w:rsidR="00345F0E" w:rsidRPr="00345F0E" w:rsidRDefault="00345F0E" w:rsidP="00345F0E">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45F0E">
        <w:rPr>
          <w:rFonts w:ascii="Times New Roman" w:eastAsia="Times New Roman" w:hAnsi="Times New Roman" w:cs="Times New Roman"/>
          <w:b/>
          <w:bCs/>
          <w:sz w:val="36"/>
          <w:szCs w:val="36"/>
          <w:lang w:eastAsia="tr-TR"/>
        </w:rPr>
        <w:t xml:space="preserve">Neden AKSA </w:t>
      </w:r>
      <w:proofErr w:type="spellStart"/>
      <w:r w:rsidRPr="00345F0E">
        <w:rPr>
          <w:rFonts w:ascii="Times New Roman" w:eastAsia="Times New Roman" w:hAnsi="Times New Roman" w:cs="Times New Roman"/>
          <w:b/>
          <w:bCs/>
          <w:sz w:val="36"/>
          <w:szCs w:val="36"/>
          <w:lang w:eastAsia="tr-TR"/>
        </w:rPr>
        <w:t>Crossfire</w:t>
      </w:r>
      <w:proofErr w:type="spellEnd"/>
      <w:r w:rsidRPr="00345F0E">
        <w:rPr>
          <w:rFonts w:ascii="Times New Roman" w:eastAsia="Times New Roman" w:hAnsi="Times New Roman" w:cs="Times New Roman"/>
          <w:b/>
          <w:bCs/>
          <w:sz w:val="36"/>
          <w:szCs w:val="36"/>
          <w:lang w:eastAsia="tr-TR"/>
        </w:rPr>
        <w:t xml:space="preserve"> T12 Tercih Edilmeli?</w:t>
      </w:r>
    </w:p>
    <w:p w14:paraId="35866036" w14:textId="77777777" w:rsidR="00345F0E" w:rsidRPr="00345F0E" w:rsidRDefault="00345F0E" w:rsidP="00345F0E">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345F0E">
        <w:rPr>
          <w:rFonts w:ascii="Times New Roman" w:eastAsia="Times New Roman" w:hAnsi="Times New Roman" w:cs="Times New Roman"/>
          <w:sz w:val="24"/>
          <w:szCs w:val="24"/>
          <w:lang w:eastAsia="tr-TR"/>
        </w:rPr>
        <w:t>Modüler ve taktik uyumlu yapı ile kişiselleştirme imkânı.</w:t>
      </w:r>
    </w:p>
    <w:p w14:paraId="7F25B74D" w14:textId="77777777" w:rsidR="00345F0E" w:rsidRPr="00345F0E" w:rsidRDefault="00345F0E" w:rsidP="00345F0E">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345F0E">
        <w:rPr>
          <w:rFonts w:ascii="Times New Roman" w:eastAsia="Times New Roman" w:hAnsi="Times New Roman" w:cs="Times New Roman"/>
          <w:sz w:val="24"/>
          <w:szCs w:val="24"/>
          <w:lang w:eastAsia="tr-TR"/>
        </w:rPr>
        <w:t>Gaz pistonlu stabil sistem ile düşük bakım ihtiyacı ve yüksek güvenilirlik.</w:t>
      </w:r>
    </w:p>
    <w:p w14:paraId="64F6144F" w14:textId="77777777" w:rsidR="00345F0E" w:rsidRPr="00345F0E" w:rsidRDefault="00345F0E" w:rsidP="00345F0E">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345F0E">
        <w:rPr>
          <w:rFonts w:ascii="Times New Roman" w:eastAsia="Times New Roman" w:hAnsi="Times New Roman" w:cs="Times New Roman"/>
          <w:sz w:val="24"/>
          <w:szCs w:val="24"/>
          <w:lang w:eastAsia="tr-TR"/>
        </w:rPr>
        <w:t>Yerli üretim veya yerli dağıtım ağı sayesinde servis/yedek parça erişimi.</w:t>
      </w:r>
    </w:p>
    <w:p w14:paraId="4F7606F8" w14:textId="77777777" w:rsidR="00345F0E" w:rsidRPr="00345F0E" w:rsidRDefault="00345F0E" w:rsidP="00345F0E">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345F0E">
        <w:rPr>
          <w:rFonts w:ascii="Times New Roman" w:eastAsia="Times New Roman" w:hAnsi="Times New Roman" w:cs="Times New Roman"/>
          <w:sz w:val="24"/>
          <w:szCs w:val="24"/>
          <w:lang w:eastAsia="tr-TR"/>
        </w:rPr>
        <w:t>Fiyat/performans dengesi; sportiften sahaya geniş kullanım seçenekleri.</w:t>
      </w:r>
    </w:p>
    <w:p w14:paraId="7DF643FD" w14:textId="77777777" w:rsidR="00345F0E" w:rsidRPr="00345F0E" w:rsidRDefault="00345F0E" w:rsidP="00345F0E">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45F0E">
        <w:rPr>
          <w:rFonts w:ascii="Times New Roman" w:eastAsia="Times New Roman" w:hAnsi="Times New Roman" w:cs="Times New Roman"/>
          <w:b/>
          <w:bCs/>
          <w:sz w:val="36"/>
          <w:szCs w:val="36"/>
          <w:lang w:eastAsia="tr-TR"/>
        </w:rPr>
        <w:t>İletişim ve Satın Alma Noktası</w:t>
      </w:r>
    </w:p>
    <w:p w14:paraId="6B9B3054" w14:textId="77777777" w:rsidR="00345F0E" w:rsidRPr="00345F0E" w:rsidRDefault="00345F0E" w:rsidP="00345F0E">
      <w:pPr>
        <w:spacing w:before="100" w:beforeAutospacing="1" w:after="100" w:afterAutospacing="1" w:line="240" w:lineRule="auto"/>
        <w:rPr>
          <w:rFonts w:ascii="Times New Roman" w:eastAsia="Times New Roman" w:hAnsi="Times New Roman" w:cs="Times New Roman"/>
          <w:sz w:val="24"/>
          <w:szCs w:val="24"/>
          <w:lang w:eastAsia="tr-TR"/>
        </w:rPr>
      </w:pPr>
      <w:r w:rsidRPr="00345F0E">
        <w:rPr>
          <w:rFonts w:ascii="Times New Roman" w:eastAsia="Times New Roman" w:hAnsi="Times New Roman" w:cs="Times New Roman"/>
          <w:sz w:val="24"/>
          <w:szCs w:val="24"/>
          <w:lang w:eastAsia="tr-TR"/>
        </w:rPr>
        <w:t>Prizma Av — Kahramanmaraş Bölge Bayii</w:t>
      </w:r>
      <w:r w:rsidRPr="00345F0E">
        <w:rPr>
          <w:rFonts w:ascii="Times New Roman" w:eastAsia="Times New Roman" w:hAnsi="Times New Roman" w:cs="Times New Roman"/>
          <w:sz w:val="24"/>
          <w:szCs w:val="24"/>
          <w:lang w:eastAsia="tr-TR"/>
        </w:rPr>
        <w:br/>
        <w:t xml:space="preserve">Adres: Menderes Mah. Trabzon </w:t>
      </w:r>
      <w:proofErr w:type="spellStart"/>
      <w:r w:rsidRPr="00345F0E">
        <w:rPr>
          <w:rFonts w:ascii="Times New Roman" w:eastAsia="Times New Roman" w:hAnsi="Times New Roman" w:cs="Times New Roman"/>
          <w:sz w:val="24"/>
          <w:szCs w:val="24"/>
          <w:lang w:eastAsia="tr-TR"/>
        </w:rPr>
        <w:t>Blv</w:t>
      </w:r>
      <w:proofErr w:type="spellEnd"/>
      <w:r w:rsidRPr="00345F0E">
        <w:rPr>
          <w:rFonts w:ascii="Times New Roman" w:eastAsia="Times New Roman" w:hAnsi="Times New Roman" w:cs="Times New Roman"/>
          <w:sz w:val="24"/>
          <w:szCs w:val="24"/>
          <w:lang w:eastAsia="tr-TR"/>
        </w:rPr>
        <w:t>. No: 119, Dulkadiroğlu / Kahramanmaraş</w:t>
      </w:r>
      <w:r w:rsidRPr="00345F0E">
        <w:rPr>
          <w:rFonts w:ascii="Times New Roman" w:eastAsia="Times New Roman" w:hAnsi="Times New Roman" w:cs="Times New Roman"/>
          <w:sz w:val="24"/>
          <w:szCs w:val="24"/>
          <w:lang w:eastAsia="tr-TR"/>
        </w:rPr>
        <w:br/>
        <w:t>Telefon: 0344 231 0187 – 0344 231 55 01</w:t>
      </w:r>
      <w:r w:rsidRPr="00345F0E">
        <w:rPr>
          <w:rFonts w:ascii="Times New Roman" w:eastAsia="Times New Roman" w:hAnsi="Times New Roman" w:cs="Times New Roman"/>
          <w:sz w:val="24"/>
          <w:szCs w:val="24"/>
          <w:lang w:eastAsia="tr-TR"/>
        </w:rPr>
        <w:br/>
      </w:r>
      <w:proofErr w:type="spellStart"/>
      <w:r w:rsidRPr="00345F0E">
        <w:rPr>
          <w:rFonts w:ascii="Times New Roman" w:eastAsia="Times New Roman" w:hAnsi="Times New Roman" w:cs="Times New Roman"/>
          <w:sz w:val="24"/>
          <w:szCs w:val="24"/>
          <w:lang w:eastAsia="tr-TR"/>
        </w:rPr>
        <w:t>WhatsApp</w:t>
      </w:r>
      <w:proofErr w:type="spellEnd"/>
      <w:r w:rsidRPr="00345F0E">
        <w:rPr>
          <w:rFonts w:ascii="Times New Roman" w:eastAsia="Times New Roman" w:hAnsi="Times New Roman" w:cs="Times New Roman"/>
          <w:sz w:val="24"/>
          <w:szCs w:val="24"/>
          <w:lang w:eastAsia="tr-TR"/>
        </w:rPr>
        <w:t>: 0532 722 1746</w:t>
      </w:r>
      <w:r w:rsidRPr="00345F0E">
        <w:rPr>
          <w:rFonts w:ascii="Times New Roman" w:eastAsia="Times New Roman" w:hAnsi="Times New Roman" w:cs="Times New Roman"/>
          <w:sz w:val="24"/>
          <w:szCs w:val="24"/>
          <w:lang w:eastAsia="tr-TR"/>
        </w:rPr>
        <w:br/>
        <w:t>Web: www.prizmaav.com</w:t>
      </w:r>
    </w:p>
    <w:p w14:paraId="3B99E440" w14:textId="77777777" w:rsidR="00345F0E" w:rsidRPr="00345F0E" w:rsidRDefault="00345F0E" w:rsidP="00345F0E">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45F0E">
        <w:rPr>
          <w:rFonts w:ascii="Times New Roman" w:eastAsia="Times New Roman" w:hAnsi="Times New Roman" w:cs="Times New Roman"/>
          <w:b/>
          <w:bCs/>
          <w:sz w:val="36"/>
          <w:szCs w:val="36"/>
          <w:lang w:eastAsia="tr-TR"/>
        </w:rPr>
        <w:t>SEO Anahtar Kelimeler</w:t>
      </w:r>
    </w:p>
    <w:p w14:paraId="19D64E15" w14:textId="77777777" w:rsidR="00345F0E" w:rsidRPr="00345F0E" w:rsidRDefault="00345F0E" w:rsidP="00345F0E">
      <w:pPr>
        <w:spacing w:before="100" w:beforeAutospacing="1" w:after="100" w:afterAutospacing="1" w:line="240" w:lineRule="auto"/>
        <w:rPr>
          <w:rFonts w:ascii="Times New Roman" w:eastAsia="Times New Roman" w:hAnsi="Times New Roman" w:cs="Times New Roman"/>
          <w:sz w:val="24"/>
          <w:szCs w:val="24"/>
          <w:lang w:eastAsia="tr-TR"/>
        </w:rPr>
      </w:pPr>
      <w:r w:rsidRPr="00345F0E">
        <w:rPr>
          <w:rFonts w:ascii="Times New Roman" w:eastAsia="Times New Roman" w:hAnsi="Times New Roman" w:cs="Times New Roman"/>
          <w:sz w:val="24"/>
          <w:szCs w:val="24"/>
          <w:lang w:eastAsia="tr-TR"/>
        </w:rPr>
        <w:t xml:space="preserve">Aksa </w:t>
      </w:r>
      <w:proofErr w:type="spellStart"/>
      <w:r w:rsidRPr="00345F0E">
        <w:rPr>
          <w:rFonts w:ascii="Times New Roman" w:eastAsia="Times New Roman" w:hAnsi="Times New Roman" w:cs="Times New Roman"/>
          <w:sz w:val="24"/>
          <w:szCs w:val="24"/>
          <w:lang w:eastAsia="tr-TR"/>
        </w:rPr>
        <w:t>Crossfire</w:t>
      </w:r>
      <w:proofErr w:type="spellEnd"/>
      <w:r w:rsidRPr="00345F0E">
        <w:rPr>
          <w:rFonts w:ascii="Times New Roman" w:eastAsia="Times New Roman" w:hAnsi="Times New Roman" w:cs="Times New Roman"/>
          <w:sz w:val="24"/>
          <w:szCs w:val="24"/>
          <w:lang w:eastAsia="tr-TR"/>
        </w:rPr>
        <w:t xml:space="preserve"> T12, </w:t>
      </w:r>
      <w:proofErr w:type="spellStart"/>
      <w:r w:rsidRPr="00345F0E">
        <w:rPr>
          <w:rFonts w:ascii="Times New Roman" w:eastAsia="Times New Roman" w:hAnsi="Times New Roman" w:cs="Times New Roman"/>
          <w:sz w:val="24"/>
          <w:szCs w:val="24"/>
          <w:lang w:eastAsia="tr-TR"/>
        </w:rPr>
        <w:t>Crossfire</w:t>
      </w:r>
      <w:proofErr w:type="spellEnd"/>
      <w:r w:rsidRPr="00345F0E">
        <w:rPr>
          <w:rFonts w:ascii="Times New Roman" w:eastAsia="Times New Roman" w:hAnsi="Times New Roman" w:cs="Times New Roman"/>
          <w:sz w:val="24"/>
          <w:szCs w:val="24"/>
          <w:lang w:eastAsia="tr-TR"/>
        </w:rPr>
        <w:t xml:space="preserve"> T12 özellikleri, Aksa T12 av tüfeği, </w:t>
      </w:r>
      <w:proofErr w:type="spellStart"/>
      <w:r w:rsidRPr="00345F0E">
        <w:rPr>
          <w:rFonts w:ascii="Times New Roman" w:eastAsia="Times New Roman" w:hAnsi="Times New Roman" w:cs="Times New Roman"/>
          <w:sz w:val="24"/>
          <w:szCs w:val="24"/>
          <w:lang w:eastAsia="tr-TR"/>
        </w:rPr>
        <w:t>Crossfire</w:t>
      </w:r>
      <w:proofErr w:type="spellEnd"/>
      <w:r w:rsidRPr="00345F0E">
        <w:rPr>
          <w:rFonts w:ascii="Times New Roman" w:eastAsia="Times New Roman" w:hAnsi="Times New Roman" w:cs="Times New Roman"/>
          <w:sz w:val="24"/>
          <w:szCs w:val="24"/>
          <w:lang w:eastAsia="tr-TR"/>
        </w:rPr>
        <w:t xml:space="preserve"> T12 fiyat, Aksa </w:t>
      </w:r>
      <w:proofErr w:type="spellStart"/>
      <w:r w:rsidRPr="00345F0E">
        <w:rPr>
          <w:rFonts w:ascii="Times New Roman" w:eastAsia="Times New Roman" w:hAnsi="Times New Roman" w:cs="Times New Roman"/>
          <w:sz w:val="24"/>
          <w:szCs w:val="24"/>
          <w:lang w:eastAsia="tr-TR"/>
        </w:rPr>
        <w:t>Crossfire</w:t>
      </w:r>
      <w:proofErr w:type="spellEnd"/>
      <w:r w:rsidRPr="00345F0E">
        <w:rPr>
          <w:rFonts w:ascii="Times New Roman" w:eastAsia="Times New Roman" w:hAnsi="Times New Roman" w:cs="Times New Roman"/>
          <w:sz w:val="24"/>
          <w:szCs w:val="24"/>
          <w:lang w:eastAsia="tr-TR"/>
        </w:rPr>
        <w:t xml:space="preserve"> T12 nereden alınır, 12 cal otomatik av tüfek, </w:t>
      </w:r>
      <w:proofErr w:type="spellStart"/>
      <w:r w:rsidRPr="00345F0E">
        <w:rPr>
          <w:rFonts w:ascii="Times New Roman" w:eastAsia="Times New Roman" w:hAnsi="Times New Roman" w:cs="Times New Roman"/>
          <w:sz w:val="24"/>
          <w:szCs w:val="24"/>
          <w:lang w:eastAsia="tr-TR"/>
        </w:rPr>
        <w:t>Crossfire</w:t>
      </w:r>
      <w:proofErr w:type="spellEnd"/>
      <w:r w:rsidRPr="00345F0E">
        <w:rPr>
          <w:rFonts w:ascii="Times New Roman" w:eastAsia="Times New Roman" w:hAnsi="Times New Roman" w:cs="Times New Roman"/>
          <w:sz w:val="24"/>
          <w:szCs w:val="24"/>
          <w:lang w:eastAsia="tr-TR"/>
        </w:rPr>
        <w:t xml:space="preserve"> T12 Türkiye kargo, taksitli av tüfeği satın al</w:t>
      </w:r>
    </w:p>
    <w:p w14:paraId="248A672E" w14:textId="77777777" w:rsidR="0000719A" w:rsidRDefault="0000719A">
      <w:bookmarkStart w:id="0" w:name="_GoBack"/>
      <w:bookmarkEnd w:id="0"/>
    </w:p>
    <w:sectPr w:rsidR="0000719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0901A3"/>
    <w:multiLevelType w:val="multilevel"/>
    <w:tmpl w:val="D2BE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AA3642"/>
    <w:multiLevelType w:val="multilevel"/>
    <w:tmpl w:val="954E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65544D"/>
    <w:multiLevelType w:val="multilevel"/>
    <w:tmpl w:val="A45A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376040"/>
    <w:multiLevelType w:val="multilevel"/>
    <w:tmpl w:val="6D143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083E07"/>
    <w:multiLevelType w:val="multilevel"/>
    <w:tmpl w:val="A512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2D2E0B"/>
    <w:multiLevelType w:val="multilevel"/>
    <w:tmpl w:val="29B4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314621"/>
    <w:multiLevelType w:val="multilevel"/>
    <w:tmpl w:val="4978F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0D3712"/>
    <w:multiLevelType w:val="multilevel"/>
    <w:tmpl w:val="D480D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922500"/>
    <w:multiLevelType w:val="multilevel"/>
    <w:tmpl w:val="68586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0"/>
  </w:num>
  <w:num w:numId="3">
    <w:abstractNumId w:val="5"/>
  </w:num>
  <w:num w:numId="4">
    <w:abstractNumId w:val="1"/>
  </w:num>
  <w:num w:numId="5">
    <w:abstractNumId w:val="8"/>
  </w:num>
  <w:num w:numId="6">
    <w:abstractNumId w:val="3"/>
  </w:num>
  <w:num w:numId="7">
    <w:abstractNumId w:val="2"/>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6CD"/>
    <w:rsid w:val="0000719A"/>
    <w:rsid w:val="00345F0E"/>
    <w:rsid w:val="00A416C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900D73-FCB6-442C-9913-80CA1799D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1">
    <w:name w:val="heading 1"/>
    <w:basedOn w:val="Normal"/>
    <w:link w:val="Balk1Char"/>
    <w:uiPriority w:val="9"/>
    <w:qFormat/>
    <w:rsid w:val="00345F0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link w:val="Balk2Char"/>
    <w:uiPriority w:val="9"/>
    <w:qFormat/>
    <w:rsid w:val="00345F0E"/>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45F0E"/>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rsid w:val="00345F0E"/>
    <w:rPr>
      <w:rFonts w:ascii="Times New Roman" w:eastAsia="Times New Roman" w:hAnsi="Times New Roman" w:cs="Times New Roman"/>
      <w:b/>
      <w:bCs/>
      <w:sz w:val="36"/>
      <w:szCs w:val="36"/>
      <w:lang w:eastAsia="tr-TR"/>
    </w:rPr>
  </w:style>
  <w:style w:type="paragraph" w:styleId="NormalWeb">
    <w:name w:val="Normal (Web)"/>
    <w:basedOn w:val="Normal"/>
    <w:uiPriority w:val="99"/>
    <w:semiHidden/>
    <w:unhideWhenUsed/>
    <w:rsid w:val="00345F0E"/>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345F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92754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811</Words>
  <Characters>4625</Characters>
  <Application>Microsoft Office Word</Application>
  <DocSecurity>0</DocSecurity>
  <Lines>38</Lines>
  <Paragraphs>10</Paragraphs>
  <ScaleCrop>false</ScaleCrop>
  <Company/>
  <LinksUpToDate>false</LinksUpToDate>
  <CharactersWithSpaces>5426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2025-11-02T14:02:00Z</dcterms:created>
  <dcterms:modified xsi:type="dcterms:W3CDTF">2025-11-02T14:03:00Z</dcterms:modified>
</cp:coreProperties>
</file>