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53E491" w14:textId="77777777" w:rsidR="00013C26" w:rsidRDefault="00013C26" w:rsidP="00013C26">
      <w:pPr>
        <w:pStyle w:val="NormalWeb"/>
      </w:pPr>
      <w:r>
        <w:rPr>
          <w:rStyle w:val="Gl"/>
        </w:rPr>
        <w:t xml:space="preserve">BERFA Av Tüfekleri: Dayanıklılık, Hassasiyet ve Prizma </w:t>
      </w:r>
      <w:proofErr w:type="spellStart"/>
      <w:r>
        <w:rPr>
          <w:rStyle w:val="Gl"/>
        </w:rPr>
        <w:t>Av’dan</w:t>
      </w:r>
      <w:proofErr w:type="spellEnd"/>
      <w:r>
        <w:rPr>
          <w:rStyle w:val="Gl"/>
        </w:rPr>
        <w:t xml:space="preserve"> Güvenle Satın Alma</w:t>
      </w:r>
    </w:p>
    <w:p w14:paraId="10746AC4" w14:textId="77777777" w:rsidR="00013C26" w:rsidRDefault="00013C26" w:rsidP="00013C26">
      <w:pPr>
        <w:pStyle w:val="NormalWeb"/>
      </w:pPr>
      <w:r>
        <w:t>BERFA av tüfekleri, sağlam işçilik, dengeli atış davranışı ve kullanıcı odaklı tasarım özellikleriyle öne çıkan bir seri olarak avcılık ve sportif atış dünyasında dikkat çeker. Prizma Av olarak BERFA modellerini stoktan, orijinal garantiyle ve uygun ödeme koşullarıyla sunuyoruz. Aşağıda BERFA tüfeklerinin teknik özellikleri, hangi kullanıcıya hangi modelin uygun olduğu, bakım önerileri ve Prizma Av avantajlarına dair SEO uyumlu, bilgilendirici bir rehber bulabilirsiniz.</w:t>
      </w:r>
    </w:p>
    <w:p w14:paraId="5D309DBE" w14:textId="77777777" w:rsidR="00013C26" w:rsidRDefault="00013C26" w:rsidP="00013C26">
      <w:pPr>
        <w:pStyle w:val="NormalWeb"/>
      </w:pPr>
      <w:r>
        <w:rPr>
          <w:rStyle w:val="Gl"/>
        </w:rPr>
        <w:t>Meta Başlık:</w:t>
      </w:r>
      <w:r>
        <w:t xml:space="preserve"> BERFA Av Tüfekleri | Modeller, Teknik Özellikler ve Prizma Av Fırsatları</w:t>
      </w:r>
      <w:r>
        <w:br/>
      </w:r>
      <w:r>
        <w:rPr>
          <w:rStyle w:val="Gl"/>
        </w:rPr>
        <w:t>Meta Açıklama:</w:t>
      </w:r>
      <w:r>
        <w:t xml:space="preserve"> BERFA av tüfekleri hakkında kapsamlı rehber. Modeller, kalibre ve teknik detaylar ile Prizma </w:t>
      </w:r>
      <w:proofErr w:type="spellStart"/>
      <w:r>
        <w:t>Av’dan</w:t>
      </w:r>
      <w:proofErr w:type="spellEnd"/>
      <w:r>
        <w:t xml:space="preserve"> garantili ve taksitli satın alma seçenekleri.</w:t>
      </w:r>
    </w:p>
    <w:p w14:paraId="2D20793C" w14:textId="77777777" w:rsidR="00013C26" w:rsidRDefault="00013C26" w:rsidP="00013C26">
      <w:pPr>
        <w:pStyle w:val="NormalWeb"/>
      </w:pPr>
      <w:r>
        <w:rPr>
          <w:rStyle w:val="Gl"/>
        </w:rPr>
        <w:t>BERFA Markasının Genel Özellikleri</w:t>
      </w:r>
      <w:r>
        <w:br/>
        <w:t xml:space="preserve">BERFA, malzeme kalitesi ve montaj hassasiyeti üzerine kurulu üretim anlayışı ile tanınır. Namlu işçiliği, düzgün yatak toleransları ve ergonomik dipçik tasarımları sayesinde atış isabeti ve kullanıcı memnuniyeti hedeflenir. Marka, farklı iklim koşullarında dayanım sağlayan kaplamalar ve servis kolaylığı sunma konusunda </w:t>
      </w:r>
      <w:proofErr w:type="spellStart"/>
      <w:r>
        <w:t>regionel</w:t>
      </w:r>
      <w:proofErr w:type="spellEnd"/>
      <w:r>
        <w:t xml:space="preserve"> destek sağlar.</w:t>
      </w:r>
    </w:p>
    <w:p w14:paraId="51D7CC43" w14:textId="77777777" w:rsidR="00013C26" w:rsidRDefault="00013C26" w:rsidP="00013C26">
      <w:pPr>
        <w:pStyle w:val="NormalWeb"/>
      </w:pPr>
      <w:r>
        <w:rPr>
          <w:rStyle w:val="Gl"/>
        </w:rPr>
        <w:t>Model Kategorileri ve Kısa Tanıtımları</w:t>
      </w:r>
      <w:r>
        <w:br/>
      </w:r>
      <w:proofErr w:type="spellStart"/>
      <w:r>
        <w:rPr>
          <w:rStyle w:val="Gl"/>
        </w:rPr>
        <w:t>Hunting</w:t>
      </w:r>
      <w:proofErr w:type="spellEnd"/>
      <w:r>
        <w:rPr>
          <w:rStyle w:val="Gl"/>
        </w:rPr>
        <w:t xml:space="preserve"> Serisi:</w:t>
      </w:r>
      <w:r>
        <w:t xml:space="preserve"> Kırsal avcılık için optimize edilmiş, 12 kalibre ağırlıklı modeller; ahşap ve sentetik kundak seçenekleri bulunur. Dengeli ağırlık dağılımı ve güvenilir mekanizma ön plandadır.</w:t>
      </w:r>
      <w:r>
        <w:br/>
      </w:r>
      <w:proofErr w:type="spellStart"/>
      <w:r>
        <w:rPr>
          <w:rStyle w:val="Gl"/>
        </w:rPr>
        <w:t>Sporting</w:t>
      </w:r>
      <w:proofErr w:type="spellEnd"/>
      <w:r>
        <w:rPr>
          <w:rStyle w:val="Gl"/>
        </w:rPr>
        <w:t xml:space="preserve"> Serisi:</w:t>
      </w:r>
      <w:r>
        <w:t xml:space="preserve"> Trap, </w:t>
      </w:r>
      <w:proofErr w:type="spellStart"/>
      <w:r>
        <w:t>skeet</w:t>
      </w:r>
      <w:proofErr w:type="spellEnd"/>
      <w:r>
        <w:t xml:space="preserve"> ve </w:t>
      </w:r>
      <w:proofErr w:type="spellStart"/>
      <w:r>
        <w:t>sporting</w:t>
      </w:r>
      <w:proofErr w:type="spellEnd"/>
      <w:r>
        <w:t xml:space="preserve"> disiplinleri için uzun namlu, hassas tetik ve ayarlanabilir dipçik özellikleriyle tasarlanmıştır. Tekrarlı atışlarda tutarlılık sağlar.</w:t>
      </w:r>
      <w:r>
        <w:br/>
      </w:r>
      <w:proofErr w:type="spellStart"/>
      <w:r>
        <w:rPr>
          <w:rStyle w:val="Gl"/>
        </w:rPr>
        <w:t>Field</w:t>
      </w:r>
      <w:proofErr w:type="spellEnd"/>
      <w:r>
        <w:rPr>
          <w:rStyle w:val="Gl"/>
        </w:rPr>
        <w:t xml:space="preserve"> / Compact Serisi:</w:t>
      </w:r>
      <w:r>
        <w:t xml:space="preserve"> Kısa namlu ve hafif gövde isteyen kullanıcılar için ideal; taşınabilirlik ve hızlı manevra avantajı verir.</w:t>
      </w:r>
      <w:r>
        <w:br/>
      </w:r>
      <w:proofErr w:type="spellStart"/>
      <w:r>
        <w:rPr>
          <w:rStyle w:val="Gl"/>
        </w:rPr>
        <w:t>Tactical</w:t>
      </w:r>
      <w:proofErr w:type="spellEnd"/>
      <w:r>
        <w:rPr>
          <w:rStyle w:val="Gl"/>
        </w:rPr>
        <w:t xml:space="preserve"> / Modular Serisi:</w:t>
      </w:r>
      <w:r>
        <w:t xml:space="preserve"> Aksesuar montajına uygun, </w:t>
      </w:r>
      <w:proofErr w:type="spellStart"/>
      <w:r>
        <w:t>Picatinny</w:t>
      </w:r>
      <w:proofErr w:type="spellEnd"/>
      <w:r>
        <w:t xml:space="preserve"> ray/optik ayaklı modeller; saha kullanımında esneklik sağlar.</w:t>
      </w:r>
    </w:p>
    <w:p w14:paraId="5EC3FB88" w14:textId="77777777" w:rsidR="00013C26" w:rsidRDefault="00013C26" w:rsidP="00013C26">
      <w:pPr>
        <w:pStyle w:val="NormalWeb"/>
      </w:pPr>
      <w:r>
        <w:rPr>
          <w:rStyle w:val="Gl"/>
        </w:rPr>
        <w:t>Öne Çıkan Teknik Özellikler</w:t>
      </w:r>
      <w:r>
        <w:br/>
        <w:t xml:space="preserve">• Genelde 12 kalibre ön plandadır; bazı model ve özel siparişlerde 20 </w:t>
      </w:r>
      <w:proofErr w:type="spellStart"/>
      <w:r>
        <w:t>gauge</w:t>
      </w:r>
      <w:proofErr w:type="spellEnd"/>
      <w:r>
        <w:t xml:space="preserve"> alternatifleri olabilir.</w:t>
      </w:r>
      <w:r>
        <w:br/>
        <w:t xml:space="preserve">• </w:t>
      </w:r>
      <w:proofErr w:type="spellStart"/>
      <w:r>
        <w:t>Chamber</w:t>
      </w:r>
      <w:proofErr w:type="spellEnd"/>
      <w:r>
        <w:t xml:space="preserve"> seçenekleri tipik olarak 70–76 mm aralığındadır; </w:t>
      </w:r>
      <w:proofErr w:type="spellStart"/>
      <w:r>
        <w:t>magnum</w:t>
      </w:r>
      <w:proofErr w:type="spellEnd"/>
      <w:r>
        <w:t xml:space="preserve"> uyumlu varyantlar mevcuttur.</w:t>
      </w:r>
      <w:r>
        <w:br/>
        <w:t xml:space="preserve">• Namlu uzunlukları 61–71 cm arasında model bazlı değişir; </w:t>
      </w:r>
      <w:proofErr w:type="spellStart"/>
      <w:r>
        <w:t>sporting</w:t>
      </w:r>
      <w:proofErr w:type="spellEnd"/>
      <w:r>
        <w:t xml:space="preserve"> modellerde daha uzun namlu tercih edilir.</w:t>
      </w:r>
      <w:r>
        <w:br/>
        <w:t>• Kundak malzemesi: doğal ahşap estetiği ya da hafif sentetik dayanıklılık.</w:t>
      </w:r>
      <w:r>
        <w:br/>
        <w:t xml:space="preserve">• </w:t>
      </w:r>
      <w:proofErr w:type="spellStart"/>
      <w:r>
        <w:t>Opsiyonel</w:t>
      </w:r>
      <w:proofErr w:type="spellEnd"/>
      <w:r>
        <w:t xml:space="preserve"> </w:t>
      </w:r>
      <w:proofErr w:type="spellStart"/>
      <w:r>
        <w:t>choke’lar</w:t>
      </w:r>
      <w:proofErr w:type="spellEnd"/>
      <w:r>
        <w:t xml:space="preserve">, </w:t>
      </w:r>
      <w:proofErr w:type="spellStart"/>
      <w:r>
        <w:t>recoil</w:t>
      </w:r>
      <w:proofErr w:type="spellEnd"/>
      <w:r>
        <w:t xml:space="preserve"> </w:t>
      </w:r>
      <w:proofErr w:type="spellStart"/>
      <w:r>
        <w:t>pad</w:t>
      </w:r>
      <w:proofErr w:type="spellEnd"/>
      <w:r>
        <w:t>, ayarlanabilir dipçik ve aksesuar uyumu sunan üst kapak seçenekleri.</w:t>
      </w:r>
    </w:p>
    <w:p w14:paraId="1F957E67" w14:textId="77777777" w:rsidR="00013C26" w:rsidRDefault="00013C26" w:rsidP="00013C26">
      <w:pPr>
        <w:pStyle w:val="NormalWeb"/>
      </w:pPr>
      <w:r>
        <w:rPr>
          <w:rStyle w:val="Gl"/>
        </w:rPr>
        <w:t>Performans ve Kullanım Önerileri</w:t>
      </w:r>
      <w:r>
        <w:br/>
        <w:t xml:space="preserve">BERFA tüfekleri dengeli geri tepme yönetimi ile isabeti kolaylaştırır. Uzun namlu seçenekleri atış dağılımını iyileştirirken, kısa namlu modeller şehir içi veya sık ağaçlı alanlarda manevrayı artırır. Hedefe göre </w:t>
      </w:r>
      <w:proofErr w:type="spellStart"/>
      <w:r>
        <w:t>choke</w:t>
      </w:r>
      <w:proofErr w:type="spellEnd"/>
      <w:r>
        <w:t xml:space="preserve"> seçimi ve uygun fişek kullanımı performansı doğrudan etkiler.</w:t>
      </w:r>
    </w:p>
    <w:p w14:paraId="451F01C5" w14:textId="77777777" w:rsidR="00013C26" w:rsidRDefault="00013C26" w:rsidP="00013C26">
      <w:pPr>
        <w:pStyle w:val="NormalWeb"/>
      </w:pPr>
      <w:r>
        <w:rPr>
          <w:rStyle w:val="Gl"/>
        </w:rPr>
        <w:t>Bakım, Servis ve Yedek Parça</w:t>
      </w:r>
      <w:r>
        <w:br/>
        <w:t>Her atış sonrası namlu ve mekanizma temizliği; metal yüzeylere hafif koruyucu yağ uygulaması önerilir. BERFA ürünleri için orijinal yedek parça ve yetkili servis temini Prizma Av tarafından sağlanır. Periyodik kontrol ve profesyonel bakım, tüfeğin ömrünü uzatır.</w:t>
      </w:r>
    </w:p>
    <w:p w14:paraId="5193BFED" w14:textId="77777777" w:rsidR="00013C26" w:rsidRDefault="00013C26" w:rsidP="00013C26">
      <w:pPr>
        <w:pStyle w:val="NormalWeb"/>
      </w:pPr>
      <w:r>
        <w:rPr>
          <w:rStyle w:val="Gl"/>
        </w:rPr>
        <w:lastRenderedPageBreak/>
        <w:t>Satın Alma Rehberi — Hangi Model Size Uygun?</w:t>
      </w:r>
      <w:r>
        <w:br/>
        <w:t xml:space="preserve">• Hafta sonu avcısı/klasik avcı: </w:t>
      </w:r>
      <w:proofErr w:type="spellStart"/>
      <w:r>
        <w:t>Hunting</w:t>
      </w:r>
      <w:proofErr w:type="spellEnd"/>
      <w:r>
        <w:t xml:space="preserve"> Serisi, ahşap kundaklı konfigürasyon.</w:t>
      </w:r>
      <w:r>
        <w:br/>
        <w:t xml:space="preserve">• Kulüp/turnuva atıcıları: </w:t>
      </w:r>
      <w:proofErr w:type="spellStart"/>
      <w:r>
        <w:t>Sporting</w:t>
      </w:r>
      <w:proofErr w:type="spellEnd"/>
      <w:r>
        <w:t xml:space="preserve"> Serisi, ayarlanabilir dipçik ve uzun namlu.</w:t>
      </w:r>
      <w:r>
        <w:br/>
        <w:t xml:space="preserve">• Aktif saha veya rehber kullanımı: </w:t>
      </w:r>
      <w:proofErr w:type="spellStart"/>
      <w:r>
        <w:t>Tactical</w:t>
      </w:r>
      <w:proofErr w:type="spellEnd"/>
      <w:r>
        <w:t>/Modular Serisi, montaj ve aksesuar uyumu.</w:t>
      </w:r>
      <w:r>
        <w:br/>
        <w:t xml:space="preserve">• Kolay taşıma ve hızlı manevra: </w:t>
      </w:r>
      <w:proofErr w:type="spellStart"/>
      <w:r>
        <w:t>Field</w:t>
      </w:r>
      <w:proofErr w:type="spellEnd"/>
      <w:r>
        <w:t>/Compact Serisi, kısa namlu ve hafif gövde.</w:t>
      </w:r>
    </w:p>
    <w:p w14:paraId="2C36CD60" w14:textId="77777777" w:rsidR="00013C26" w:rsidRDefault="00013C26" w:rsidP="00013C26">
      <w:pPr>
        <w:pStyle w:val="NormalWeb"/>
      </w:pPr>
      <w:r>
        <w:rPr>
          <w:rStyle w:val="Gl"/>
        </w:rPr>
        <w:t xml:space="preserve">Neden Prizma </w:t>
      </w:r>
      <w:proofErr w:type="spellStart"/>
      <w:r>
        <w:rPr>
          <w:rStyle w:val="Gl"/>
        </w:rPr>
        <w:t>Av’dan</w:t>
      </w:r>
      <w:proofErr w:type="spellEnd"/>
      <w:r>
        <w:rPr>
          <w:rStyle w:val="Gl"/>
        </w:rPr>
        <w:t xml:space="preserve"> Almalısınız?</w:t>
      </w:r>
      <w:r>
        <w:br/>
        <w:t xml:space="preserve">Prizma Av (Prizma Savunma) olarak BERFA tüfeklerini orijinal garanti, stoktan hızlı teslimat, kredi kartına taksit seçenekleri ve uzman danışmanlık ile sunuyoruz. Satış sonrası yetkili servis, orijinal yedek parça temini ve anlaşmalı atış poligonu ile </w:t>
      </w:r>
      <w:proofErr w:type="spellStart"/>
      <w:r>
        <w:t>demo</w:t>
      </w:r>
      <w:proofErr w:type="spellEnd"/>
      <w:r>
        <w:t>/deneme atışı imkânı sağlıyoruz. Kurumsal ve toplu alımlarda özel fiyat teklifleri veriyoruz.</w:t>
      </w:r>
    </w:p>
    <w:p w14:paraId="4D71B364" w14:textId="77777777" w:rsidR="00013C26" w:rsidRDefault="00013C26" w:rsidP="00013C26">
      <w:pPr>
        <w:pStyle w:val="NormalWeb"/>
      </w:pPr>
      <w:r>
        <w:rPr>
          <w:rStyle w:val="Gl"/>
        </w:rPr>
        <w:t>Sık Sorulan Sorular (Kısa Yanıtlar)</w:t>
      </w:r>
      <w:r>
        <w:br/>
        <w:t xml:space="preserve">Deneme atışı yapılır mı? Mevzuata uygun olarak anlaşmalı poligonda </w:t>
      </w:r>
      <w:proofErr w:type="spellStart"/>
      <w:r>
        <w:t>demo</w:t>
      </w:r>
      <w:proofErr w:type="spellEnd"/>
      <w:r>
        <w:t xml:space="preserve"> sağlanabilir.</w:t>
      </w:r>
      <w:r>
        <w:br/>
        <w:t>Yedek parça temini nasıl? Prizma Av yetkili servis ağı üzerinden orijinal parçalar temin edilir.</w:t>
      </w:r>
      <w:r>
        <w:br/>
        <w:t>Garanti süresi ne kadar? Model ve üreticiye göre değişir; satın alma sırasında detaylandırıyoruz.</w:t>
      </w:r>
    </w:p>
    <w:p w14:paraId="1DFBE32A" w14:textId="77777777" w:rsidR="00013C26" w:rsidRDefault="00013C26" w:rsidP="00013C26">
      <w:pPr>
        <w:pStyle w:val="NormalWeb"/>
      </w:pPr>
      <w:r>
        <w:rPr>
          <w:rStyle w:val="Gl"/>
        </w:rPr>
        <w:t>Prizma Av İletişim Bilgileri</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p>
    <w:p w14:paraId="5027A402" w14:textId="77777777" w:rsidR="003A40BB" w:rsidRDefault="003A40BB">
      <w:bookmarkStart w:id="0" w:name="_GoBack"/>
      <w:bookmarkEnd w:id="0"/>
    </w:p>
    <w:sectPr w:rsidR="003A40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0FC"/>
    <w:rsid w:val="00013C26"/>
    <w:rsid w:val="003A40BB"/>
    <w:rsid w:val="00CB70F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AFF187-321D-453C-AB9B-441730328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013C2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013C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0216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627</Words>
  <Characters>3579</Characters>
  <Application>Microsoft Office Word</Application>
  <DocSecurity>0</DocSecurity>
  <Lines>29</Lines>
  <Paragraphs>8</Paragraphs>
  <ScaleCrop>false</ScaleCrop>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2025-11-01T07:48:00Z</dcterms:created>
  <dcterms:modified xsi:type="dcterms:W3CDTF">2025-11-01T07:49:00Z</dcterms:modified>
</cp:coreProperties>
</file>