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458088" w14:textId="77777777" w:rsidR="008C219C" w:rsidRPr="008C219C" w:rsidRDefault="008C219C" w:rsidP="008C219C">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8C219C">
        <w:rPr>
          <w:rFonts w:ascii="Times New Roman" w:eastAsia="Times New Roman" w:hAnsi="Times New Roman" w:cs="Times New Roman"/>
          <w:b/>
          <w:bCs/>
          <w:kern w:val="36"/>
          <w:sz w:val="48"/>
          <w:szCs w:val="48"/>
          <w:lang w:eastAsia="tr-TR"/>
        </w:rPr>
        <w:t>HUĞLU G12 AV TÜFEĞİ — Özellikler, Performans ve Nereden Alınır (Prizma Av Bayii — Kahramanmaraş Bölge Bayisi)</w:t>
      </w:r>
    </w:p>
    <w:p w14:paraId="4160C9C8" w14:textId="77777777" w:rsidR="008C219C" w:rsidRPr="008C219C" w:rsidRDefault="008C219C" w:rsidP="008C219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219C">
        <w:rPr>
          <w:rFonts w:ascii="Times New Roman" w:eastAsia="Times New Roman" w:hAnsi="Times New Roman" w:cs="Times New Roman"/>
          <w:b/>
          <w:bCs/>
          <w:sz w:val="36"/>
          <w:szCs w:val="36"/>
          <w:lang w:eastAsia="tr-TR"/>
        </w:rPr>
        <w:t>Giriş</w:t>
      </w:r>
    </w:p>
    <w:p w14:paraId="3929D88C" w14:textId="77777777" w:rsidR="008C219C" w:rsidRPr="008C219C" w:rsidRDefault="008C219C" w:rsidP="008C219C">
      <w:p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 xml:space="preserve">Huğlu G12, Huğlu markasının yarı otomatik av tüfekleri </w:t>
      </w:r>
      <w:proofErr w:type="spellStart"/>
      <w:r w:rsidRPr="008C219C">
        <w:rPr>
          <w:rFonts w:ascii="Times New Roman" w:eastAsia="Times New Roman" w:hAnsi="Times New Roman" w:cs="Times New Roman"/>
          <w:sz w:val="24"/>
          <w:szCs w:val="24"/>
          <w:lang w:eastAsia="tr-TR"/>
        </w:rPr>
        <w:t>segmentindeki</w:t>
      </w:r>
      <w:proofErr w:type="spellEnd"/>
      <w:r w:rsidRPr="008C219C">
        <w:rPr>
          <w:rFonts w:ascii="Times New Roman" w:eastAsia="Times New Roman" w:hAnsi="Times New Roman" w:cs="Times New Roman"/>
          <w:sz w:val="24"/>
          <w:szCs w:val="24"/>
          <w:lang w:eastAsia="tr-TR"/>
        </w:rPr>
        <w:t xml:space="preserve"> güçlü ve güvenilir modellerinden biridir. Dayanıklılık, kullanım konforu ve farklı av koşullarına uyum sağlayan teknik özellikleriyle hem amatör hem de deneyimli avcıların tercih ettiği bir seçenek olarak öne çıkar. Aşağıda G12 modelinin teknik özellikleri, kullanım/performans notları, satın alma süreci ve SEO uyumlu anahtar kelimelerle hazırlanmış kapsamlı bir rehber bulacaksınız.</w:t>
      </w:r>
    </w:p>
    <w:p w14:paraId="15653300" w14:textId="77777777" w:rsidR="008C219C" w:rsidRPr="008C219C" w:rsidRDefault="008C219C" w:rsidP="008C219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219C">
        <w:rPr>
          <w:rFonts w:ascii="Times New Roman" w:eastAsia="Times New Roman" w:hAnsi="Times New Roman" w:cs="Times New Roman"/>
          <w:b/>
          <w:bCs/>
          <w:sz w:val="36"/>
          <w:szCs w:val="36"/>
          <w:lang w:eastAsia="tr-TR"/>
        </w:rPr>
        <w:t>Huğlu G12 Teknik Özellikleri</w:t>
      </w:r>
    </w:p>
    <w:p w14:paraId="66624D0E" w14:textId="77777777" w:rsidR="008C219C" w:rsidRPr="008C219C" w:rsidRDefault="008C219C" w:rsidP="008C219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b/>
          <w:bCs/>
          <w:sz w:val="24"/>
          <w:szCs w:val="24"/>
          <w:lang w:eastAsia="tr-TR"/>
        </w:rPr>
        <w:t>Model:</w:t>
      </w:r>
      <w:r w:rsidRPr="008C219C">
        <w:rPr>
          <w:rFonts w:ascii="Times New Roman" w:eastAsia="Times New Roman" w:hAnsi="Times New Roman" w:cs="Times New Roman"/>
          <w:sz w:val="24"/>
          <w:szCs w:val="24"/>
          <w:lang w:eastAsia="tr-TR"/>
        </w:rPr>
        <w:t xml:space="preserve"> Huğlu G12</w:t>
      </w:r>
    </w:p>
    <w:p w14:paraId="64330BEB" w14:textId="77777777" w:rsidR="008C219C" w:rsidRPr="008C219C" w:rsidRDefault="008C219C" w:rsidP="008C219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b/>
          <w:bCs/>
          <w:sz w:val="24"/>
          <w:szCs w:val="24"/>
          <w:lang w:eastAsia="tr-TR"/>
        </w:rPr>
        <w:t>Çalışma Sistemi:</w:t>
      </w:r>
      <w:r w:rsidRPr="008C219C">
        <w:rPr>
          <w:rFonts w:ascii="Times New Roman" w:eastAsia="Times New Roman" w:hAnsi="Times New Roman" w:cs="Times New Roman"/>
          <w:sz w:val="24"/>
          <w:szCs w:val="24"/>
          <w:lang w:eastAsia="tr-TR"/>
        </w:rPr>
        <w:t xml:space="preserve"> Yarı otomatik, genelde gaz pistonlu veya Huğlu’nun sunduğu kinetik varyasyon (satıcı modeline göre değişebilir)</w:t>
      </w:r>
    </w:p>
    <w:p w14:paraId="155D1D8D" w14:textId="77777777" w:rsidR="008C219C" w:rsidRPr="008C219C" w:rsidRDefault="008C219C" w:rsidP="008C219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b/>
          <w:bCs/>
          <w:sz w:val="24"/>
          <w:szCs w:val="24"/>
          <w:lang w:eastAsia="tr-TR"/>
        </w:rPr>
        <w:t>Kalibre:</w:t>
      </w:r>
      <w:r w:rsidRPr="008C219C">
        <w:rPr>
          <w:rFonts w:ascii="Times New Roman" w:eastAsia="Times New Roman" w:hAnsi="Times New Roman" w:cs="Times New Roman"/>
          <w:sz w:val="24"/>
          <w:szCs w:val="24"/>
          <w:lang w:eastAsia="tr-TR"/>
        </w:rPr>
        <w:t xml:space="preserve"> 12 GA, 76 mm (</w:t>
      </w:r>
      <w:proofErr w:type="spellStart"/>
      <w:r w:rsidRPr="008C219C">
        <w:rPr>
          <w:rFonts w:ascii="Times New Roman" w:eastAsia="Times New Roman" w:hAnsi="Times New Roman" w:cs="Times New Roman"/>
          <w:sz w:val="24"/>
          <w:szCs w:val="24"/>
          <w:lang w:eastAsia="tr-TR"/>
        </w:rPr>
        <w:t>Magnum</w:t>
      </w:r>
      <w:proofErr w:type="spellEnd"/>
      <w:r w:rsidRPr="008C219C">
        <w:rPr>
          <w:rFonts w:ascii="Times New Roman" w:eastAsia="Times New Roman" w:hAnsi="Times New Roman" w:cs="Times New Roman"/>
          <w:sz w:val="24"/>
          <w:szCs w:val="24"/>
          <w:lang w:eastAsia="tr-TR"/>
        </w:rPr>
        <w:t xml:space="preserve"> uyumlu)</w:t>
      </w:r>
    </w:p>
    <w:p w14:paraId="30436245" w14:textId="77777777" w:rsidR="008C219C" w:rsidRPr="008C219C" w:rsidRDefault="008C219C" w:rsidP="008C219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b/>
          <w:bCs/>
          <w:sz w:val="24"/>
          <w:szCs w:val="24"/>
          <w:lang w:eastAsia="tr-TR"/>
        </w:rPr>
        <w:t>Namlu Uzunluğu Seçenekleri:</w:t>
      </w:r>
      <w:r w:rsidRPr="008C219C">
        <w:rPr>
          <w:rFonts w:ascii="Times New Roman" w:eastAsia="Times New Roman" w:hAnsi="Times New Roman" w:cs="Times New Roman"/>
          <w:sz w:val="24"/>
          <w:szCs w:val="24"/>
          <w:lang w:eastAsia="tr-TR"/>
        </w:rPr>
        <w:t xml:space="preserve"> 61 cm / 66 cm / 71 cm (bayi </w:t>
      </w:r>
      <w:proofErr w:type="spellStart"/>
      <w:r w:rsidRPr="008C219C">
        <w:rPr>
          <w:rFonts w:ascii="Times New Roman" w:eastAsia="Times New Roman" w:hAnsi="Times New Roman" w:cs="Times New Roman"/>
          <w:sz w:val="24"/>
          <w:szCs w:val="24"/>
          <w:lang w:eastAsia="tr-TR"/>
        </w:rPr>
        <w:t>stoğuna</w:t>
      </w:r>
      <w:proofErr w:type="spellEnd"/>
      <w:r w:rsidRPr="008C219C">
        <w:rPr>
          <w:rFonts w:ascii="Times New Roman" w:eastAsia="Times New Roman" w:hAnsi="Times New Roman" w:cs="Times New Roman"/>
          <w:sz w:val="24"/>
          <w:szCs w:val="24"/>
          <w:lang w:eastAsia="tr-TR"/>
        </w:rPr>
        <w:t xml:space="preserve"> göre farklılık gösterebilir)</w:t>
      </w:r>
    </w:p>
    <w:p w14:paraId="241DC5D0" w14:textId="77777777" w:rsidR="008C219C" w:rsidRPr="008C219C" w:rsidRDefault="008C219C" w:rsidP="008C219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b/>
          <w:bCs/>
          <w:sz w:val="24"/>
          <w:szCs w:val="24"/>
          <w:lang w:eastAsia="tr-TR"/>
        </w:rPr>
        <w:t>Gövde Malzemesi:</w:t>
      </w:r>
      <w:r w:rsidRPr="008C219C">
        <w:rPr>
          <w:rFonts w:ascii="Times New Roman" w:eastAsia="Times New Roman" w:hAnsi="Times New Roman" w:cs="Times New Roman"/>
          <w:sz w:val="24"/>
          <w:szCs w:val="24"/>
          <w:lang w:eastAsia="tr-TR"/>
        </w:rPr>
        <w:t xml:space="preserve"> Alüminyum alaşım / dayanıklı metal alaşım gövde</w:t>
      </w:r>
    </w:p>
    <w:p w14:paraId="253A80C0" w14:textId="77777777" w:rsidR="008C219C" w:rsidRPr="008C219C" w:rsidRDefault="008C219C" w:rsidP="008C219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b/>
          <w:bCs/>
          <w:sz w:val="24"/>
          <w:szCs w:val="24"/>
          <w:lang w:eastAsia="tr-TR"/>
        </w:rPr>
        <w:t>Namlu Malzemesi:</w:t>
      </w:r>
      <w:r w:rsidRPr="008C219C">
        <w:rPr>
          <w:rFonts w:ascii="Times New Roman" w:eastAsia="Times New Roman" w:hAnsi="Times New Roman" w:cs="Times New Roman"/>
          <w:sz w:val="24"/>
          <w:szCs w:val="24"/>
          <w:lang w:eastAsia="tr-TR"/>
        </w:rPr>
        <w:t xml:space="preserve"> Yüksek mukavemetli çelik, </w:t>
      </w:r>
      <w:proofErr w:type="spellStart"/>
      <w:r w:rsidRPr="008C219C">
        <w:rPr>
          <w:rFonts w:ascii="Times New Roman" w:eastAsia="Times New Roman" w:hAnsi="Times New Roman" w:cs="Times New Roman"/>
          <w:sz w:val="24"/>
          <w:szCs w:val="24"/>
          <w:lang w:eastAsia="tr-TR"/>
        </w:rPr>
        <w:t>ex-bore</w:t>
      </w:r>
      <w:proofErr w:type="spellEnd"/>
      <w:r w:rsidRPr="008C219C">
        <w:rPr>
          <w:rFonts w:ascii="Times New Roman" w:eastAsia="Times New Roman" w:hAnsi="Times New Roman" w:cs="Times New Roman"/>
          <w:sz w:val="24"/>
          <w:szCs w:val="24"/>
          <w:lang w:eastAsia="tr-TR"/>
        </w:rPr>
        <w:t xml:space="preserve"> veya </w:t>
      </w:r>
      <w:proofErr w:type="spellStart"/>
      <w:r w:rsidRPr="008C219C">
        <w:rPr>
          <w:rFonts w:ascii="Times New Roman" w:eastAsia="Times New Roman" w:hAnsi="Times New Roman" w:cs="Times New Roman"/>
          <w:sz w:val="24"/>
          <w:szCs w:val="24"/>
          <w:lang w:eastAsia="tr-TR"/>
        </w:rPr>
        <w:t>precision</w:t>
      </w:r>
      <w:proofErr w:type="spellEnd"/>
      <w:r w:rsidRPr="008C219C">
        <w:rPr>
          <w:rFonts w:ascii="Times New Roman" w:eastAsia="Times New Roman" w:hAnsi="Times New Roman" w:cs="Times New Roman"/>
          <w:sz w:val="24"/>
          <w:szCs w:val="24"/>
          <w:lang w:eastAsia="tr-TR"/>
        </w:rPr>
        <w:t xml:space="preserve"> işleme (model varyasyonuna göre)</w:t>
      </w:r>
    </w:p>
    <w:p w14:paraId="506A0477" w14:textId="77777777" w:rsidR="008C219C" w:rsidRPr="008C219C" w:rsidRDefault="008C219C" w:rsidP="008C219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b/>
          <w:bCs/>
          <w:sz w:val="24"/>
          <w:szCs w:val="24"/>
          <w:lang w:eastAsia="tr-TR"/>
        </w:rPr>
        <w:t>Kapasite:</w:t>
      </w:r>
      <w:r w:rsidRPr="008C219C">
        <w:rPr>
          <w:rFonts w:ascii="Times New Roman" w:eastAsia="Times New Roman" w:hAnsi="Times New Roman" w:cs="Times New Roman"/>
          <w:sz w:val="24"/>
          <w:szCs w:val="24"/>
          <w:lang w:eastAsia="tr-TR"/>
        </w:rPr>
        <w:t xml:space="preserve"> Standart 4+1 (ülke mevzuatına göre değişebilir)</w:t>
      </w:r>
    </w:p>
    <w:p w14:paraId="0E3A2459" w14:textId="77777777" w:rsidR="008C219C" w:rsidRPr="008C219C" w:rsidRDefault="008C219C" w:rsidP="008C219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b/>
          <w:bCs/>
          <w:sz w:val="24"/>
          <w:szCs w:val="24"/>
          <w:lang w:eastAsia="tr-TR"/>
        </w:rPr>
        <w:t>Şok Sistemi:</w:t>
      </w:r>
      <w:r w:rsidRPr="008C219C">
        <w:rPr>
          <w:rFonts w:ascii="Times New Roman" w:eastAsia="Times New Roman" w:hAnsi="Times New Roman" w:cs="Times New Roman"/>
          <w:sz w:val="24"/>
          <w:szCs w:val="24"/>
          <w:lang w:eastAsia="tr-TR"/>
        </w:rPr>
        <w:t xml:space="preserve"> Değiştirilebilir şok seti uyumlu (</w:t>
      </w:r>
      <w:proofErr w:type="spellStart"/>
      <w:r w:rsidRPr="008C219C">
        <w:rPr>
          <w:rFonts w:ascii="Times New Roman" w:eastAsia="Times New Roman" w:hAnsi="Times New Roman" w:cs="Times New Roman"/>
          <w:sz w:val="24"/>
          <w:szCs w:val="24"/>
          <w:lang w:eastAsia="tr-TR"/>
        </w:rPr>
        <w:t>active</w:t>
      </w:r>
      <w:proofErr w:type="spellEnd"/>
      <w:r w:rsidRPr="008C219C">
        <w:rPr>
          <w:rFonts w:ascii="Times New Roman" w:eastAsia="Times New Roman" w:hAnsi="Times New Roman" w:cs="Times New Roman"/>
          <w:sz w:val="24"/>
          <w:szCs w:val="24"/>
          <w:lang w:eastAsia="tr-TR"/>
        </w:rPr>
        <w:t xml:space="preserve"> veya standart </w:t>
      </w:r>
      <w:proofErr w:type="spellStart"/>
      <w:r w:rsidRPr="008C219C">
        <w:rPr>
          <w:rFonts w:ascii="Times New Roman" w:eastAsia="Times New Roman" w:hAnsi="Times New Roman" w:cs="Times New Roman"/>
          <w:sz w:val="24"/>
          <w:szCs w:val="24"/>
          <w:lang w:eastAsia="tr-TR"/>
        </w:rPr>
        <w:t>choke</w:t>
      </w:r>
      <w:proofErr w:type="spellEnd"/>
      <w:r w:rsidRPr="008C219C">
        <w:rPr>
          <w:rFonts w:ascii="Times New Roman" w:eastAsia="Times New Roman" w:hAnsi="Times New Roman" w:cs="Times New Roman"/>
          <w:sz w:val="24"/>
          <w:szCs w:val="24"/>
          <w:lang w:eastAsia="tr-TR"/>
        </w:rPr>
        <w:t xml:space="preserve"> uyumu)</w:t>
      </w:r>
    </w:p>
    <w:p w14:paraId="67911903" w14:textId="77777777" w:rsidR="008C219C" w:rsidRPr="008C219C" w:rsidRDefault="008C219C" w:rsidP="008C219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b/>
          <w:bCs/>
          <w:sz w:val="24"/>
          <w:szCs w:val="24"/>
          <w:lang w:eastAsia="tr-TR"/>
        </w:rPr>
        <w:t>Dipçik / Kundak:</w:t>
      </w:r>
      <w:r w:rsidRPr="008C219C">
        <w:rPr>
          <w:rFonts w:ascii="Times New Roman" w:eastAsia="Times New Roman" w:hAnsi="Times New Roman" w:cs="Times New Roman"/>
          <w:sz w:val="24"/>
          <w:szCs w:val="24"/>
          <w:lang w:eastAsia="tr-TR"/>
        </w:rPr>
        <w:t xml:space="preserve"> Sentetik (çeşitli kaplama/renk seçenekleri) veya ceviz/gövde işlemeli opsiyonlar (model varyasyonunda)</w:t>
      </w:r>
    </w:p>
    <w:p w14:paraId="44796826" w14:textId="77777777" w:rsidR="008C219C" w:rsidRPr="008C219C" w:rsidRDefault="008C219C" w:rsidP="008C219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b/>
          <w:bCs/>
          <w:sz w:val="24"/>
          <w:szCs w:val="24"/>
          <w:lang w:eastAsia="tr-TR"/>
        </w:rPr>
        <w:t>Ağırlık:</w:t>
      </w:r>
      <w:r w:rsidRPr="008C219C">
        <w:rPr>
          <w:rFonts w:ascii="Times New Roman" w:eastAsia="Times New Roman" w:hAnsi="Times New Roman" w:cs="Times New Roman"/>
          <w:sz w:val="24"/>
          <w:szCs w:val="24"/>
          <w:lang w:eastAsia="tr-TR"/>
        </w:rPr>
        <w:t xml:space="preserve"> Yaklaşık 2.9–</w:t>
      </w:r>
      <w:proofErr w:type="gramStart"/>
      <w:r w:rsidRPr="008C219C">
        <w:rPr>
          <w:rFonts w:ascii="Times New Roman" w:eastAsia="Times New Roman" w:hAnsi="Times New Roman" w:cs="Times New Roman"/>
          <w:sz w:val="24"/>
          <w:szCs w:val="24"/>
          <w:lang w:eastAsia="tr-TR"/>
        </w:rPr>
        <w:t>3.3</w:t>
      </w:r>
      <w:proofErr w:type="gramEnd"/>
      <w:r w:rsidRPr="008C219C">
        <w:rPr>
          <w:rFonts w:ascii="Times New Roman" w:eastAsia="Times New Roman" w:hAnsi="Times New Roman" w:cs="Times New Roman"/>
          <w:sz w:val="24"/>
          <w:szCs w:val="24"/>
          <w:lang w:eastAsia="tr-TR"/>
        </w:rPr>
        <w:t xml:space="preserve"> kg (namlu ve donanım farkına göre)</w:t>
      </w:r>
    </w:p>
    <w:p w14:paraId="009D4E67" w14:textId="77777777" w:rsidR="008C219C" w:rsidRPr="008C219C" w:rsidRDefault="008C219C" w:rsidP="008C219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b/>
          <w:bCs/>
          <w:sz w:val="24"/>
          <w:szCs w:val="24"/>
          <w:lang w:eastAsia="tr-TR"/>
        </w:rPr>
        <w:t>Ek Özellikler:</w:t>
      </w:r>
    </w:p>
    <w:p w14:paraId="2DD57BAB" w14:textId="77777777" w:rsidR="008C219C" w:rsidRPr="008C219C" w:rsidRDefault="008C219C" w:rsidP="008C219C">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Ergonomik dipçik ve kaymaz el kundağı</w:t>
      </w:r>
    </w:p>
    <w:p w14:paraId="71F61614" w14:textId="77777777" w:rsidR="008C219C" w:rsidRPr="008C219C" w:rsidRDefault="008C219C" w:rsidP="008C219C">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Kolay sökme/temizleme mekanizması</w:t>
      </w:r>
    </w:p>
    <w:p w14:paraId="08B9E322" w14:textId="77777777" w:rsidR="008C219C" w:rsidRPr="008C219C" w:rsidRDefault="008C219C" w:rsidP="008C219C">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Yedek parça ve servis erişimi için Huğlu destek ağı uyumu</w:t>
      </w:r>
    </w:p>
    <w:p w14:paraId="5E4B53C2" w14:textId="77777777" w:rsidR="008C219C" w:rsidRPr="008C219C" w:rsidRDefault="008C219C" w:rsidP="008C219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219C">
        <w:rPr>
          <w:rFonts w:ascii="Times New Roman" w:eastAsia="Times New Roman" w:hAnsi="Times New Roman" w:cs="Times New Roman"/>
          <w:b/>
          <w:bCs/>
          <w:sz w:val="36"/>
          <w:szCs w:val="36"/>
          <w:lang w:eastAsia="tr-TR"/>
        </w:rPr>
        <w:t>Performans ve Kullanım Notları</w:t>
      </w:r>
    </w:p>
    <w:p w14:paraId="0AD93377" w14:textId="77777777" w:rsidR="008C219C" w:rsidRPr="008C219C" w:rsidRDefault="008C219C" w:rsidP="008C219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Huğlu G12, farklı gramajlı fişeklerde stabil çalışma gösterecek şekilde tasarlanmıştır; fakat yeni bir fişek türü denemeden önce küçük partilerle test atışı önerilir.</w:t>
      </w:r>
    </w:p>
    <w:p w14:paraId="4998049E" w14:textId="77777777" w:rsidR="008C219C" w:rsidRPr="008C219C" w:rsidRDefault="008C219C" w:rsidP="008C219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Modelin geri tepme yönetimi ve denge ayarı, uzun süreli kullanımda yorgunluğu azaltacak şekilde optimize edilmiştir.</w:t>
      </w:r>
    </w:p>
    <w:p w14:paraId="67F5F790" w14:textId="77777777" w:rsidR="008C219C" w:rsidRPr="008C219C" w:rsidRDefault="008C219C" w:rsidP="008C219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 xml:space="preserve">Değiştirilebilir şoklar ile trap, </w:t>
      </w:r>
      <w:proofErr w:type="spellStart"/>
      <w:r w:rsidRPr="008C219C">
        <w:rPr>
          <w:rFonts w:ascii="Times New Roman" w:eastAsia="Times New Roman" w:hAnsi="Times New Roman" w:cs="Times New Roman"/>
          <w:sz w:val="24"/>
          <w:szCs w:val="24"/>
          <w:lang w:eastAsia="tr-TR"/>
        </w:rPr>
        <w:t>skeet</w:t>
      </w:r>
      <w:proofErr w:type="spellEnd"/>
      <w:r w:rsidRPr="008C219C">
        <w:rPr>
          <w:rFonts w:ascii="Times New Roman" w:eastAsia="Times New Roman" w:hAnsi="Times New Roman" w:cs="Times New Roman"/>
          <w:sz w:val="24"/>
          <w:szCs w:val="24"/>
          <w:lang w:eastAsia="tr-TR"/>
        </w:rPr>
        <w:t xml:space="preserve"> veya atıcılığa yönelik farklı </w:t>
      </w:r>
      <w:proofErr w:type="spellStart"/>
      <w:r w:rsidRPr="008C219C">
        <w:rPr>
          <w:rFonts w:ascii="Times New Roman" w:eastAsia="Times New Roman" w:hAnsi="Times New Roman" w:cs="Times New Roman"/>
          <w:sz w:val="24"/>
          <w:szCs w:val="24"/>
          <w:lang w:eastAsia="tr-TR"/>
        </w:rPr>
        <w:t>grupman</w:t>
      </w:r>
      <w:proofErr w:type="spellEnd"/>
      <w:r w:rsidRPr="008C219C">
        <w:rPr>
          <w:rFonts w:ascii="Times New Roman" w:eastAsia="Times New Roman" w:hAnsi="Times New Roman" w:cs="Times New Roman"/>
          <w:sz w:val="24"/>
          <w:szCs w:val="24"/>
          <w:lang w:eastAsia="tr-TR"/>
        </w:rPr>
        <w:t xml:space="preserve"> performansları elde edilebilir.</w:t>
      </w:r>
    </w:p>
    <w:p w14:paraId="62274B2B" w14:textId="77777777" w:rsidR="008C219C" w:rsidRPr="008C219C" w:rsidRDefault="008C219C" w:rsidP="008C219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Kinetik veya gaz pistonlu sistem konfigürasyonuna göre bakım rutinleri değişir; kullanım kılavuzuna uygun düzenli temizlik tavsiye edilir.</w:t>
      </w:r>
    </w:p>
    <w:p w14:paraId="187B9421" w14:textId="77777777" w:rsidR="008C219C" w:rsidRPr="008C219C" w:rsidRDefault="008C219C" w:rsidP="008C219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219C">
        <w:rPr>
          <w:rFonts w:ascii="Times New Roman" w:eastAsia="Times New Roman" w:hAnsi="Times New Roman" w:cs="Times New Roman"/>
          <w:b/>
          <w:bCs/>
          <w:sz w:val="36"/>
          <w:szCs w:val="36"/>
          <w:lang w:eastAsia="tr-TR"/>
        </w:rPr>
        <w:t>Hangi Kullanıcıya Uygun?</w:t>
      </w:r>
    </w:p>
    <w:p w14:paraId="57EE71DB" w14:textId="77777777" w:rsidR="008C219C" w:rsidRPr="008C219C" w:rsidRDefault="008C219C" w:rsidP="008C219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lastRenderedPageBreak/>
        <w:t>Mevsimlik ve profesyonel avcılar</w:t>
      </w:r>
    </w:p>
    <w:p w14:paraId="7192BD6A" w14:textId="77777777" w:rsidR="008C219C" w:rsidRPr="008C219C" w:rsidRDefault="008C219C" w:rsidP="008C219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 xml:space="preserve">Trap / </w:t>
      </w:r>
      <w:proofErr w:type="spellStart"/>
      <w:r w:rsidRPr="008C219C">
        <w:rPr>
          <w:rFonts w:ascii="Times New Roman" w:eastAsia="Times New Roman" w:hAnsi="Times New Roman" w:cs="Times New Roman"/>
          <w:sz w:val="24"/>
          <w:szCs w:val="24"/>
          <w:lang w:eastAsia="tr-TR"/>
        </w:rPr>
        <w:t>skeet</w:t>
      </w:r>
      <w:proofErr w:type="spellEnd"/>
      <w:r w:rsidRPr="008C219C">
        <w:rPr>
          <w:rFonts w:ascii="Times New Roman" w:eastAsia="Times New Roman" w:hAnsi="Times New Roman" w:cs="Times New Roman"/>
          <w:sz w:val="24"/>
          <w:szCs w:val="24"/>
          <w:lang w:eastAsia="tr-TR"/>
        </w:rPr>
        <w:t xml:space="preserve"> / sportif atış meraklıları (uygun şok setiyle)</w:t>
      </w:r>
    </w:p>
    <w:p w14:paraId="25798A10" w14:textId="77777777" w:rsidR="008C219C" w:rsidRPr="008C219C" w:rsidRDefault="008C219C" w:rsidP="008C219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Dayanıklı, düşük bakım maliyetli ve yerli üretim destekli bir tüfek arayanlar</w:t>
      </w:r>
    </w:p>
    <w:p w14:paraId="42B259B6" w14:textId="77777777" w:rsidR="008C219C" w:rsidRPr="008C219C" w:rsidRDefault="008C219C" w:rsidP="008C219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219C">
        <w:rPr>
          <w:rFonts w:ascii="Times New Roman" w:eastAsia="Times New Roman" w:hAnsi="Times New Roman" w:cs="Times New Roman"/>
          <w:b/>
          <w:bCs/>
          <w:sz w:val="36"/>
          <w:szCs w:val="36"/>
          <w:lang w:eastAsia="tr-TR"/>
        </w:rPr>
        <w:t>G12 ile Benzer Modellerle Kısa Karşılaştırma</w:t>
      </w:r>
    </w:p>
    <w:p w14:paraId="4F28630C" w14:textId="77777777" w:rsidR="008C219C" w:rsidRPr="008C219C" w:rsidRDefault="008C219C" w:rsidP="008C219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b/>
          <w:bCs/>
          <w:sz w:val="24"/>
          <w:szCs w:val="24"/>
          <w:lang w:eastAsia="tr-TR"/>
        </w:rPr>
        <w:t xml:space="preserve">G12 </w:t>
      </w:r>
      <w:proofErr w:type="spellStart"/>
      <w:r w:rsidRPr="008C219C">
        <w:rPr>
          <w:rFonts w:ascii="Times New Roman" w:eastAsia="Times New Roman" w:hAnsi="Times New Roman" w:cs="Times New Roman"/>
          <w:b/>
          <w:bCs/>
          <w:sz w:val="24"/>
          <w:szCs w:val="24"/>
          <w:lang w:eastAsia="tr-TR"/>
        </w:rPr>
        <w:t>vs</w:t>
      </w:r>
      <w:proofErr w:type="spellEnd"/>
      <w:r w:rsidRPr="008C219C">
        <w:rPr>
          <w:rFonts w:ascii="Times New Roman" w:eastAsia="Times New Roman" w:hAnsi="Times New Roman" w:cs="Times New Roman"/>
          <w:b/>
          <w:bCs/>
          <w:sz w:val="24"/>
          <w:szCs w:val="24"/>
          <w:lang w:eastAsia="tr-TR"/>
        </w:rPr>
        <w:t xml:space="preserve"> </w:t>
      </w:r>
      <w:proofErr w:type="spellStart"/>
      <w:r w:rsidRPr="008C219C">
        <w:rPr>
          <w:rFonts w:ascii="Times New Roman" w:eastAsia="Times New Roman" w:hAnsi="Times New Roman" w:cs="Times New Roman"/>
          <w:b/>
          <w:bCs/>
          <w:sz w:val="24"/>
          <w:szCs w:val="24"/>
          <w:lang w:eastAsia="tr-TR"/>
        </w:rPr>
        <w:t>Renova</w:t>
      </w:r>
      <w:proofErr w:type="spellEnd"/>
      <w:r w:rsidRPr="008C219C">
        <w:rPr>
          <w:rFonts w:ascii="Times New Roman" w:eastAsia="Times New Roman" w:hAnsi="Times New Roman" w:cs="Times New Roman"/>
          <w:b/>
          <w:bCs/>
          <w:sz w:val="24"/>
          <w:szCs w:val="24"/>
          <w:lang w:eastAsia="tr-TR"/>
        </w:rPr>
        <w:t>:</w:t>
      </w:r>
      <w:r w:rsidRPr="008C219C">
        <w:rPr>
          <w:rFonts w:ascii="Times New Roman" w:eastAsia="Times New Roman" w:hAnsi="Times New Roman" w:cs="Times New Roman"/>
          <w:sz w:val="24"/>
          <w:szCs w:val="24"/>
          <w:lang w:eastAsia="tr-TR"/>
        </w:rPr>
        <w:t xml:space="preserve"> G12 genelde daha dengeli bir gövde dağılımı ve farklı donanım paketleriyle gelir; </w:t>
      </w:r>
      <w:proofErr w:type="spellStart"/>
      <w:r w:rsidRPr="008C219C">
        <w:rPr>
          <w:rFonts w:ascii="Times New Roman" w:eastAsia="Times New Roman" w:hAnsi="Times New Roman" w:cs="Times New Roman"/>
          <w:sz w:val="24"/>
          <w:szCs w:val="24"/>
          <w:lang w:eastAsia="tr-TR"/>
        </w:rPr>
        <w:t>Renova</w:t>
      </w:r>
      <w:proofErr w:type="spellEnd"/>
      <w:r w:rsidRPr="008C219C">
        <w:rPr>
          <w:rFonts w:ascii="Times New Roman" w:eastAsia="Times New Roman" w:hAnsi="Times New Roman" w:cs="Times New Roman"/>
          <w:sz w:val="24"/>
          <w:szCs w:val="24"/>
          <w:lang w:eastAsia="tr-TR"/>
        </w:rPr>
        <w:t xml:space="preserve"> ise bazı kullanıcılar için daha hafif veya alternatif şok/namlu seçenekleri sunabilir.</w:t>
      </w:r>
    </w:p>
    <w:p w14:paraId="5B6CAB95" w14:textId="77777777" w:rsidR="008C219C" w:rsidRPr="008C219C" w:rsidRDefault="008C219C" w:rsidP="008C219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b/>
          <w:bCs/>
          <w:sz w:val="24"/>
          <w:szCs w:val="24"/>
          <w:lang w:eastAsia="tr-TR"/>
        </w:rPr>
        <w:t xml:space="preserve">G12 </w:t>
      </w:r>
      <w:proofErr w:type="spellStart"/>
      <w:r w:rsidRPr="008C219C">
        <w:rPr>
          <w:rFonts w:ascii="Times New Roman" w:eastAsia="Times New Roman" w:hAnsi="Times New Roman" w:cs="Times New Roman"/>
          <w:b/>
          <w:bCs/>
          <w:sz w:val="24"/>
          <w:szCs w:val="24"/>
          <w:lang w:eastAsia="tr-TR"/>
        </w:rPr>
        <w:t>vs</w:t>
      </w:r>
      <w:proofErr w:type="spellEnd"/>
      <w:r w:rsidRPr="008C219C">
        <w:rPr>
          <w:rFonts w:ascii="Times New Roman" w:eastAsia="Times New Roman" w:hAnsi="Times New Roman" w:cs="Times New Roman"/>
          <w:b/>
          <w:bCs/>
          <w:sz w:val="24"/>
          <w:szCs w:val="24"/>
          <w:lang w:eastAsia="tr-TR"/>
        </w:rPr>
        <w:t xml:space="preserve"> </w:t>
      </w:r>
      <w:proofErr w:type="spellStart"/>
      <w:r w:rsidRPr="008C219C">
        <w:rPr>
          <w:rFonts w:ascii="Times New Roman" w:eastAsia="Times New Roman" w:hAnsi="Times New Roman" w:cs="Times New Roman"/>
          <w:b/>
          <w:bCs/>
          <w:sz w:val="24"/>
          <w:szCs w:val="24"/>
          <w:lang w:eastAsia="tr-TR"/>
        </w:rPr>
        <w:t>Veyron</w:t>
      </w:r>
      <w:proofErr w:type="spellEnd"/>
      <w:r w:rsidRPr="008C219C">
        <w:rPr>
          <w:rFonts w:ascii="Times New Roman" w:eastAsia="Times New Roman" w:hAnsi="Times New Roman" w:cs="Times New Roman"/>
          <w:b/>
          <w:bCs/>
          <w:sz w:val="24"/>
          <w:szCs w:val="24"/>
          <w:lang w:eastAsia="tr-TR"/>
        </w:rPr>
        <w:t>:</w:t>
      </w:r>
      <w:r w:rsidRPr="008C219C">
        <w:rPr>
          <w:rFonts w:ascii="Times New Roman" w:eastAsia="Times New Roman" w:hAnsi="Times New Roman" w:cs="Times New Roman"/>
          <w:sz w:val="24"/>
          <w:szCs w:val="24"/>
          <w:lang w:eastAsia="tr-TR"/>
        </w:rPr>
        <w:t xml:space="preserve"> </w:t>
      </w:r>
      <w:proofErr w:type="spellStart"/>
      <w:r w:rsidRPr="008C219C">
        <w:rPr>
          <w:rFonts w:ascii="Times New Roman" w:eastAsia="Times New Roman" w:hAnsi="Times New Roman" w:cs="Times New Roman"/>
          <w:sz w:val="24"/>
          <w:szCs w:val="24"/>
          <w:lang w:eastAsia="tr-TR"/>
        </w:rPr>
        <w:t>Veyron</w:t>
      </w:r>
      <w:proofErr w:type="spellEnd"/>
      <w:r w:rsidRPr="008C219C">
        <w:rPr>
          <w:rFonts w:ascii="Times New Roman" w:eastAsia="Times New Roman" w:hAnsi="Times New Roman" w:cs="Times New Roman"/>
          <w:sz w:val="24"/>
          <w:szCs w:val="24"/>
          <w:lang w:eastAsia="tr-TR"/>
        </w:rPr>
        <w:t xml:space="preserve"> performans odaklı modeller sunarken, G12 genelde pratik kullanım ve fiyat/performans dengesine odaklanır. (Model konfigürasyonlarına göre farklılıklar olabilir.)</w:t>
      </w:r>
    </w:p>
    <w:p w14:paraId="72FF665E" w14:textId="77777777" w:rsidR="008C219C" w:rsidRPr="008C219C" w:rsidRDefault="008C219C" w:rsidP="008C219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219C">
        <w:rPr>
          <w:rFonts w:ascii="Times New Roman" w:eastAsia="Times New Roman" w:hAnsi="Times New Roman" w:cs="Times New Roman"/>
          <w:b/>
          <w:bCs/>
          <w:sz w:val="36"/>
          <w:szCs w:val="36"/>
          <w:lang w:eastAsia="tr-TR"/>
        </w:rPr>
        <w:t>Huğlu G12 Nereden Alınır? (Satın Alma Kanalları)</w:t>
      </w:r>
    </w:p>
    <w:p w14:paraId="4B070BEC" w14:textId="77777777" w:rsidR="008C219C" w:rsidRPr="008C219C" w:rsidRDefault="008C219C" w:rsidP="008C219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Tüfekler genellikle yetkili bayiler, av mağazaları ve distribütör çıkış noktalarından temin edilir.</w:t>
      </w:r>
    </w:p>
    <w:p w14:paraId="68614C9A" w14:textId="77777777" w:rsidR="008C219C" w:rsidRPr="008C219C" w:rsidRDefault="008C219C" w:rsidP="008C219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 xml:space="preserve">Online listelerde stok gösterimi olsa bile, av tüfeği alımlarında yasal prosedürler nedeniyle genelde </w:t>
      </w:r>
      <w:r w:rsidRPr="008C219C">
        <w:rPr>
          <w:rFonts w:ascii="Times New Roman" w:eastAsia="Times New Roman" w:hAnsi="Times New Roman" w:cs="Times New Roman"/>
          <w:b/>
          <w:bCs/>
          <w:sz w:val="24"/>
          <w:szCs w:val="24"/>
          <w:lang w:eastAsia="tr-TR"/>
        </w:rPr>
        <w:t>mağaza teslimi</w:t>
      </w:r>
      <w:r w:rsidRPr="008C219C">
        <w:rPr>
          <w:rFonts w:ascii="Times New Roman" w:eastAsia="Times New Roman" w:hAnsi="Times New Roman" w:cs="Times New Roman"/>
          <w:sz w:val="24"/>
          <w:szCs w:val="24"/>
          <w:lang w:eastAsia="tr-TR"/>
        </w:rPr>
        <w:t xml:space="preserve"> uygulanır; sanal ödeme/mağaza-onayı sonrası mağazadan el teslimi şeklinde tamamlanır.</w:t>
      </w:r>
    </w:p>
    <w:p w14:paraId="77C4910D" w14:textId="77777777" w:rsidR="008C219C" w:rsidRPr="008C219C" w:rsidRDefault="008C219C" w:rsidP="008C219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En doğru fiyat ve stok bilgisi için yetkili bayilerle doğrudan fiyat teyidi yapınız.</w:t>
      </w:r>
    </w:p>
    <w:p w14:paraId="4AFD8925" w14:textId="77777777" w:rsidR="008C219C" w:rsidRPr="008C219C" w:rsidRDefault="008C219C" w:rsidP="008C219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219C">
        <w:rPr>
          <w:rFonts w:ascii="Times New Roman" w:eastAsia="Times New Roman" w:hAnsi="Times New Roman" w:cs="Times New Roman"/>
          <w:b/>
          <w:bCs/>
          <w:sz w:val="36"/>
          <w:szCs w:val="36"/>
          <w:lang w:eastAsia="tr-TR"/>
        </w:rPr>
        <w:t>Satın Alma Süreci — Yasal Gereklilikler</w:t>
      </w:r>
    </w:p>
    <w:p w14:paraId="7B834028" w14:textId="77777777" w:rsidR="008C219C" w:rsidRPr="008C219C" w:rsidRDefault="008C219C" w:rsidP="008C219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Av tüfeği alımı için geçerli ruhsat ve gerekli belgeler gereklidir.</w:t>
      </w:r>
    </w:p>
    <w:p w14:paraId="75413810" w14:textId="77777777" w:rsidR="008C219C" w:rsidRPr="008C219C" w:rsidRDefault="008C219C" w:rsidP="008C219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8C219C">
        <w:rPr>
          <w:rFonts w:ascii="Times New Roman" w:eastAsia="Times New Roman" w:hAnsi="Times New Roman" w:cs="Times New Roman"/>
          <w:sz w:val="24"/>
          <w:szCs w:val="24"/>
          <w:lang w:eastAsia="tr-TR"/>
        </w:rPr>
        <w:t>e</w:t>
      </w:r>
      <w:proofErr w:type="gramEnd"/>
      <w:r w:rsidRPr="008C219C">
        <w:rPr>
          <w:rFonts w:ascii="Times New Roman" w:eastAsia="Times New Roman" w:hAnsi="Times New Roman" w:cs="Times New Roman"/>
          <w:sz w:val="24"/>
          <w:szCs w:val="24"/>
          <w:lang w:eastAsia="tr-TR"/>
        </w:rPr>
        <w:t>-Devlet veya ilgili makamlardan temin edilmesi gereken satın alma belgeleri ve kimlik ibrazı mağaza işleminde zorunludur.</w:t>
      </w:r>
    </w:p>
    <w:p w14:paraId="6210AFA0" w14:textId="77777777" w:rsidR="008C219C" w:rsidRPr="008C219C" w:rsidRDefault="008C219C" w:rsidP="008C219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Satışlar faturalı ve kayıtlı şekilde yapılır; teslimat mevzuata uygun olarak elden gerçekleştirilir.</w:t>
      </w:r>
    </w:p>
    <w:p w14:paraId="352E8A08" w14:textId="77777777" w:rsidR="008C219C" w:rsidRPr="008C219C" w:rsidRDefault="008C219C" w:rsidP="008C219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219C">
        <w:rPr>
          <w:rFonts w:ascii="Times New Roman" w:eastAsia="Times New Roman" w:hAnsi="Times New Roman" w:cs="Times New Roman"/>
          <w:b/>
          <w:bCs/>
          <w:sz w:val="36"/>
          <w:szCs w:val="36"/>
          <w:lang w:eastAsia="tr-TR"/>
        </w:rPr>
        <w:t>Bakım ve Güvenlik Önerileri</w:t>
      </w:r>
    </w:p>
    <w:p w14:paraId="557226E0" w14:textId="77777777" w:rsidR="008C219C" w:rsidRPr="008C219C" w:rsidRDefault="008C219C" w:rsidP="008C219C">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Her kullanım sonrası namlu ve hareketli parçaları temizleyin; üretici kılavuzunda belirtilen bakım aralıklarına uyun.</w:t>
      </w:r>
    </w:p>
    <w:p w14:paraId="174A54A4" w14:textId="77777777" w:rsidR="008C219C" w:rsidRPr="008C219C" w:rsidRDefault="008C219C" w:rsidP="008C219C">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Fişekleri kuru, serin ve çocukların erişemeyeceği bir yerde depolayın.</w:t>
      </w:r>
    </w:p>
    <w:p w14:paraId="199DD552" w14:textId="77777777" w:rsidR="008C219C" w:rsidRPr="008C219C" w:rsidRDefault="008C219C" w:rsidP="008C219C">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Kullanmadan önce silahın mekanik bütünlüğünü kontrol edin; aşınmış parça tespiti halinde yetkili servise danışın.</w:t>
      </w:r>
    </w:p>
    <w:p w14:paraId="570D780A" w14:textId="77777777" w:rsidR="008C219C" w:rsidRPr="008C219C" w:rsidRDefault="008C219C" w:rsidP="008C219C">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Atış poligonunda kişisel koruyucu ekipman (göz, kulak) kullanın ve hedef arkası güvenliğini sağlayın.</w:t>
      </w:r>
    </w:p>
    <w:p w14:paraId="3AC2FBE3" w14:textId="77777777" w:rsidR="008C219C" w:rsidRPr="008C219C" w:rsidRDefault="008C219C" w:rsidP="008C219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219C">
        <w:rPr>
          <w:rFonts w:ascii="Times New Roman" w:eastAsia="Times New Roman" w:hAnsi="Times New Roman" w:cs="Times New Roman"/>
          <w:b/>
          <w:bCs/>
          <w:sz w:val="36"/>
          <w:szCs w:val="36"/>
          <w:lang w:eastAsia="tr-TR"/>
        </w:rPr>
        <w:t>Fiyat &amp; Tedarik Notları (Genel Bilgilendirme)</w:t>
      </w:r>
    </w:p>
    <w:p w14:paraId="65460EA7" w14:textId="77777777" w:rsidR="008C219C" w:rsidRPr="008C219C" w:rsidRDefault="008C219C" w:rsidP="008C219C">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G12 modelinin fiyatı konfigürasyon, namlu uzunluğu ve satış noktasına göre değişiklik gösterir. Net ve güncel fiyat bilgisi almak için yetkili bayi ile iletişime geçmeniz en doğru yol olacaktır.</w:t>
      </w:r>
    </w:p>
    <w:p w14:paraId="4BACF8AE" w14:textId="77777777" w:rsidR="008C219C" w:rsidRPr="008C219C" w:rsidRDefault="008C219C" w:rsidP="008C219C">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Kampanya dönemleri, stok durumu ve donanım paketleri fiyatı etkiler; yazılı fiyat teklifi almak ve çapraz kontrol yapmak önerilir.</w:t>
      </w:r>
    </w:p>
    <w:p w14:paraId="45CD0726" w14:textId="77777777" w:rsidR="008C219C" w:rsidRPr="008C219C" w:rsidRDefault="008C219C" w:rsidP="008C219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219C">
        <w:rPr>
          <w:rFonts w:ascii="Times New Roman" w:eastAsia="Times New Roman" w:hAnsi="Times New Roman" w:cs="Times New Roman"/>
          <w:b/>
          <w:bCs/>
          <w:sz w:val="36"/>
          <w:szCs w:val="36"/>
          <w:lang w:eastAsia="tr-TR"/>
        </w:rPr>
        <w:lastRenderedPageBreak/>
        <w:t>Neden Huğlu G12 Tercih Edilmeli?</w:t>
      </w:r>
    </w:p>
    <w:p w14:paraId="659811C5" w14:textId="77777777" w:rsidR="008C219C" w:rsidRPr="008C219C" w:rsidRDefault="008C219C" w:rsidP="008C219C">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Yerli üretim desteği ve Türkiye içi servis/yedek parça erişimi</w:t>
      </w:r>
    </w:p>
    <w:p w14:paraId="15EEB206" w14:textId="77777777" w:rsidR="008C219C" w:rsidRPr="008C219C" w:rsidRDefault="008C219C" w:rsidP="008C219C">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Dengeli tasarım sayesinde konforlu kullanım</w:t>
      </w:r>
    </w:p>
    <w:p w14:paraId="01304289" w14:textId="77777777" w:rsidR="008C219C" w:rsidRPr="008C219C" w:rsidRDefault="008C219C" w:rsidP="008C219C">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Farklı atış disiplinlerine uyum sağlayabilecek şok/namlu seçenekleri</w:t>
      </w:r>
    </w:p>
    <w:p w14:paraId="337537A5" w14:textId="77777777" w:rsidR="008C219C" w:rsidRPr="008C219C" w:rsidRDefault="008C219C" w:rsidP="008C219C">
      <w:pPr>
        <w:numPr>
          <w:ilvl w:val="0"/>
          <w:numId w:val="9"/>
        </w:num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Fiyat/performans dengesi ile uzun vadeli kullanım avantajı</w:t>
      </w:r>
    </w:p>
    <w:p w14:paraId="32E47F6C" w14:textId="77777777" w:rsidR="008C219C" w:rsidRPr="008C219C" w:rsidRDefault="008C219C" w:rsidP="008C219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219C">
        <w:rPr>
          <w:rFonts w:ascii="Times New Roman" w:eastAsia="Times New Roman" w:hAnsi="Times New Roman" w:cs="Times New Roman"/>
          <w:b/>
          <w:bCs/>
          <w:sz w:val="36"/>
          <w:szCs w:val="36"/>
          <w:lang w:eastAsia="tr-TR"/>
        </w:rPr>
        <w:t>SEO Anahtar Kelimeler</w:t>
      </w:r>
    </w:p>
    <w:p w14:paraId="02F92658" w14:textId="77777777" w:rsidR="008C219C" w:rsidRPr="008C219C" w:rsidRDefault="008C219C" w:rsidP="008C219C">
      <w:p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Huğlu G12, Huğlu G12 av tüfeği, Huğlu G12 özellikleri, Huğlu G12 fiyatı, Huğlu G12 nereden alınır, Huğlu av tüfeği G12, G12 12 cal tüfek, Huğlu G12 namlu uzunluğu, en uygun Huğlu G12, Huğlu G12 stok Kahramanmaraş</w:t>
      </w:r>
    </w:p>
    <w:p w14:paraId="2B40C078" w14:textId="77777777" w:rsidR="008C219C" w:rsidRPr="008C219C" w:rsidRDefault="008C219C" w:rsidP="008C219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219C">
        <w:rPr>
          <w:rFonts w:ascii="Times New Roman" w:eastAsia="Times New Roman" w:hAnsi="Times New Roman" w:cs="Times New Roman"/>
          <w:b/>
          <w:bCs/>
          <w:sz w:val="36"/>
          <w:szCs w:val="36"/>
          <w:lang w:eastAsia="tr-TR"/>
        </w:rPr>
        <w:t>Meta Önerileri (</w:t>
      </w:r>
      <w:proofErr w:type="spellStart"/>
      <w:r w:rsidRPr="008C219C">
        <w:rPr>
          <w:rFonts w:ascii="Times New Roman" w:eastAsia="Times New Roman" w:hAnsi="Times New Roman" w:cs="Times New Roman"/>
          <w:b/>
          <w:bCs/>
          <w:sz w:val="36"/>
          <w:szCs w:val="36"/>
          <w:lang w:eastAsia="tr-TR"/>
        </w:rPr>
        <w:t>WordPress</w:t>
      </w:r>
      <w:proofErr w:type="spellEnd"/>
      <w:r w:rsidRPr="008C219C">
        <w:rPr>
          <w:rFonts w:ascii="Times New Roman" w:eastAsia="Times New Roman" w:hAnsi="Times New Roman" w:cs="Times New Roman"/>
          <w:b/>
          <w:bCs/>
          <w:sz w:val="36"/>
          <w:szCs w:val="36"/>
          <w:lang w:eastAsia="tr-TR"/>
        </w:rPr>
        <w:t xml:space="preserve"> için hazır)</w:t>
      </w:r>
    </w:p>
    <w:p w14:paraId="6E248A28" w14:textId="77777777" w:rsidR="008C219C" w:rsidRPr="008C219C" w:rsidRDefault="008C219C" w:rsidP="008C219C">
      <w:p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b/>
          <w:bCs/>
          <w:sz w:val="24"/>
          <w:szCs w:val="24"/>
          <w:lang w:eastAsia="tr-TR"/>
        </w:rPr>
        <w:t>Meta Başlık:</w:t>
      </w:r>
      <w:r w:rsidRPr="008C219C">
        <w:rPr>
          <w:rFonts w:ascii="Times New Roman" w:eastAsia="Times New Roman" w:hAnsi="Times New Roman" w:cs="Times New Roman"/>
          <w:sz w:val="24"/>
          <w:szCs w:val="24"/>
          <w:lang w:eastAsia="tr-TR"/>
        </w:rPr>
        <w:t xml:space="preserve"> Huğlu G12 Av Tüfeği — Özellikler, Performans ve Satın Alma Rehberi | Prizma Av Kahramanmaraş</w:t>
      </w:r>
      <w:r w:rsidRPr="008C219C">
        <w:rPr>
          <w:rFonts w:ascii="Times New Roman" w:eastAsia="Times New Roman" w:hAnsi="Times New Roman" w:cs="Times New Roman"/>
          <w:sz w:val="24"/>
          <w:szCs w:val="24"/>
          <w:lang w:eastAsia="tr-TR"/>
        </w:rPr>
        <w:br/>
      </w:r>
      <w:r w:rsidRPr="008C219C">
        <w:rPr>
          <w:rFonts w:ascii="Times New Roman" w:eastAsia="Times New Roman" w:hAnsi="Times New Roman" w:cs="Times New Roman"/>
          <w:b/>
          <w:bCs/>
          <w:sz w:val="24"/>
          <w:szCs w:val="24"/>
          <w:lang w:eastAsia="tr-TR"/>
        </w:rPr>
        <w:t>Meta Açıklama:</w:t>
      </w:r>
      <w:r w:rsidRPr="008C219C">
        <w:rPr>
          <w:rFonts w:ascii="Times New Roman" w:eastAsia="Times New Roman" w:hAnsi="Times New Roman" w:cs="Times New Roman"/>
          <w:sz w:val="24"/>
          <w:szCs w:val="24"/>
          <w:lang w:eastAsia="tr-TR"/>
        </w:rPr>
        <w:t xml:space="preserve"> Huğlu G12 yarı otomatik av tüfeği rehberi: teknik özellikler, performans notları, yasal satın alma süreçleri ve bakım önerileri. Prizma Av Kahramanmaraş bayisi olarak yetkili satış ve servis desteği.</w:t>
      </w:r>
    </w:p>
    <w:p w14:paraId="0AD50F77" w14:textId="77777777" w:rsidR="008C219C" w:rsidRPr="008C219C" w:rsidRDefault="008C219C" w:rsidP="008C219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C219C">
        <w:rPr>
          <w:rFonts w:ascii="Times New Roman" w:eastAsia="Times New Roman" w:hAnsi="Times New Roman" w:cs="Times New Roman"/>
          <w:b/>
          <w:bCs/>
          <w:sz w:val="36"/>
          <w:szCs w:val="36"/>
          <w:lang w:eastAsia="tr-TR"/>
        </w:rPr>
        <w:t>İletişim ve Satış Noktası</w:t>
      </w:r>
    </w:p>
    <w:p w14:paraId="2ABF0BE4" w14:textId="77777777" w:rsidR="008C219C" w:rsidRPr="008C219C" w:rsidRDefault="008C219C" w:rsidP="008C219C">
      <w:pPr>
        <w:spacing w:before="100" w:beforeAutospacing="1" w:after="100" w:afterAutospacing="1" w:line="240" w:lineRule="auto"/>
        <w:rPr>
          <w:rFonts w:ascii="Times New Roman" w:eastAsia="Times New Roman" w:hAnsi="Times New Roman" w:cs="Times New Roman"/>
          <w:sz w:val="24"/>
          <w:szCs w:val="24"/>
          <w:lang w:eastAsia="tr-TR"/>
        </w:rPr>
      </w:pPr>
      <w:r w:rsidRPr="008C219C">
        <w:rPr>
          <w:rFonts w:ascii="Times New Roman" w:eastAsia="Times New Roman" w:hAnsi="Times New Roman" w:cs="Times New Roman"/>
          <w:sz w:val="24"/>
          <w:szCs w:val="24"/>
          <w:lang w:eastAsia="tr-TR"/>
        </w:rPr>
        <w:t xml:space="preserve">Adres: Menderes Mah. Trabzon </w:t>
      </w:r>
      <w:proofErr w:type="spellStart"/>
      <w:r w:rsidRPr="008C219C">
        <w:rPr>
          <w:rFonts w:ascii="Times New Roman" w:eastAsia="Times New Roman" w:hAnsi="Times New Roman" w:cs="Times New Roman"/>
          <w:sz w:val="24"/>
          <w:szCs w:val="24"/>
          <w:lang w:eastAsia="tr-TR"/>
        </w:rPr>
        <w:t>Blv</w:t>
      </w:r>
      <w:proofErr w:type="spellEnd"/>
      <w:r w:rsidRPr="008C219C">
        <w:rPr>
          <w:rFonts w:ascii="Times New Roman" w:eastAsia="Times New Roman" w:hAnsi="Times New Roman" w:cs="Times New Roman"/>
          <w:sz w:val="24"/>
          <w:szCs w:val="24"/>
          <w:lang w:eastAsia="tr-TR"/>
        </w:rPr>
        <w:t>. No: 119, Dulkadiroğlu / Kahramanmaraş</w:t>
      </w:r>
      <w:r w:rsidRPr="008C219C">
        <w:rPr>
          <w:rFonts w:ascii="Times New Roman" w:eastAsia="Times New Roman" w:hAnsi="Times New Roman" w:cs="Times New Roman"/>
          <w:sz w:val="24"/>
          <w:szCs w:val="24"/>
          <w:lang w:eastAsia="tr-TR"/>
        </w:rPr>
        <w:br/>
        <w:t>Telefon: 0344 231 0187 – 0344 231 55 01</w:t>
      </w:r>
      <w:r w:rsidRPr="008C219C">
        <w:rPr>
          <w:rFonts w:ascii="Times New Roman" w:eastAsia="Times New Roman" w:hAnsi="Times New Roman" w:cs="Times New Roman"/>
          <w:sz w:val="24"/>
          <w:szCs w:val="24"/>
          <w:lang w:eastAsia="tr-TR"/>
        </w:rPr>
        <w:br/>
      </w:r>
      <w:proofErr w:type="spellStart"/>
      <w:r w:rsidRPr="008C219C">
        <w:rPr>
          <w:rFonts w:ascii="Times New Roman" w:eastAsia="Times New Roman" w:hAnsi="Times New Roman" w:cs="Times New Roman"/>
          <w:sz w:val="24"/>
          <w:szCs w:val="24"/>
          <w:lang w:eastAsia="tr-TR"/>
        </w:rPr>
        <w:t>WhatsApp</w:t>
      </w:r>
      <w:proofErr w:type="spellEnd"/>
      <w:r w:rsidRPr="008C219C">
        <w:rPr>
          <w:rFonts w:ascii="Times New Roman" w:eastAsia="Times New Roman" w:hAnsi="Times New Roman" w:cs="Times New Roman"/>
          <w:sz w:val="24"/>
          <w:szCs w:val="24"/>
          <w:lang w:eastAsia="tr-TR"/>
        </w:rPr>
        <w:t>: 0532 722 1746</w:t>
      </w:r>
      <w:r w:rsidRPr="008C219C">
        <w:rPr>
          <w:rFonts w:ascii="Times New Roman" w:eastAsia="Times New Roman" w:hAnsi="Times New Roman" w:cs="Times New Roman"/>
          <w:sz w:val="24"/>
          <w:szCs w:val="24"/>
          <w:lang w:eastAsia="tr-TR"/>
        </w:rPr>
        <w:br/>
        <w:t>Web: www.prizmaav.com</w:t>
      </w:r>
    </w:p>
    <w:p w14:paraId="210F39BE" w14:textId="77777777" w:rsidR="00AE45CC" w:rsidRDefault="00AE45CC">
      <w:bookmarkStart w:id="0" w:name="_GoBack"/>
      <w:bookmarkEnd w:id="0"/>
    </w:p>
    <w:sectPr w:rsidR="00AE45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82035B"/>
    <w:multiLevelType w:val="multilevel"/>
    <w:tmpl w:val="F4AE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DF2FD5"/>
    <w:multiLevelType w:val="multilevel"/>
    <w:tmpl w:val="521C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72FA4"/>
    <w:multiLevelType w:val="multilevel"/>
    <w:tmpl w:val="B7E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6865DC"/>
    <w:multiLevelType w:val="multilevel"/>
    <w:tmpl w:val="10E4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04C77"/>
    <w:multiLevelType w:val="multilevel"/>
    <w:tmpl w:val="6E54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220888"/>
    <w:multiLevelType w:val="multilevel"/>
    <w:tmpl w:val="DF80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4B1E5B"/>
    <w:multiLevelType w:val="multilevel"/>
    <w:tmpl w:val="640A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57013"/>
    <w:multiLevelType w:val="multilevel"/>
    <w:tmpl w:val="9EF0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561F8E"/>
    <w:multiLevelType w:val="multilevel"/>
    <w:tmpl w:val="A7CE2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4"/>
  </w:num>
  <w:num w:numId="4">
    <w:abstractNumId w:val="6"/>
  </w:num>
  <w:num w:numId="5">
    <w:abstractNumId w:val="7"/>
  </w:num>
  <w:num w:numId="6">
    <w:abstractNumId w:val="0"/>
  </w:num>
  <w:num w:numId="7">
    <w:abstractNumId w:val="3"/>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0FB"/>
    <w:rsid w:val="002650FB"/>
    <w:rsid w:val="008C219C"/>
    <w:rsid w:val="00AE45C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68B0F7-AAC3-4683-9884-B8D0F9AFC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8C21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8C219C"/>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C219C"/>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8C219C"/>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8C219C"/>
    <w:rPr>
      <w:b/>
      <w:bCs/>
    </w:rPr>
  </w:style>
  <w:style w:type="paragraph" w:styleId="NormalWeb">
    <w:name w:val="Normal (Web)"/>
    <w:basedOn w:val="Normal"/>
    <w:uiPriority w:val="99"/>
    <w:semiHidden/>
    <w:unhideWhenUsed/>
    <w:rsid w:val="008C219C"/>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5841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791</Words>
  <Characters>4515</Characters>
  <Application>Microsoft Office Word</Application>
  <DocSecurity>0</DocSecurity>
  <Lines>37</Lines>
  <Paragraphs>10</Paragraphs>
  <ScaleCrop>false</ScaleCrop>
  <Company/>
  <LinksUpToDate>false</LinksUpToDate>
  <CharactersWithSpaces>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2025-11-02T13:50:00Z</dcterms:created>
  <dcterms:modified xsi:type="dcterms:W3CDTF">2025-11-02T13:52:00Z</dcterms:modified>
</cp:coreProperties>
</file>