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5EC7B3" w14:textId="77777777" w:rsidR="00743579" w:rsidRPr="00743579" w:rsidRDefault="00743579" w:rsidP="0074357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43579">
        <w:rPr>
          <w:rFonts w:ascii="Times New Roman" w:eastAsia="Times New Roman" w:hAnsi="Times New Roman" w:cs="Times New Roman"/>
          <w:b/>
          <w:bCs/>
          <w:sz w:val="36"/>
          <w:szCs w:val="36"/>
          <w:lang w:eastAsia="tr-TR"/>
        </w:rPr>
        <w:t>TYPHOON Av Tüfekleri Hakkında Kapsamlı Bilgi – Prizma Av Bayii’nden</w:t>
      </w:r>
    </w:p>
    <w:p w14:paraId="601FFA7D"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 xml:space="preserve">Yerli üretimin teknolojik gücünü, estetik tasarımla buluşturan TYPHOON av </w:t>
      </w:r>
      <w:proofErr w:type="gramStart"/>
      <w:r w:rsidRPr="00743579">
        <w:rPr>
          <w:rFonts w:ascii="Times New Roman" w:eastAsia="Times New Roman" w:hAnsi="Times New Roman" w:cs="Times New Roman"/>
          <w:sz w:val="24"/>
          <w:szCs w:val="24"/>
          <w:lang w:eastAsia="tr-TR"/>
        </w:rPr>
        <w:t>tüfekleri,</w:t>
      </w:r>
      <w:proofErr w:type="gramEnd"/>
      <w:r w:rsidRPr="00743579">
        <w:rPr>
          <w:rFonts w:ascii="Times New Roman" w:eastAsia="Times New Roman" w:hAnsi="Times New Roman" w:cs="Times New Roman"/>
          <w:sz w:val="24"/>
          <w:szCs w:val="24"/>
          <w:lang w:eastAsia="tr-TR"/>
        </w:rPr>
        <w:t xml:space="preserve"> hem profesyonel avcılar hem de sportif atıcılar için özel çözümler sunuyor. Prizma Av Bayii olarak TYPHOON markasının tüm modellerini stoktan, en uygun fiyatlarla, taksitli ödeme avantajları ve uzman danışmanlık desteğiyle sizlere sunmaktan memnuniyet duyuyoruz.</w:t>
      </w:r>
    </w:p>
    <w:p w14:paraId="45D96CCB"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TYPHOON Hakkında</w:t>
      </w:r>
    </w:p>
    <w:p w14:paraId="412F8A5A"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Konya merkezli üretim yapan TYPHOON Silah, yerli ve global pazarda tanınan modern bir av tüfeği üreticisidir. Yüksek kaliteli 4140 çelikten üretilen namlular, gazlı sistemler, dayanıklı polimer gövdeler ve şarjörlü tasarımlarıyla hem güvenli hem de estetik ürünler ortaya koymaktadır. Yerli üretim avantajıyla, servis ve yedek parça erişimi de kolaydır.</w:t>
      </w:r>
    </w:p>
    <w:p w14:paraId="57DB7A08"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TYPHOON Av Tüfeği Modelleri</w:t>
      </w:r>
    </w:p>
    <w:p w14:paraId="19E56EDC"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b/>
          <w:bCs/>
          <w:sz w:val="24"/>
          <w:szCs w:val="24"/>
          <w:lang w:eastAsia="tr-TR"/>
        </w:rPr>
        <w:t>Yarı Otomatik Modeller</w:t>
      </w:r>
    </w:p>
    <w:p w14:paraId="11DA9B42" w14:textId="77777777" w:rsidR="00743579" w:rsidRPr="00743579" w:rsidRDefault="00743579" w:rsidP="0074357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Arma 12, F12 gibi gazlı mekanizmalı modeller</w:t>
      </w:r>
    </w:p>
    <w:p w14:paraId="0A82E256" w14:textId="77777777" w:rsidR="00743579" w:rsidRPr="00743579" w:rsidRDefault="00743579" w:rsidP="0074357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12 kalibre, 76 mm fişek yatağı</w:t>
      </w:r>
    </w:p>
    <w:p w14:paraId="5A31A8ED" w14:textId="77777777" w:rsidR="00743579" w:rsidRPr="00743579" w:rsidRDefault="00743579" w:rsidP="0074357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Kompakt yapısı ve hızlı atışıyla öne çıkar</w:t>
      </w:r>
    </w:p>
    <w:p w14:paraId="3E2A61F7"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b/>
          <w:bCs/>
          <w:sz w:val="24"/>
          <w:szCs w:val="24"/>
          <w:lang w:eastAsia="tr-TR"/>
        </w:rPr>
        <w:t>Şarjörlü Sistemler</w:t>
      </w:r>
    </w:p>
    <w:p w14:paraId="7AFD20B6" w14:textId="77777777" w:rsidR="00743579" w:rsidRPr="00743579" w:rsidRDefault="00743579" w:rsidP="0074357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V12 serisi gibi modeller yüksek kapasite ve taktik kullanım sağlar</w:t>
      </w:r>
    </w:p>
    <w:p w14:paraId="5BDCDA1B" w14:textId="77777777" w:rsidR="00743579" w:rsidRPr="00743579" w:rsidRDefault="00743579" w:rsidP="0074357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Şarjörlü yapı sayesinde hızlı mühimmat değişimi mümkündür</w:t>
      </w:r>
    </w:p>
    <w:p w14:paraId="42A81E8B"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43579">
        <w:rPr>
          <w:rFonts w:ascii="Times New Roman" w:eastAsia="Times New Roman" w:hAnsi="Times New Roman" w:cs="Times New Roman"/>
          <w:b/>
          <w:bCs/>
          <w:sz w:val="24"/>
          <w:szCs w:val="24"/>
          <w:lang w:eastAsia="tr-TR"/>
        </w:rPr>
        <w:t>Bullpup</w:t>
      </w:r>
      <w:proofErr w:type="spellEnd"/>
      <w:r w:rsidRPr="00743579">
        <w:rPr>
          <w:rFonts w:ascii="Times New Roman" w:eastAsia="Times New Roman" w:hAnsi="Times New Roman" w:cs="Times New Roman"/>
          <w:b/>
          <w:bCs/>
          <w:sz w:val="24"/>
          <w:szCs w:val="24"/>
          <w:lang w:eastAsia="tr-TR"/>
        </w:rPr>
        <w:t xml:space="preserve"> Tasarım</w:t>
      </w:r>
    </w:p>
    <w:p w14:paraId="46A88114" w14:textId="77777777" w:rsidR="00743579" w:rsidRPr="00743579" w:rsidRDefault="00743579" w:rsidP="0074357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Sierra 12 gibi modellerde kısa gövde, uzun namlu avantajı sunar</w:t>
      </w:r>
    </w:p>
    <w:p w14:paraId="496CBA27" w14:textId="77777777" w:rsidR="00743579" w:rsidRPr="00743579" w:rsidRDefault="00743579" w:rsidP="0074357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Hem estetik hem de işlevsel kullanım sağlar</w:t>
      </w:r>
    </w:p>
    <w:p w14:paraId="6B2E347F"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b/>
          <w:bCs/>
          <w:sz w:val="24"/>
          <w:szCs w:val="24"/>
          <w:lang w:eastAsia="tr-TR"/>
        </w:rPr>
        <w:t>Taktik Modeller</w:t>
      </w:r>
    </w:p>
    <w:p w14:paraId="66A0CD2B" w14:textId="77777777" w:rsidR="00743579" w:rsidRPr="00743579" w:rsidRDefault="00743579" w:rsidP="0074357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43579">
        <w:rPr>
          <w:rFonts w:ascii="Times New Roman" w:eastAsia="Times New Roman" w:hAnsi="Times New Roman" w:cs="Times New Roman"/>
          <w:sz w:val="24"/>
          <w:szCs w:val="24"/>
          <w:lang w:eastAsia="tr-TR"/>
        </w:rPr>
        <w:t>Picatinny</w:t>
      </w:r>
      <w:proofErr w:type="spellEnd"/>
      <w:r w:rsidRPr="00743579">
        <w:rPr>
          <w:rFonts w:ascii="Times New Roman" w:eastAsia="Times New Roman" w:hAnsi="Times New Roman" w:cs="Times New Roman"/>
          <w:sz w:val="24"/>
          <w:szCs w:val="24"/>
          <w:lang w:eastAsia="tr-TR"/>
        </w:rPr>
        <w:t xml:space="preserve"> ray sistemleri ile dürbün, lazer, fener gibi aksesuarlar eklenebilir</w:t>
      </w:r>
    </w:p>
    <w:p w14:paraId="41EBCD27" w14:textId="77777777" w:rsidR="00743579" w:rsidRPr="00743579" w:rsidRDefault="00743579" w:rsidP="0074357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Farklı kamuflaj desenleriyle arazi uyumu sağlanır</w:t>
      </w:r>
    </w:p>
    <w:p w14:paraId="0E2A258A"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Kullanım Alanları</w:t>
      </w:r>
    </w:p>
    <w:p w14:paraId="01EEE6D8" w14:textId="77777777" w:rsidR="00743579" w:rsidRPr="00743579" w:rsidRDefault="00743579" w:rsidP="0074357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Küçük ve orta boy avlarda hızlı hedef değişimi için yarı otomatik sistemler</w:t>
      </w:r>
    </w:p>
    <w:p w14:paraId="451A996D" w14:textId="77777777" w:rsidR="00743579" w:rsidRPr="00743579" w:rsidRDefault="00743579" w:rsidP="0074357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 xml:space="preserve">Taktik sahalar ve sportif atışlar için şarjörlü veya </w:t>
      </w:r>
      <w:proofErr w:type="spellStart"/>
      <w:r w:rsidRPr="00743579">
        <w:rPr>
          <w:rFonts w:ascii="Times New Roman" w:eastAsia="Times New Roman" w:hAnsi="Times New Roman" w:cs="Times New Roman"/>
          <w:sz w:val="24"/>
          <w:szCs w:val="24"/>
          <w:lang w:eastAsia="tr-TR"/>
        </w:rPr>
        <w:t>bullpup</w:t>
      </w:r>
      <w:proofErr w:type="spellEnd"/>
      <w:r w:rsidRPr="00743579">
        <w:rPr>
          <w:rFonts w:ascii="Times New Roman" w:eastAsia="Times New Roman" w:hAnsi="Times New Roman" w:cs="Times New Roman"/>
          <w:sz w:val="24"/>
          <w:szCs w:val="24"/>
          <w:lang w:eastAsia="tr-TR"/>
        </w:rPr>
        <w:t xml:space="preserve"> tasarımlar</w:t>
      </w:r>
    </w:p>
    <w:p w14:paraId="287CC3D7" w14:textId="77777777" w:rsidR="00743579" w:rsidRPr="00743579" w:rsidRDefault="00743579" w:rsidP="0074357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Yoğun bitki örtüsü olan alanlarda kısa gövdeyle kolay manevra</w:t>
      </w:r>
    </w:p>
    <w:p w14:paraId="5571E665" w14:textId="77777777" w:rsidR="00743579" w:rsidRPr="00743579" w:rsidRDefault="00743579" w:rsidP="0074357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Açık arazide uzun namlu ile menzil avantajı</w:t>
      </w:r>
    </w:p>
    <w:p w14:paraId="0DA0A1FD"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Neden Prizma Av Bayii?</w:t>
      </w:r>
    </w:p>
    <w:p w14:paraId="66730C99"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TYPHOON markasının tüm modelleri orijinal ve garantili olarak satışta</w:t>
      </w:r>
    </w:p>
    <w:p w14:paraId="66B7316E"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Türkiye genelinde en uygun fiyat ve kampanyalı ödeme seçenekleri</w:t>
      </w:r>
    </w:p>
    <w:p w14:paraId="1CF03FBA"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lastRenderedPageBreak/>
        <w:t>Kredi kartına taksit imkânı ile ödeme kolaylığı</w:t>
      </w:r>
    </w:p>
    <w:p w14:paraId="47C97239"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İhtiyaca en uygun modeli seçmeniz için uzman kadromuzla destek</w:t>
      </w:r>
    </w:p>
    <w:p w14:paraId="162FE2A1"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Tüm Türkiye’ye güvenli ve hızlı kargo gönderimi</w:t>
      </w:r>
    </w:p>
    <w:p w14:paraId="4615FFDF" w14:textId="77777777" w:rsidR="00743579" w:rsidRPr="00743579" w:rsidRDefault="00743579" w:rsidP="0074357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Satış sonrası bakım, servis ve yedek parça temini</w:t>
      </w:r>
    </w:p>
    <w:p w14:paraId="5505EF7E"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Tüfek Seçiminde Dikkat Edilmesi Gerekenler</w:t>
      </w:r>
    </w:p>
    <w:p w14:paraId="5FC19AAD" w14:textId="77777777" w:rsidR="00743579" w:rsidRPr="00743579" w:rsidRDefault="00743579" w:rsidP="0074357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Kalibre: Av türüne göre 12, 20 ya da 36 kalibre tercih edilmelidir</w:t>
      </w:r>
    </w:p>
    <w:p w14:paraId="2157B9E3" w14:textId="77777777" w:rsidR="00743579" w:rsidRPr="00743579" w:rsidRDefault="00743579" w:rsidP="0074357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Sistem: Hızlı ve seri atış için yarı otomatik, yüksek kapasite için şarjörlü sistemler idealdir</w:t>
      </w:r>
    </w:p>
    <w:p w14:paraId="3D83078A" w14:textId="77777777" w:rsidR="00743579" w:rsidRPr="00743579" w:rsidRDefault="00743579" w:rsidP="0074357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Namlu uzunluğu: Menzil ihtiyacına göre kısa ya da uzun namlu tercih edilmeli</w:t>
      </w:r>
    </w:p>
    <w:p w14:paraId="66C51D4F" w14:textId="77777777" w:rsidR="00743579" w:rsidRPr="00743579" w:rsidRDefault="00743579" w:rsidP="0074357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Gövde yapısı: Sentetik gövde hafiflik sağlar, aksesuar rayları modüler kullanım sunar</w:t>
      </w:r>
    </w:p>
    <w:p w14:paraId="33025A48" w14:textId="77777777" w:rsidR="00743579" w:rsidRPr="00743579" w:rsidRDefault="00743579" w:rsidP="00743579">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 xml:space="preserve">Tasarım: </w:t>
      </w:r>
      <w:proofErr w:type="spellStart"/>
      <w:r w:rsidRPr="00743579">
        <w:rPr>
          <w:rFonts w:ascii="Times New Roman" w:eastAsia="Times New Roman" w:hAnsi="Times New Roman" w:cs="Times New Roman"/>
          <w:sz w:val="24"/>
          <w:szCs w:val="24"/>
          <w:lang w:eastAsia="tr-TR"/>
        </w:rPr>
        <w:t>Bullpup</w:t>
      </w:r>
      <w:proofErr w:type="spellEnd"/>
      <w:r w:rsidRPr="00743579">
        <w:rPr>
          <w:rFonts w:ascii="Times New Roman" w:eastAsia="Times New Roman" w:hAnsi="Times New Roman" w:cs="Times New Roman"/>
          <w:sz w:val="24"/>
          <w:szCs w:val="24"/>
          <w:lang w:eastAsia="tr-TR"/>
        </w:rPr>
        <w:t xml:space="preserve"> yapılar taşımada kolaylık ve denge avantajı sağlar</w:t>
      </w:r>
    </w:p>
    <w:p w14:paraId="7C4E5C49" w14:textId="77777777" w:rsidR="00743579" w:rsidRPr="00743579" w:rsidRDefault="00743579" w:rsidP="0074357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743579">
        <w:rPr>
          <w:rFonts w:ascii="Times New Roman" w:eastAsia="Times New Roman" w:hAnsi="Times New Roman" w:cs="Times New Roman"/>
          <w:b/>
          <w:bCs/>
          <w:sz w:val="27"/>
          <w:szCs w:val="27"/>
          <w:lang w:eastAsia="tr-TR"/>
        </w:rPr>
        <w:t>Sonuç</w:t>
      </w:r>
    </w:p>
    <w:p w14:paraId="65375E71"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TYPHOON av tüfekleri, teknik donanım, yerli üretim kalitesi ve farklı sistem seçenekleriyle avcılığınıza ve sportif atışlarınıza değer katacak modeller sunar. Prizma Av Bayii olarak TYPHOON modellerini en uygun fiyatlar, taksitli ödeme imkânı ve profesyonel danışmanlıkla sizlerle buluşturuyoruz.</w:t>
      </w:r>
    </w:p>
    <w:p w14:paraId="182F140F"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 xml:space="preserve">Adres: Menderes Mah. Trabzon </w:t>
      </w:r>
      <w:proofErr w:type="spellStart"/>
      <w:r w:rsidRPr="00743579">
        <w:rPr>
          <w:rFonts w:ascii="Times New Roman" w:eastAsia="Times New Roman" w:hAnsi="Times New Roman" w:cs="Times New Roman"/>
          <w:sz w:val="24"/>
          <w:szCs w:val="24"/>
          <w:lang w:eastAsia="tr-TR"/>
        </w:rPr>
        <w:t>Blv</w:t>
      </w:r>
      <w:proofErr w:type="spellEnd"/>
      <w:r w:rsidRPr="00743579">
        <w:rPr>
          <w:rFonts w:ascii="Times New Roman" w:eastAsia="Times New Roman" w:hAnsi="Times New Roman" w:cs="Times New Roman"/>
          <w:sz w:val="24"/>
          <w:szCs w:val="24"/>
          <w:lang w:eastAsia="tr-TR"/>
        </w:rPr>
        <w:t>. No: 119, Dulkadiroğlu / Kahramanmaraş</w:t>
      </w:r>
      <w:r w:rsidRPr="00743579">
        <w:rPr>
          <w:rFonts w:ascii="Times New Roman" w:eastAsia="Times New Roman" w:hAnsi="Times New Roman" w:cs="Times New Roman"/>
          <w:sz w:val="24"/>
          <w:szCs w:val="24"/>
          <w:lang w:eastAsia="tr-TR"/>
        </w:rPr>
        <w:br/>
        <w:t>Telefon: 0344 231 0187 – 0344 231 55 01</w:t>
      </w:r>
      <w:r w:rsidRPr="00743579">
        <w:rPr>
          <w:rFonts w:ascii="Times New Roman" w:eastAsia="Times New Roman" w:hAnsi="Times New Roman" w:cs="Times New Roman"/>
          <w:sz w:val="24"/>
          <w:szCs w:val="24"/>
          <w:lang w:eastAsia="tr-TR"/>
        </w:rPr>
        <w:br/>
      </w:r>
      <w:proofErr w:type="spellStart"/>
      <w:r w:rsidRPr="00743579">
        <w:rPr>
          <w:rFonts w:ascii="Times New Roman" w:eastAsia="Times New Roman" w:hAnsi="Times New Roman" w:cs="Times New Roman"/>
          <w:sz w:val="24"/>
          <w:szCs w:val="24"/>
          <w:lang w:eastAsia="tr-TR"/>
        </w:rPr>
        <w:t>WhatsApp</w:t>
      </w:r>
      <w:proofErr w:type="spellEnd"/>
      <w:r w:rsidRPr="00743579">
        <w:rPr>
          <w:rFonts w:ascii="Times New Roman" w:eastAsia="Times New Roman" w:hAnsi="Times New Roman" w:cs="Times New Roman"/>
          <w:sz w:val="24"/>
          <w:szCs w:val="24"/>
          <w:lang w:eastAsia="tr-TR"/>
        </w:rPr>
        <w:t>: 0532 722 1746</w:t>
      </w:r>
    </w:p>
    <w:p w14:paraId="6121325A" w14:textId="77777777" w:rsidR="00743579" w:rsidRPr="00743579" w:rsidRDefault="00743579" w:rsidP="00743579">
      <w:pPr>
        <w:spacing w:before="100" w:beforeAutospacing="1" w:after="100" w:afterAutospacing="1" w:line="240" w:lineRule="auto"/>
        <w:rPr>
          <w:rFonts w:ascii="Times New Roman" w:eastAsia="Times New Roman" w:hAnsi="Times New Roman" w:cs="Times New Roman"/>
          <w:sz w:val="24"/>
          <w:szCs w:val="24"/>
          <w:lang w:eastAsia="tr-TR"/>
        </w:rPr>
      </w:pPr>
      <w:r w:rsidRPr="00743579">
        <w:rPr>
          <w:rFonts w:ascii="Times New Roman" w:eastAsia="Times New Roman" w:hAnsi="Times New Roman" w:cs="Times New Roman"/>
          <w:sz w:val="24"/>
          <w:szCs w:val="24"/>
          <w:lang w:eastAsia="tr-TR"/>
        </w:rPr>
        <w:t>Prizma Av Bayii – TYPHOON kalitesiyle av sahasında fark yaratın.</w:t>
      </w:r>
    </w:p>
    <w:p w14:paraId="361766CE" w14:textId="77777777" w:rsidR="00A41DDF" w:rsidRDefault="00A41DDF">
      <w:bookmarkStart w:id="0" w:name="_GoBack"/>
      <w:bookmarkEnd w:id="0"/>
    </w:p>
    <w:sectPr w:rsidR="00A41D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96811"/>
    <w:multiLevelType w:val="multilevel"/>
    <w:tmpl w:val="35E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B446C"/>
    <w:multiLevelType w:val="multilevel"/>
    <w:tmpl w:val="3F5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D56E9"/>
    <w:multiLevelType w:val="multilevel"/>
    <w:tmpl w:val="C31A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96470"/>
    <w:multiLevelType w:val="multilevel"/>
    <w:tmpl w:val="D11E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82D0A"/>
    <w:multiLevelType w:val="multilevel"/>
    <w:tmpl w:val="2A6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6F5B4E"/>
    <w:multiLevelType w:val="multilevel"/>
    <w:tmpl w:val="06A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2703FC"/>
    <w:multiLevelType w:val="multilevel"/>
    <w:tmpl w:val="F09E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3"/>
  </w:num>
  <w:num w:numId="4">
    <w:abstractNumId w:val="5"/>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6F"/>
    <w:rsid w:val="00743579"/>
    <w:rsid w:val="00A41DDF"/>
    <w:rsid w:val="00CF4D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FF726-470F-43C4-A58A-C9A68D9E1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74357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74357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43579"/>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74357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74357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743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360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2025-10-31T15:02:00Z</dcterms:created>
  <dcterms:modified xsi:type="dcterms:W3CDTF">2025-10-31T15:08:00Z</dcterms:modified>
</cp:coreProperties>
</file>