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B1DB9E" w14:textId="77777777" w:rsidR="00DC528A" w:rsidRDefault="00DC528A" w:rsidP="00DC528A">
      <w:pPr>
        <w:pStyle w:val="NormalWeb"/>
      </w:pPr>
      <w:r>
        <w:rPr>
          <w:rStyle w:val="Gl"/>
        </w:rPr>
        <w:t xml:space="preserve">Hatsan </w:t>
      </w:r>
      <w:proofErr w:type="spellStart"/>
      <w:r>
        <w:rPr>
          <w:rStyle w:val="Gl"/>
        </w:rPr>
        <w:t>Blitz</w:t>
      </w:r>
      <w:proofErr w:type="spellEnd"/>
      <w:r>
        <w:rPr>
          <w:rStyle w:val="Gl"/>
        </w:rPr>
        <w:t xml:space="preserve"> BP Full &amp; Semi AUTO PCP Havalı Tüfek — Hız, Güç ve Kesintisiz Ateşleme</w:t>
      </w:r>
    </w:p>
    <w:p w14:paraId="0542EF94" w14:textId="77777777" w:rsidR="00DC528A" w:rsidRDefault="00DC528A" w:rsidP="00DC528A">
      <w:pPr>
        <w:pStyle w:val="NormalWeb"/>
      </w:pPr>
      <w:proofErr w:type="spellStart"/>
      <w:r>
        <w:t>Hatsan’ın</w:t>
      </w:r>
      <w:proofErr w:type="spellEnd"/>
      <w:r>
        <w:t xml:space="preserve"> yenilikçi mühendisliğini yansıtan </w:t>
      </w:r>
      <w:proofErr w:type="spellStart"/>
      <w:r>
        <w:rPr>
          <w:rStyle w:val="Gl"/>
        </w:rPr>
        <w:t>Blitz</w:t>
      </w:r>
      <w:proofErr w:type="spellEnd"/>
      <w:r>
        <w:rPr>
          <w:rStyle w:val="Gl"/>
        </w:rPr>
        <w:t xml:space="preserve"> BP Full &amp; Semi AUTO PCP</w:t>
      </w:r>
      <w:r>
        <w:t xml:space="preserve">, otomatik ve yarı otomatik atış </w:t>
      </w:r>
      <w:proofErr w:type="spellStart"/>
      <w:r>
        <w:t>modlarını</w:t>
      </w:r>
      <w:proofErr w:type="spellEnd"/>
      <w:r>
        <w:t xml:space="preserve"> PCP (</w:t>
      </w:r>
      <w:proofErr w:type="spellStart"/>
      <w:r>
        <w:t>Pre-Charged</w:t>
      </w:r>
      <w:proofErr w:type="spellEnd"/>
      <w:r>
        <w:t xml:space="preserve"> </w:t>
      </w:r>
      <w:proofErr w:type="spellStart"/>
      <w:r>
        <w:t>Pneumatic</w:t>
      </w:r>
      <w:proofErr w:type="spellEnd"/>
      <w:r>
        <w:t xml:space="preserve">) teknolojisiyle birleştirerek hem seri atış ihtiyaçları hem de hassas kontrollü atışlar için güçlü bir çözüm sunar. Prizma Av — Kahramanmaraş Yetkili Hatsan Bayii ve Fabrika Satış Mağazası olarak </w:t>
      </w:r>
      <w:proofErr w:type="spellStart"/>
      <w:r>
        <w:t>Blitz</w:t>
      </w:r>
      <w:proofErr w:type="spellEnd"/>
      <w:r>
        <w:t xml:space="preserve"> BP modellerini stok ve kampanya imkanıyla sunuyoruz.</w:t>
      </w:r>
    </w:p>
    <w:p w14:paraId="73EDB690" w14:textId="77777777" w:rsidR="00DC528A" w:rsidRDefault="00DC528A" w:rsidP="00DC528A">
      <w:pPr>
        <w:pStyle w:val="NormalWeb"/>
      </w:pPr>
      <w:r>
        <w:rPr>
          <w:rStyle w:val="Gl"/>
        </w:rPr>
        <w:t xml:space="preserve">Hatsan </w:t>
      </w:r>
      <w:proofErr w:type="spellStart"/>
      <w:r>
        <w:rPr>
          <w:rStyle w:val="Gl"/>
        </w:rPr>
        <w:t>Blitz</w:t>
      </w:r>
      <w:proofErr w:type="spellEnd"/>
      <w:r>
        <w:rPr>
          <w:rStyle w:val="Gl"/>
        </w:rPr>
        <w:t xml:space="preserve"> BP Full &amp; Semi AUTO PCP — Temel Özellikler</w:t>
      </w:r>
    </w:p>
    <w:p w14:paraId="01819C31" w14:textId="77777777" w:rsidR="00DC528A" w:rsidRDefault="00DC528A" w:rsidP="00DC528A">
      <w:pPr>
        <w:pStyle w:val="NormalWeb"/>
      </w:pPr>
      <w:r>
        <w:t>Kalibre Seçenekleri: Modeline göre farklı kalibre seçenekleriyle sunulur (örnek: 4.5 mm (.177), 5.5 mm (.22), 6.35 mm (.25)). Kalibre seçimi performans ve enerji değerlerini belirler.</w:t>
      </w:r>
      <w:r>
        <w:br/>
        <w:t>Enerji Kaynağı: PCP (</w:t>
      </w:r>
      <w:proofErr w:type="spellStart"/>
      <w:r>
        <w:t>Pre-Charged</w:t>
      </w:r>
      <w:proofErr w:type="spellEnd"/>
      <w:r>
        <w:t xml:space="preserve"> </w:t>
      </w:r>
      <w:proofErr w:type="spellStart"/>
      <w:r>
        <w:t>Pneumatic</w:t>
      </w:r>
      <w:proofErr w:type="spellEnd"/>
      <w:r>
        <w:t>) sistemi — tutarlı, yüksek hızlı atışlar için dolu hava rezervi.</w:t>
      </w:r>
      <w:r>
        <w:br/>
        <w:t xml:space="preserve">Atış </w:t>
      </w:r>
      <w:proofErr w:type="spellStart"/>
      <w:r>
        <w:t>Modları</w:t>
      </w:r>
      <w:proofErr w:type="spellEnd"/>
      <w:r>
        <w:t>: Full-Auto (otomatik seri atış) ve Semi-Auto (yarı otomatik tek atış) seçenekleriyle esnek kullanım.</w:t>
      </w:r>
      <w:r>
        <w:br/>
        <w:t>Hava Tüpü ve Dolum: Yüksek hacimli alüminyum veya karbon takviyeli tüp, tipik dolum basıncı 250–300 BAR aralığı.</w:t>
      </w:r>
      <w:r>
        <w:br/>
        <w:t>Şarjör/Atış Kapasitesi: Kalibreye ve konfigürasyona bağlı olarak yüksek kapasiteli şarjör/</w:t>
      </w:r>
      <w:proofErr w:type="spellStart"/>
      <w:r>
        <w:t>rotary</w:t>
      </w:r>
      <w:proofErr w:type="spellEnd"/>
      <w:r>
        <w:t xml:space="preserve"> şarjör seçenekleri (örneğin 10–30 atış aralığı).</w:t>
      </w:r>
      <w:r>
        <w:br/>
        <w:t>Regülatör: Bazı konfigürasyonlarda regülatörlü versiyon ile her atışta daha sabit enerji ve hız.</w:t>
      </w:r>
      <w:r>
        <w:br/>
        <w:t>Tetik ve Ateşleme: Hızlı seri atış için optimize edilmiş tetik mekanizması; elektronik ateşleme destekli versiyonlarda kontrollü atış hızlandırma ve güvenlik kilidi fonksiyonları bulunabilir.</w:t>
      </w:r>
      <w:r>
        <w:br/>
        <w:t>Susturucu/</w:t>
      </w:r>
      <w:proofErr w:type="spellStart"/>
      <w:r>
        <w:t>Moderasyon</w:t>
      </w:r>
      <w:proofErr w:type="spellEnd"/>
      <w:r>
        <w:t xml:space="preserve">: Entegre </w:t>
      </w:r>
      <w:proofErr w:type="spellStart"/>
      <w:r>
        <w:t>moderatör</w:t>
      </w:r>
      <w:proofErr w:type="spellEnd"/>
      <w:r>
        <w:t xml:space="preserve"> veya </w:t>
      </w:r>
      <w:proofErr w:type="spellStart"/>
      <w:r>
        <w:t>shrouded</w:t>
      </w:r>
      <w:proofErr w:type="spellEnd"/>
      <w:r>
        <w:t xml:space="preserve"> namlu ile daha sessiz atış deneyimi.</w:t>
      </w:r>
      <w:r>
        <w:br/>
        <w:t>Gövde ve Ergonomi: Dayanıklı malzeme, ayarlanabilir dipçik ve yanak dayanağı, taktik tasarım öğeleri ve kolay taşıma konfigürasyonu.</w:t>
      </w:r>
      <w:r>
        <w:br/>
        <w:t xml:space="preserve">Aksesuar Uyumu: </w:t>
      </w:r>
      <w:proofErr w:type="spellStart"/>
      <w:r>
        <w:t>Picatinny</w:t>
      </w:r>
      <w:proofErr w:type="spellEnd"/>
      <w:r>
        <w:t>/</w:t>
      </w:r>
      <w:proofErr w:type="spellStart"/>
      <w:r>
        <w:t>Weaver</w:t>
      </w:r>
      <w:proofErr w:type="spellEnd"/>
      <w:r>
        <w:t xml:space="preserve"> ray sistemi ile dürbün, kırık nişangah, </w:t>
      </w:r>
      <w:proofErr w:type="spellStart"/>
      <w:r>
        <w:t>bipod</w:t>
      </w:r>
      <w:proofErr w:type="spellEnd"/>
      <w:r>
        <w:t>, lazer gibi aksesuar montajına uygun.</w:t>
      </w:r>
    </w:p>
    <w:p w14:paraId="6451AA3D" w14:textId="77777777" w:rsidR="00DC528A" w:rsidRDefault="00DC528A" w:rsidP="00DC528A">
      <w:pPr>
        <w:pStyle w:val="NormalWeb"/>
      </w:pPr>
      <w:proofErr w:type="spellStart"/>
      <w:r>
        <w:rPr>
          <w:rStyle w:val="Gl"/>
        </w:rPr>
        <w:t>Blitz</w:t>
      </w:r>
      <w:proofErr w:type="spellEnd"/>
      <w:r>
        <w:rPr>
          <w:rStyle w:val="Gl"/>
        </w:rPr>
        <w:t xml:space="preserve"> BP’nin Sağladığı Avantajlar</w:t>
      </w:r>
    </w:p>
    <w:p w14:paraId="2BFCC6F8" w14:textId="77777777" w:rsidR="00DC528A" w:rsidRDefault="00DC528A" w:rsidP="00DC528A">
      <w:pPr>
        <w:pStyle w:val="NormalWeb"/>
      </w:pPr>
      <w:r>
        <w:t xml:space="preserve">Otomatik atış </w:t>
      </w:r>
      <w:proofErr w:type="spellStart"/>
      <w:r>
        <w:t>modu</w:t>
      </w:r>
      <w:proofErr w:type="spellEnd"/>
      <w:r>
        <w:t xml:space="preserve"> ile kısa sürede çok sayıda atış yapma ihtiyacı olan uygulamalarda zaman avantajı sağlarken, yarı otomatik </w:t>
      </w:r>
      <w:proofErr w:type="spellStart"/>
      <w:r>
        <w:t>mod</w:t>
      </w:r>
      <w:proofErr w:type="spellEnd"/>
      <w:r>
        <w:t xml:space="preserve"> hassas atış ve hedef odaklı çalışmalarda kontrolü elinizde tutmanızı sağlar. PCP altyapısı sayesinde atış başına tutarlı enerji çıkışı elde edilir; regülatörlü versiyonlar performans </w:t>
      </w:r>
      <w:proofErr w:type="spellStart"/>
      <w:r>
        <w:t>stabilitesini</w:t>
      </w:r>
      <w:proofErr w:type="spellEnd"/>
      <w:r>
        <w:t xml:space="preserve"> daha da artırır. Yüksek kapasiteli şarjör ve dayanıklı gövde tasarımı ile saha kullanımına uygundur.</w:t>
      </w:r>
    </w:p>
    <w:p w14:paraId="1B69F11C" w14:textId="77777777" w:rsidR="00DC528A" w:rsidRDefault="00DC528A" w:rsidP="00DC528A">
      <w:pPr>
        <w:pStyle w:val="NormalWeb"/>
      </w:pPr>
      <w:r>
        <w:rPr>
          <w:rStyle w:val="Gl"/>
        </w:rPr>
        <w:t>Kullanım Alanları</w:t>
      </w:r>
    </w:p>
    <w:p w14:paraId="4A5390EB" w14:textId="77777777" w:rsidR="00DC528A" w:rsidRDefault="00DC528A" w:rsidP="00DC528A">
      <w:pPr>
        <w:pStyle w:val="NormalWeb"/>
      </w:pPr>
      <w:r>
        <w:t>Spor atışları, atış eğitimleri, bazı saha uygulamaları ve hızlı seri atış gerektiren senaryolara uygun. Kalibre ve konfigürasyon seçimi ile hem hedef atıcılığı hem de ağır darbe gücü gerektiren uygulamalar desteklenebilir.</w:t>
      </w:r>
    </w:p>
    <w:p w14:paraId="02EB67BC" w14:textId="77777777" w:rsidR="00DC528A" w:rsidRDefault="00DC528A" w:rsidP="00DC528A">
      <w:pPr>
        <w:pStyle w:val="NormalWeb"/>
      </w:pPr>
      <w:r>
        <w:rPr>
          <w:rStyle w:val="Gl"/>
        </w:rPr>
        <w:t>Güvenlik, Bakım ve Yasal Uyarı</w:t>
      </w:r>
    </w:p>
    <w:p w14:paraId="1BF73B0A" w14:textId="77777777" w:rsidR="00DC528A" w:rsidRDefault="00DC528A" w:rsidP="00DC528A">
      <w:pPr>
        <w:pStyle w:val="NormalWeb"/>
      </w:pPr>
      <w:r>
        <w:t>Full-</w:t>
      </w:r>
      <w:proofErr w:type="spellStart"/>
      <w:r>
        <w:t>auto</w:t>
      </w:r>
      <w:proofErr w:type="spellEnd"/>
      <w:r>
        <w:t xml:space="preserve"> kullanım, hedef ve çevre güvenliği açısından özel dikkat gerektirir. PCP tüfeklerin dolum ve bakım işlemleri yetkili merkezlerde veya uygun ekipmanla yapılmalıdır. Üretici </w:t>
      </w:r>
      <w:r>
        <w:lastRenderedPageBreak/>
        <w:t>talimatlarına uyulması, O-ring, regülatör ve namlu temizliği düzenli bakımın parçasıdır. Yerel mevzuat ve yasal düzenlemelere uygunluk kullanıcı sorumluluğundadır.</w:t>
      </w:r>
    </w:p>
    <w:p w14:paraId="76A0BAC2" w14:textId="77777777" w:rsidR="00DC528A" w:rsidRDefault="00DC528A" w:rsidP="00DC528A">
      <w:pPr>
        <w:pStyle w:val="NormalWeb"/>
      </w:pPr>
      <w:r>
        <w:rPr>
          <w:rStyle w:val="Gl"/>
        </w:rPr>
        <w:t>Prizma Av — Neden Bizden Almalısınız?</w:t>
      </w:r>
    </w:p>
    <w:p w14:paraId="0F29AA4D" w14:textId="77777777" w:rsidR="00DC528A" w:rsidRDefault="00DC528A" w:rsidP="00DC528A">
      <w:pPr>
        <w:pStyle w:val="NormalWeb"/>
      </w:pPr>
      <w:r>
        <w:t xml:space="preserve">Prizma Av olarak Hatsan fabrikasıyla yetkili bayi ilişkimiz sayesinde orijinal ürün garantisi, yetkili teknik servis, orijinal yedek parça temini ve kampanyalı kredi kartı taksit imkanları sunuyoruz. </w:t>
      </w:r>
      <w:proofErr w:type="spellStart"/>
      <w:r>
        <w:t>Blitz</w:t>
      </w:r>
      <w:proofErr w:type="spellEnd"/>
      <w:r>
        <w:t xml:space="preserve"> BP stok durumu, kalibre seçenekleri ve teslimat bilgileri için satış ekibimizle iletişime geçebilirsiniz. Türkiye geneline hızlı kargo ve satış sonrası destek garantisi sağlıyoruz.</w:t>
      </w:r>
    </w:p>
    <w:p w14:paraId="4C770F55" w14:textId="77777777" w:rsidR="00DC528A" w:rsidRDefault="00DC528A" w:rsidP="00DC528A">
      <w:pPr>
        <w:pStyle w:val="NormalWeb"/>
      </w:pPr>
      <w:r>
        <w:rPr>
          <w:rStyle w:val="Gl"/>
        </w:rPr>
        <w:t>SEO Anahtar Kelimeler</w:t>
      </w:r>
    </w:p>
    <w:p w14:paraId="0E941509" w14:textId="77777777" w:rsidR="00DC528A" w:rsidRDefault="00DC528A" w:rsidP="00DC528A">
      <w:pPr>
        <w:pStyle w:val="NormalWeb"/>
      </w:pPr>
      <w:r>
        <w:t xml:space="preserve">Hatsan </w:t>
      </w:r>
      <w:proofErr w:type="spellStart"/>
      <w:r>
        <w:t>Blitz</w:t>
      </w:r>
      <w:proofErr w:type="spellEnd"/>
      <w:r>
        <w:t xml:space="preserve"> BP, </w:t>
      </w:r>
      <w:proofErr w:type="spellStart"/>
      <w:r>
        <w:t>Blitz</w:t>
      </w:r>
      <w:proofErr w:type="spellEnd"/>
      <w:r>
        <w:t xml:space="preserve"> BP Full Auto, </w:t>
      </w:r>
      <w:proofErr w:type="spellStart"/>
      <w:r>
        <w:t>Blitz</w:t>
      </w:r>
      <w:proofErr w:type="spellEnd"/>
      <w:r>
        <w:t xml:space="preserve"> BP Semi Auto, Hatsan PCP otomatik tüfek, PCP </w:t>
      </w:r>
      <w:proofErr w:type="spellStart"/>
      <w:r>
        <w:t>full</w:t>
      </w:r>
      <w:proofErr w:type="spellEnd"/>
      <w:r>
        <w:t xml:space="preserve"> </w:t>
      </w:r>
      <w:proofErr w:type="spellStart"/>
      <w:r>
        <w:t>auto</w:t>
      </w:r>
      <w:proofErr w:type="spellEnd"/>
      <w:r>
        <w:t xml:space="preserve"> havalı tüfek, </w:t>
      </w:r>
      <w:proofErr w:type="spellStart"/>
      <w:r>
        <w:t>Blitz</w:t>
      </w:r>
      <w:proofErr w:type="spellEnd"/>
      <w:r>
        <w:t xml:space="preserve"> BP özellikleri, PCP havalı tüfek Kahramanmaraş, Hatsan Kahramanmaraş bayii, Hatsan fabrika satış mağazası, </w:t>
      </w:r>
      <w:proofErr w:type="spellStart"/>
      <w:r>
        <w:t>Blitz</w:t>
      </w:r>
      <w:proofErr w:type="spellEnd"/>
      <w:r>
        <w:t xml:space="preserve"> BP kampanya, seri atış havalı tüfek</w:t>
      </w:r>
    </w:p>
    <w:p w14:paraId="61F7B5FC" w14:textId="77777777" w:rsidR="00DC528A" w:rsidRDefault="00DC528A" w:rsidP="00DC528A">
      <w:pPr>
        <w:pStyle w:val="NormalWeb"/>
      </w:pPr>
      <w:r>
        <w:rPr>
          <w:rStyle w:val="Gl"/>
        </w:rPr>
        <w:t>Sonuç</w:t>
      </w:r>
    </w:p>
    <w:p w14:paraId="770D7BD4" w14:textId="77777777" w:rsidR="00DC528A" w:rsidRDefault="00DC528A" w:rsidP="00DC528A">
      <w:pPr>
        <w:pStyle w:val="NormalWeb"/>
      </w:pPr>
      <w:r>
        <w:t xml:space="preserve">Hatsan </w:t>
      </w:r>
      <w:proofErr w:type="spellStart"/>
      <w:r>
        <w:t>Blitz</w:t>
      </w:r>
      <w:proofErr w:type="spellEnd"/>
      <w:r>
        <w:t xml:space="preserve"> BP Full &amp; Semi AUTO PCP, seri atış kabiliyeti ile PCP teknolojisinin sağladığı tutarlılığı bir araya getiren, taktik ve saha kullanımlarına uygun güçlü bir tüfektir. Konfigürasyon ve kalibre tercihleriniz doğrultusunda en uygun modeli belirlemenizde yardımcı olabiliriz — detaylı stok, </w:t>
      </w:r>
      <w:proofErr w:type="spellStart"/>
      <w:r>
        <w:t>demo</w:t>
      </w:r>
      <w:proofErr w:type="spellEnd"/>
      <w:r>
        <w:t xml:space="preserve"> ve kampanya bilgisi için Prizma Av ile iletişime geçin.</w:t>
      </w:r>
    </w:p>
    <w:p w14:paraId="5B547ACF" w14:textId="77777777" w:rsidR="00DC528A" w:rsidRDefault="00DC528A" w:rsidP="00DC528A">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097EBD94" w14:textId="77777777" w:rsidR="002E548B" w:rsidRDefault="002E548B">
      <w:bookmarkStart w:id="0" w:name="_GoBack"/>
      <w:bookmarkEnd w:id="0"/>
    </w:p>
    <w:sectPr w:rsidR="002E548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AD4"/>
    <w:rsid w:val="002E548B"/>
    <w:rsid w:val="003A2AD4"/>
    <w:rsid w:val="00DC52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34A077-EB67-4811-BF08-3270F7063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DC528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C52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7024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622</Words>
  <Characters>3551</Characters>
  <Application>Microsoft Office Word</Application>
  <DocSecurity>0</DocSecurity>
  <Lines>29</Lines>
  <Paragraphs>8</Paragraphs>
  <ScaleCrop>false</ScaleCrop>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2025-11-01T13:35:00Z</dcterms:created>
  <dcterms:modified xsi:type="dcterms:W3CDTF">2025-11-01T13:36:00Z</dcterms:modified>
</cp:coreProperties>
</file>