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40F161" w14:textId="77777777" w:rsidR="00572778" w:rsidRDefault="00572778" w:rsidP="00572778">
      <w:pPr>
        <w:pStyle w:val="NormalWeb"/>
      </w:pPr>
      <w:r>
        <w:rPr>
          <w:rStyle w:val="Gl"/>
        </w:rPr>
        <w:t xml:space="preserve">Hatsan </w:t>
      </w:r>
      <w:proofErr w:type="spellStart"/>
      <w:r>
        <w:rPr>
          <w:rStyle w:val="Gl"/>
        </w:rPr>
        <w:t>Blitz</w:t>
      </w:r>
      <w:proofErr w:type="spellEnd"/>
      <w:r>
        <w:rPr>
          <w:rStyle w:val="Gl"/>
        </w:rPr>
        <w:t xml:space="preserve"> MEVZİ IV Full &amp; Semi AUTO PCP Havalı Tüfek — Seri Ateş, Taktiksel Dayanıklılık ve Yüksek Kontrol</w:t>
      </w:r>
    </w:p>
    <w:p w14:paraId="4378EE34" w14:textId="77777777" w:rsidR="00572778" w:rsidRDefault="00572778" w:rsidP="00572778">
      <w:pPr>
        <w:pStyle w:val="NormalWeb"/>
      </w:pPr>
      <w:proofErr w:type="spellStart"/>
      <w:r>
        <w:t>Hatsan’ın</w:t>
      </w:r>
      <w:proofErr w:type="spellEnd"/>
      <w:r>
        <w:t xml:space="preserve"> </w:t>
      </w:r>
      <w:proofErr w:type="spellStart"/>
      <w:r>
        <w:t>Blitz</w:t>
      </w:r>
      <w:proofErr w:type="spellEnd"/>
      <w:r>
        <w:t xml:space="preserve"> serisinin güçlü üyesi </w:t>
      </w:r>
      <w:proofErr w:type="spellStart"/>
      <w:r>
        <w:rPr>
          <w:rStyle w:val="Gl"/>
        </w:rPr>
        <w:t>Blitz</w:t>
      </w:r>
      <w:proofErr w:type="spellEnd"/>
      <w:r>
        <w:rPr>
          <w:rStyle w:val="Gl"/>
        </w:rPr>
        <w:t xml:space="preserve"> MEVZİ IV Full &amp; Semi AUTO</w:t>
      </w:r>
      <w:r>
        <w:t xml:space="preserve">, yarı otomatik ve tam otomatik atış </w:t>
      </w:r>
      <w:proofErr w:type="spellStart"/>
      <w:r>
        <w:t>modlarını</w:t>
      </w:r>
      <w:proofErr w:type="spellEnd"/>
      <w:r>
        <w:t xml:space="preserve"> PCP (</w:t>
      </w:r>
      <w:proofErr w:type="spellStart"/>
      <w:r>
        <w:t>Pre-Charged</w:t>
      </w:r>
      <w:proofErr w:type="spellEnd"/>
      <w:r>
        <w:t xml:space="preserve"> </w:t>
      </w:r>
      <w:proofErr w:type="spellStart"/>
      <w:r>
        <w:t>Pneumatic</w:t>
      </w:r>
      <w:proofErr w:type="spellEnd"/>
      <w:r>
        <w:t xml:space="preserve">) teknolojisiyle birleştirerek hem seri atış performansı hem de saha dayanıklılığı sunar. Taktiksel hatlar, yüksek kapasiteli besleme sistemleri ve dayanıklı gövde tasarımıyla eğitim, saha tatbikatları ve hızlı seri atış gerektiren uygulamalar için ideal bir platformdur. Prizma Av olarak </w:t>
      </w:r>
      <w:proofErr w:type="spellStart"/>
      <w:r>
        <w:t>Hatsan’ın</w:t>
      </w:r>
      <w:proofErr w:type="spellEnd"/>
      <w:r>
        <w:t xml:space="preserve"> Kahramanmaraş yetkili bayisi ve fabrika satış mağazası ayrıcalığıyla </w:t>
      </w:r>
      <w:proofErr w:type="spellStart"/>
      <w:r>
        <w:t>Blitz</w:t>
      </w:r>
      <w:proofErr w:type="spellEnd"/>
      <w:r>
        <w:t xml:space="preserve"> MEVZİ IV modellerini stok ve kampanya seçenekleriyle sunuyoruz. Siyah ve tan renk alternatifleri stoktan teslim ile mevcuttur. Kredi kartına özel taksit kampanyamızla ödeme kolaylığı sağlamaktayız.</w:t>
      </w:r>
    </w:p>
    <w:p w14:paraId="1157242C" w14:textId="77777777" w:rsidR="00572778" w:rsidRDefault="00572778" w:rsidP="00572778">
      <w:pPr>
        <w:pStyle w:val="NormalWeb"/>
      </w:pPr>
      <w:r>
        <w:rPr>
          <w:rStyle w:val="Gl"/>
        </w:rPr>
        <w:t>Teknik Özellikler ve Donanım</w:t>
      </w:r>
    </w:p>
    <w:p w14:paraId="5713794F" w14:textId="77777777" w:rsidR="00572778" w:rsidRDefault="00572778" w:rsidP="00572778">
      <w:pPr>
        <w:pStyle w:val="NormalWeb"/>
      </w:pPr>
      <w:r>
        <w:t>Kalibre seçenekleri: 4.5 mm (.177), 5.5 mm (.22) ve 6.35 mm (.25) (konfigürasyona göre değişebilir)</w:t>
      </w:r>
      <w:r>
        <w:br/>
        <w:t>Çalışma prensibi: PCP (</w:t>
      </w:r>
      <w:proofErr w:type="spellStart"/>
      <w:r>
        <w:t>Pre-Charged</w:t>
      </w:r>
      <w:proofErr w:type="spellEnd"/>
      <w:r>
        <w:t xml:space="preserve"> </w:t>
      </w:r>
      <w:proofErr w:type="spellStart"/>
      <w:r>
        <w:t>Pneumatic</w:t>
      </w:r>
      <w:proofErr w:type="spellEnd"/>
      <w:r>
        <w:t>) — yüksek basınçlı hava rezervinden tutarlı atışlar</w:t>
      </w:r>
      <w:r>
        <w:br/>
        <w:t xml:space="preserve">Atış </w:t>
      </w:r>
      <w:proofErr w:type="spellStart"/>
      <w:r>
        <w:t>modları</w:t>
      </w:r>
      <w:proofErr w:type="spellEnd"/>
      <w:r>
        <w:t>: Semi-Auto (yarı otomatik) ve Full-Auto (tam otomatik) atış seçenekleri</w:t>
      </w:r>
      <w:r>
        <w:br/>
        <w:t>Hava deposu ve dolum: Yüksek hacimli alüminyum veya karbon takviyeli tüp seçenekleri; dolum basıncı genellikle 250–300 BAR aralığı</w:t>
      </w:r>
      <w:r>
        <w:br/>
        <w:t xml:space="preserve">Besleme ve şarjör: Kalibreye göre yüksek kapasiteli kutu veya </w:t>
      </w:r>
      <w:proofErr w:type="spellStart"/>
      <w:r>
        <w:t>rotary</w:t>
      </w:r>
      <w:proofErr w:type="spellEnd"/>
      <w:r>
        <w:t xml:space="preserve"> şarjör uyumu; hızlı şarjör değişimi destekli tasarım</w:t>
      </w:r>
      <w:r>
        <w:br/>
        <w:t xml:space="preserve">Regülatör: </w:t>
      </w:r>
      <w:proofErr w:type="spellStart"/>
      <w:r>
        <w:t>Opsiyonel</w:t>
      </w:r>
      <w:proofErr w:type="spellEnd"/>
      <w:r>
        <w:t xml:space="preserve"> regülatörlü konfigürasyonlarla atış başına stabil enerji ve hız</w:t>
      </w:r>
      <w:r>
        <w:br/>
        <w:t>Susturucu/</w:t>
      </w:r>
      <w:proofErr w:type="spellStart"/>
      <w:r>
        <w:t>Moderasyon</w:t>
      </w:r>
      <w:proofErr w:type="spellEnd"/>
      <w:r>
        <w:t xml:space="preserve">: Entegre veya </w:t>
      </w:r>
      <w:proofErr w:type="spellStart"/>
      <w:r>
        <w:t>şrouded</w:t>
      </w:r>
      <w:proofErr w:type="spellEnd"/>
      <w:r>
        <w:t xml:space="preserve"> namlu ile azaltılmış atış sesi ve konforlu kullanım</w:t>
      </w:r>
      <w:r>
        <w:br/>
        <w:t>Tetik ve ateşleme: Hızlı seri atış için optimize edilmiş tetik mekanizması; güvenlik kilidi ve ateşleme emniyeti</w:t>
      </w:r>
      <w:r>
        <w:br/>
        <w:t xml:space="preserve">Gövde ve ergonomi: Taktiksel kaplama, ayarlanabilir dipçik ve yanak dayanağı, </w:t>
      </w:r>
      <w:proofErr w:type="spellStart"/>
      <w:r>
        <w:t>ambidexter</w:t>
      </w:r>
      <w:proofErr w:type="spellEnd"/>
      <w:r>
        <w:t xml:space="preserve"> (sol/sağ) kullanım kolaylığı sağlayan düzenlemeler</w:t>
      </w:r>
      <w:r>
        <w:br/>
        <w:t xml:space="preserve">Montaj ve aksesuar: </w:t>
      </w:r>
      <w:proofErr w:type="spellStart"/>
      <w:r>
        <w:t>Picatinny</w:t>
      </w:r>
      <w:proofErr w:type="spellEnd"/>
      <w:r>
        <w:t>/</w:t>
      </w:r>
      <w:proofErr w:type="spellStart"/>
      <w:r>
        <w:t>Weaver</w:t>
      </w:r>
      <w:proofErr w:type="spellEnd"/>
      <w:r>
        <w:t xml:space="preserve"> ray sistemi ile dürbün, kırık nişangah, </w:t>
      </w:r>
      <w:proofErr w:type="spellStart"/>
      <w:r>
        <w:t>bipod</w:t>
      </w:r>
      <w:proofErr w:type="spellEnd"/>
      <w:r>
        <w:t>, lazer ve el feneri montajı uyumlu</w:t>
      </w:r>
      <w:r>
        <w:br/>
        <w:t>Dayanıklılık: Zorlu saha koşullarına uygun malzeme seçimi ve darbeye dayanıklı dış yüzey kaplaması</w:t>
      </w:r>
    </w:p>
    <w:p w14:paraId="2121B6EC" w14:textId="77777777" w:rsidR="00572778" w:rsidRDefault="00572778" w:rsidP="00572778">
      <w:pPr>
        <w:pStyle w:val="NormalWeb"/>
      </w:pPr>
      <w:r>
        <w:rPr>
          <w:rStyle w:val="Gl"/>
        </w:rPr>
        <w:t>Performans ve Kullanım Alanları</w:t>
      </w:r>
    </w:p>
    <w:p w14:paraId="257352CE" w14:textId="77777777" w:rsidR="00572778" w:rsidRDefault="00572778" w:rsidP="00572778">
      <w:pPr>
        <w:pStyle w:val="NormalWeb"/>
      </w:pPr>
      <w:proofErr w:type="spellStart"/>
      <w:r>
        <w:t>Blitz</w:t>
      </w:r>
      <w:proofErr w:type="spellEnd"/>
      <w:r>
        <w:t xml:space="preserve"> MEVZİ IV, seri atış ve hızlı hedef değişimi gerektiren görevlerde öne çıkar. 4.5 mm versiyonlar hassas hedef atışları için, 5.5 mm çok yönlü saha ve eğitim kullanımına uygun denge için, 6.35 mm ise daha yüksek durdurucu etki ve saha uygulamaları için uygundur. Full-</w:t>
      </w:r>
      <w:proofErr w:type="spellStart"/>
      <w:r>
        <w:t>auto</w:t>
      </w:r>
      <w:proofErr w:type="spellEnd"/>
      <w:r>
        <w:t xml:space="preserve"> </w:t>
      </w:r>
      <w:proofErr w:type="spellStart"/>
      <w:r>
        <w:t>modu</w:t>
      </w:r>
      <w:proofErr w:type="spellEnd"/>
      <w:r>
        <w:t xml:space="preserve"> kısa seri ateş gerektiren senaryolarda zaman kazandırırken, semi-</w:t>
      </w:r>
      <w:proofErr w:type="spellStart"/>
      <w:r>
        <w:t>auto</w:t>
      </w:r>
      <w:proofErr w:type="spellEnd"/>
      <w:r>
        <w:t xml:space="preserve"> </w:t>
      </w:r>
      <w:proofErr w:type="spellStart"/>
      <w:r>
        <w:t>modu</w:t>
      </w:r>
      <w:proofErr w:type="spellEnd"/>
      <w:r>
        <w:t xml:space="preserve"> kontrollü ve hassas atışlarda güven verir. Regülatörlü konfigürasyonlar özellikle uzun atış dizilerinde tutarlılığı artırır.</w:t>
      </w:r>
    </w:p>
    <w:p w14:paraId="543C5EDC" w14:textId="77777777" w:rsidR="00572778" w:rsidRDefault="00572778" w:rsidP="00572778">
      <w:pPr>
        <w:pStyle w:val="NormalWeb"/>
      </w:pPr>
      <w:r>
        <w:rPr>
          <w:rStyle w:val="Gl"/>
        </w:rPr>
        <w:t>Güvenlik, Bakım ve Dolum</w:t>
      </w:r>
    </w:p>
    <w:p w14:paraId="2B0FF657" w14:textId="77777777" w:rsidR="00572778" w:rsidRDefault="00572778" w:rsidP="00572778">
      <w:pPr>
        <w:pStyle w:val="NormalWeb"/>
      </w:pPr>
      <w:r>
        <w:t xml:space="preserve">PCP tüfeklerin dolum işlemleri yüksek basınç içerdiğinden yetkili dolum ekipmanları veya servis noktalarında yapılması gereklidir. O-ring, valf, regülatör ve </w:t>
      </w:r>
      <w:proofErr w:type="spellStart"/>
      <w:r>
        <w:t>moderatör</w:t>
      </w:r>
      <w:proofErr w:type="spellEnd"/>
      <w:r>
        <w:t xml:space="preserve"> bakımı düzenli yapılmalı; namlu temizliği ve periyodik bakım üretici talimatlarına göre sürdürülmelidir. Full-</w:t>
      </w:r>
      <w:proofErr w:type="spellStart"/>
      <w:r>
        <w:lastRenderedPageBreak/>
        <w:t>auto</w:t>
      </w:r>
      <w:proofErr w:type="spellEnd"/>
      <w:r>
        <w:t xml:space="preserve"> kullanımında hedef ve çevre güvenliği ekstra önem taşır; kullanıcıların yerel mevzuata ve güvenlik kurallarına uyması zorunludur.</w:t>
      </w:r>
    </w:p>
    <w:p w14:paraId="1E6A27F9" w14:textId="77777777" w:rsidR="00572778" w:rsidRDefault="00572778" w:rsidP="00572778">
      <w:pPr>
        <w:pStyle w:val="NormalWeb"/>
      </w:pPr>
      <w:r>
        <w:rPr>
          <w:rStyle w:val="Gl"/>
        </w:rPr>
        <w:t>Stok, Renk ve Kampanya Bilgisi</w:t>
      </w:r>
    </w:p>
    <w:p w14:paraId="698C300E" w14:textId="77777777" w:rsidR="00572778" w:rsidRDefault="00572778" w:rsidP="00572778">
      <w:pPr>
        <w:pStyle w:val="NormalWeb"/>
      </w:pPr>
      <w:r>
        <w:t xml:space="preserve">Prizma Av stoklarında </w:t>
      </w:r>
      <w:proofErr w:type="spellStart"/>
      <w:r>
        <w:t>Blitz</w:t>
      </w:r>
      <w:proofErr w:type="spellEnd"/>
      <w:r>
        <w:t xml:space="preserve"> MEVZİ </w:t>
      </w:r>
      <w:proofErr w:type="spellStart"/>
      <w:r>
        <w:t>IV’in</w:t>
      </w:r>
      <w:proofErr w:type="spellEnd"/>
      <w:r>
        <w:t xml:space="preserve"> 4.5 / 5.5 / 6.35 mm kalibreleri siyah ve tan renk seçenekleriyle bulunmaktadır. Kredi kartına özel taksit kampanyamız aktif olup, stok ve kampanya koşulları dönemsel değişiklik gösterebilir. Güncel stok, fiyat ve taksit seçenekleri için satış ekibimizle iletişime geçebilirsiniz.</w:t>
      </w:r>
    </w:p>
    <w:p w14:paraId="421C768E" w14:textId="77777777" w:rsidR="00572778" w:rsidRDefault="00572778" w:rsidP="00572778">
      <w:pPr>
        <w:pStyle w:val="NormalWeb"/>
      </w:pPr>
      <w:r>
        <w:rPr>
          <w:rStyle w:val="Gl"/>
        </w:rPr>
        <w:t xml:space="preserve">Neden Prizma </w:t>
      </w:r>
      <w:proofErr w:type="spellStart"/>
      <w:r>
        <w:rPr>
          <w:rStyle w:val="Gl"/>
        </w:rPr>
        <w:t>Av’dan</w:t>
      </w:r>
      <w:proofErr w:type="spellEnd"/>
      <w:r>
        <w:rPr>
          <w:rStyle w:val="Gl"/>
        </w:rPr>
        <w:t xml:space="preserve"> Almalısınız?</w:t>
      </w:r>
    </w:p>
    <w:p w14:paraId="58FD0DE3" w14:textId="77777777" w:rsidR="00572778" w:rsidRDefault="00572778" w:rsidP="00572778">
      <w:pPr>
        <w:pStyle w:val="NormalWeb"/>
      </w:pPr>
      <w:r>
        <w:t xml:space="preserve">Prizma Av, </w:t>
      </w:r>
      <w:proofErr w:type="spellStart"/>
      <w:r>
        <w:t>Hatsan’ın</w:t>
      </w:r>
      <w:proofErr w:type="spellEnd"/>
      <w:r>
        <w:t xml:space="preserve"> Kahramanmaraş yetkili bayisi ve fabrika satış mağazası olarak orijinal ürün garantisi, yetkili teknik servis, orijinal yedek parça temini ve kampanyalı kredi kartı taksit imkanları sağlar. Stoktan hızlı teslimat, </w:t>
      </w:r>
      <w:proofErr w:type="spellStart"/>
      <w:r>
        <w:t>demo</w:t>
      </w:r>
      <w:proofErr w:type="spellEnd"/>
      <w:r>
        <w:t xml:space="preserve"> imkânı ve satış sonrası destek ile müşterilerimize güven veriyoruz.</w:t>
      </w:r>
    </w:p>
    <w:p w14:paraId="7F0A914E" w14:textId="77777777" w:rsidR="00572778" w:rsidRDefault="00572778" w:rsidP="00572778">
      <w:pPr>
        <w:pStyle w:val="NormalWeb"/>
      </w:pPr>
      <w:r>
        <w:rPr>
          <w:rStyle w:val="Gl"/>
        </w:rPr>
        <w:t>SEO Anahtar Kelimeler</w:t>
      </w:r>
    </w:p>
    <w:p w14:paraId="5375675A" w14:textId="77777777" w:rsidR="00572778" w:rsidRDefault="00572778" w:rsidP="00572778">
      <w:pPr>
        <w:pStyle w:val="NormalWeb"/>
      </w:pPr>
      <w:r>
        <w:t xml:space="preserve">Hatsan </w:t>
      </w:r>
      <w:proofErr w:type="spellStart"/>
      <w:r>
        <w:t>Blitz</w:t>
      </w:r>
      <w:proofErr w:type="spellEnd"/>
      <w:r>
        <w:t xml:space="preserve"> MEVZİ IV, </w:t>
      </w:r>
      <w:proofErr w:type="spellStart"/>
      <w:r>
        <w:t>Blitz</w:t>
      </w:r>
      <w:proofErr w:type="spellEnd"/>
      <w:r>
        <w:t xml:space="preserve"> MEVZİ IV PCP, </w:t>
      </w:r>
      <w:proofErr w:type="spellStart"/>
      <w:r>
        <w:t>Blitz</w:t>
      </w:r>
      <w:proofErr w:type="spellEnd"/>
      <w:r>
        <w:t xml:space="preserve"> MEVZİ IV </w:t>
      </w:r>
      <w:proofErr w:type="spellStart"/>
      <w:r>
        <w:t>full</w:t>
      </w:r>
      <w:proofErr w:type="spellEnd"/>
      <w:r>
        <w:t xml:space="preserve"> </w:t>
      </w:r>
      <w:proofErr w:type="spellStart"/>
      <w:r>
        <w:t>auto</w:t>
      </w:r>
      <w:proofErr w:type="spellEnd"/>
      <w:r>
        <w:t xml:space="preserve">, </w:t>
      </w:r>
      <w:proofErr w:type="spellStart"/>
      <w:r>
        <w:t>Blitz</w:t>
      </w:r>
      <w:proofErr w:type="spellEnd"/>
      <w:r>
        <w:t xml:space="preserve"> MEVZİ IV semi </w:t>
      </w:r>
      <w:proofErr w:type="spellStart"/>
      <w:r>
        <w:t>auto</w:t>
      </w:r>
      <w:proofErr w:type="spellEnd"/>
      <w:r>
        <w:t xml:space="preserve">, PCP yarı otomatik havalı tüfek, seri atış havalı tüfek, </w:t>
      </w:r>
      <w:proofErr w:type="spellStart"/>
      <w:r>
        <w:t>Blitz</w:t>
      </w:r>
      <w:proofErr w:type="spellEnd"/>
      <w:r>
        <w:t xml:space="preserve"> MEVZİ IV siyah, </w:t>
      </w:r>
      <w:proofErr w:type="spellStart"/>
      <w:r>
        <w:t>Blitz</w:t>
      </w:r>
      <w:proofErr w:type="spellEnd"/>
      <w:r>
        <w:t xml:space="preserve"> MEVZİ IV tan, Hatsan Kahramanmaraş bayii, Hatsan fabrika satış mağazası, PCP havalı tüfek kampanya, kredi kartı taksitli havalı tüfek</w:t>
      </w:r>
    </w:p>
    <w:p w14:paraId="5A0AD803" w14:textId="77777777" w:rsidR="00572778" w:rsidRDefault="00572778" w:rsidP="00572778">
      <w:pPr>
        <w:pStyle w:val="NormalWeb"/>
      </w:pPr>
      <w:r>
        <w:rPr>
          <w:rStyle w:val="Gl"/>
        </w:rPr>
        <w:t>Sonuç</w:t>
      </w:r>
    </w:p>
    <w:p w14:paraId="6D0DCFA4" w14:textId="77777777" w:rsidR="00572778" w:rsidRDefault="00572778" w:rsidP="00572778">
      <w:pPr>
        <w:pStyle w:val="NormalWeb"/>
      </w:pPr>
      <w:r>
        <w:t xml:space="preserve">Hatsan </w:t>
      </w:r>
      <w:proofErr w:type="spellStart"/>
      <w:r>
        <w:t>Blitz</w:t>
      </w:r>
      <w:proofErr w:type="spellEnd"/>
      <w:r>
        <w:t xml:space="preserve"> MEVZİ IV Full &amp; Semi AUTO PCP, taktiksel tasarımı, seri atış kabiliyeti ve </w:t>
      </w:r>
      <w:proofErr w:type="spellStart"/>
      <w:r>
        <w:t>PCP’nin</w:t>
      </w:r>
      <w:proofErr w:type="spellEnd"/>
      <w:r>
        <w:t xml:space="preserve"> sağladığı tutarlı güç ile zorlu senaryolar için tasarlanmış güçlü bir platformdur. Siyah ve tan renk seçenekleriyle stoktan teslim, kredi kartına kampanyalı taksit imkânı ve Hatsan yetkili bayii ayrıcalıklarıyla Prizma </w:t>
      </w:r>
      <w:proofErr w:type="spellStart"/>
      <w:r>
        <w:t>Av’dan</w:t>
      </w:r>
      <w:proofErr w:type="spellEnd"/>
      <w:r>
        <w:t xml:space="preserve"> güvenle temin edebilirsiniz. Detaylı stok, </w:t>
      </w:r>
      <w:proofErr w:type="spellStart"/>
      <w:r>
        <w:t>demo</w:t>
      </w:r>
      <w:proofErr w:type="spellEnd"/>
      <w:r>
        <w:t xml:space="preserve"> ve kampanya bilgileri için satış ekibimizle iletişime geçin.</w:t>
      </w:r>
    </w:p>
    <w:p w14:paraId="45E3BDA4" w14:textId="77777777" w:rsidR="00572778" w:rsidRDefault="00572778" w:rsidP="00572778">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r>
      <w:hyperlink r:id="rId4" w:tgtFrame="_new" w:history="1">
        <w:r>
          <w:rPr>
            <w:rStyle w:val="Kpr"/>
          </w:rPr>
          <w:t>WWW.PRIZMAAV.COM</w:t>
        </w:r>
      </w:hyperlink>
    </w:p>
    <w:p w14:paraId="7D420ECB" w14:textId="77777777" w:rsidR="00C90A1C" w:rsidRDefault="00C90A1C">
      <w:bookmarkStart w:id="0" w:name="_GoBack"/>
      <w:bookmarkEnd w:id="0"/>
    </w:p>
    <w:sectPr w:rsidR="00C90A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78A"/>
    <w:rsid w:val="003D778A"/>
    <w:rsid w:val="00572778"/>
    <w:rsid w:val="00C90A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218014-34FD-444A-817C-1133F4AB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7277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72778"/>
    <w:rPr>
      <w:b/>
      <w:bCs/>
    </w:rPr>
  </w:style>
  <w:style w:type="character" w:styleId="Kpr">
    <w:name w:val="Hyperlink"/>
    <w:basedOn w:val="VarsaylanParagrafYazTipi"/>
    <w:uiPriority w:val="99"/>
    <w:semiHidden/>
    <w:unhideWhenUsed/>
    <w:rsid w:val="005727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187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2025-11-01T13:59:00Z</dcterms:created>
  <dcterms:modified xsi:type="dcterms:W3CDTF">2025-11-01T13:59:00Z</dcterms:modified>
</cp:coreProperties>
</file>