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67CF79" w14:textId="77777777" w:rsidR="0060414F" w:rsidRDefault="0060414F" w:rsidP="0060414F">
      <w:pPr>
        <w:pStyle w:val="NormalWeb"/>
      </w:pPr>
      <w:r>
        <w:rPr>
          <w:rStyle w:val="Gl"/>
        </w:rPr>
        <w:t>EKOL ES P92 Havalı Tabanca — Tam Teknik Özellikler, Performans ve Satın Alma Bilgileri</w:t>
      </w:r>
    </w:p>
    <w:p w14:paraId="1B8F1925" w14:textId="77777777" w:rsidR="0060414F" w:rsidRDefault="0060414F" w:rsidP="0060414F">
      <w:pPr>
        <w:pStyle w:val="NormalWeb"/>
      </w:pPr>
      <w:r>
        <w:rPr>
          <w:rStyle w:val="Gl"/>
        </w:rPr>
        <w:t>Neden EKOL ES P92?</w:t>
      </w:r>
      <w:r>
        <w:br/>
        <w:t xml:space="preserve">EKOL ES P92, klasik P92 formunu koruyan, güvenilir performans ve sağlam işçilik sunan bir havalı tabancadır. Hem hobi atıcıları hem de koleksiyon meraklıları için uygun bir seçenek olup, ergonomik </w:t>
      </w:r>
      <w:proofErr w:type="spellStart"/>
      <w:r>
        <w:t>kabze</w:t>
      </w:r>
      <w:proofErr w:type="spellEnd"/>
      <w:r>
        <w:t xml:space="preserve"> ve dengeli ağırlık dağılımı sayesinde rahat bir tutuş sağlar.</w:t>
      </w:r>
    </w:p>
    <w:p w14:paraId="5BC45F28" w14:textId="77777777" w:rsidR="0060414F" w:rsidRDefault="0060414F" w:rsidP="0060414F">
      <w:pPr>
        <w:pStyle w:val="NormalWeb"/>
      </w:pPr>
      <w:r>
        <w:rPr>
          <w:rStyle w:val="Gl"/>
        </w:rPr>
        <w:t>Teknik Özellikler (Özet)</w:t>
      </w:r>
      <w:r>
        <w:br/>
        <w:t>• Marka / Model: EKOL ES P92</w:t>
      </w:r>
      <w:r>
        <w:br/>
        <w:t xml:space="preserve">• Kalibre / Mühimmat: 4.5 mm (.177) çelik BB (versiyona göre </w:t>
      </w:r>
      <w:proofErr w:type="spellStart"/>
      <w:r>
        <w:t>pellet</w:t>
      </w:r>
      <w:proofErr w:type="spellEnd"/>
      <w:r>
        <w:t xml:space="preserve"> uyumu kontrol ediniz)</w:t>
      </w:r>
      <w:r>
        <w:br/>
        <w:t>• Güç Kaynağı: 12 g CO₂ kartuş</w:t>
      </w:r>
      <w:r>
        <w:br/>
        <w:t>• Çıkış Hızı: Yaklaşık 100–130 m/s (BB ağırlığı ve ortam koşullarına bağlı olarak değişir)</w:t>
      </w:r>
      <w:r>
        <w:br/>
        <w:t>• Şarjör / Kapasite: Genelde 15–19 BB aralığı (versiyona göre değişebilir)</w:t>
      </w:r>
      <w:r>
        <w:br/>
        <w:t>• Uzunluk: Kompakt-tam boy arası (model ölçüsüne göre değişir)</w:t>
      </w:r>
      <w:r>
        <w:br/>
        <w:t>• Ağırlık: Orta sınıf, dengeli tutuş sağlar</w:t>
      </w:r>
      <w:r>
        <w:br/>
        <w:t>• Malzeme: Metal/metal-polimer kombinasyonu (versiyona göre)</w:t>
      </w:r>
      <w:r>
        <w:br/>
        <w:t xml:space="preserve">• </w:t>
      </w:r>
      <w:proofErr w:type="spellStart"/>
      <w:r>
        <w:t>Blowback</w:t>
      </w:r>
      <w:proofErr w:type="spellEnd"/>
      <w:r>
        <w:t xml:space="preserve">: Bazı versiyonlarda </w:t>
      </w:r>
      <w:proofErr w:type="spellStart"/>
      <w:r>
        <w:t>blowback</w:t>
      </w:r>
      <w:proofErr w:type="spellEnd"/>
      <w:r>
        <w:t xml:space="preserve"> mevcut olabilir; stoktaki modele göre teyit edilmelidir</w:t>
      </w:r>
      <w:r>
        <w:br/>
        <w:t>• Aksesuar: Alt ray veya nişangah opsiyonları modele göre değişir</w:t>
      </w:r>
    </w:p>
    <w:p w14:paraId="17835CA6" w14:textId="77777777" w:rsidR="0060414F" w:rsidRDefault="0060414F" w:rsidP="0060414F">
      <w:pPr>
        <w:pStyle w:val="NormalWeb"/>
      </w:pPr>
      <w:r>
        <w:rPr>
          <w:rStyle w:val="Gl"/>
        </w:rPr>
        <w:t>Performans ve Kullanım Notları</w:t>
      </w:r>
      <w:r>
        <w:br/>
        <w:t xml:space="preserve">• Atış Hissi: CO₂ sistemi sayesinde tutarlı atışlar sunar; </w:t>
      </w:r>
      <w:proofErr w:type="spellStart"/>
      <w:r>
        <w:t>blowbackli</w:t>
      </w:r>
      <w:proofErr w:type="spellEnd"/>
      <w:r>
        <w:t xml:space="preserve"> modellerde sürgü hareketiyle daha gerçekçi his vardır.</w:t>
      </w:r>
      <w:r>
        <w:br/>
        <w:t>• İsabet: Kaliteli çelik BB kullanımı ve düzenli bakım ile kısa-orta mesafede başarılı isabet sağlar.</w:t>
      </w:r>
      <w:r>
        <w:br/>
        <w:t>• Dayanıklılık: Metal aksam dayanıklılığı sunar; düzenli bakım ve temizlik ürün ömrünü uzatır.</w:t>
      </w:r>
      <w:r>
        <w:br/>
        <w:t>• Bakım: CO₂ kartuşunu uzun süre tabancada bırakmamak, namlu ve iç mekanizmaları düzenli temizlemek önerilir.</w:t>
      </w:r>
    </w:p>
    <w:p w14:paraId="2585FAFD" w14:textId="77777777" w:rsidR="0060414F" w:rsidRDefault="0060414F" w:rsidP="0060414F">
      <w:pPr>
        <w:pStyle w:val="NormalWeb"/>
      </w:pPr>
      <w:r>
        <w:rPr>
          <w:rStyle w:val="Gl"/>
        </w:rPr>
        <w:t>Türkiye Fiyat Aralığı (Genel Bilgi)</w:t>
      </w:r>
      <w:r>
        <w:br/>
        <w:t>Fiyatlar versiyon, stok ve kampanyalara göre değişir. Güncel fiyat ve taksit seçenekleri için Prizma Av Bayii’ne danışmanızı öneririz.</w:t>
      </w:r>
    </w:p>
    <w:p w14:paraId="1FFA759B" w14:textId="77777777" w:rsidR="0060414F" w:rsidRDefault="0060414F" w:rsidP="0060414F">
      <w:pPr>
        <w:pStyle w:val="NormalWeb"/>
      </w:pPr>
      <w:r>
        <w:rPr>
          <w:rStyle w:val="Gl"/>
        </w:rPr>
        <w:t>Neden Prizma Av Bayii?</w:t>
      </w:r>
      <w:r>
        <w:br/>
        <w:t>• Rekabetçi fiyatlar ve dönemsel kampanyalar</w:t>
      </w:r>
      <w:r>
        <w:br/>
        <w:t>• Kolay ve taksitli ödeme seçenekleri</w:t>
      </w:r>
      <w:r>
        <w:br/>
        <w:t>• Orijinal ürün garantisi ve satış sonrası destek</w:t>
      </w:r>
      <w:r>
        <w:br/>
        <w:t>• Mağaza içi gösterim ve güvenli teslimat</w:t>
      </w:r>
    </w:p>
    <w:p w14:paraId="667E8FE7" w14:textId="77777777" w:rsidR="0060414F" w:rsidRDefault="0060414F" w:rsidP="0060414F">
      <w:pPr>
        <w:pStyle w:val="NormalWeb"/>
      </w:pPr>
      <w:r>
        <w:rPr>
          <w:rStyle w:val="Gl"/>
        </w:rPr>
        <w:t>Sık Sorulan Sorular (Kısa SSS)</w:t>
      </w:r>
      <w:r>
        <w:br/>
      </w:r>
      <w:r>
        <w:rPr>
          <w:rStyle w:val="Gl"/>
        </w:rPr>
        <w:t>Gerçek mermi kullanır mı?</w:t>
      </w:r>
      <w:r>
        <w:br/>
        <w:t xml:space="preserve">Hayır — sadece 4.5 mm çelik BB veya model uyumlu </w:t>
      </w:r>
      <w:proofErr w:type="spellStart"/>
      <w:r>
        <w:t>pellet</w:t>
      </w:r>
      <w:proofErr w:type="spellEnd"/>
      <w:r>
        <w:t xml:space="preserve"> ile çalışır.</w:t>
      </w:r>
      <w:r>
        <w:br/>
      </w:r>
      <w:proofErr w:type="spellStart"/>
      <w:r>
        <w:rPr>
          <w:rStyle w:val="Gl"/>
        </w:rPr>
        <w:t>Blowback</w:t>
      </w:r>
      <w:proofErr w:type="spellEnd"/>
      <w:r>
        <w:rPr>
          <w:rStyle w:val="Gl"/>
        </w:rPr>
        <w:t xml:space="preserve"> özelliği var mı?</w:t>
      </w:r>
      <w:r>
        <w:br/>
        <w:t xml:space="preserve">Bazı versiyonlarda vardır; satın almadan önce stoktaki modelin </w:t>
      </w:r>
      <w:proofErr w:type="spellStart"/>
      <w:r>
        <w:t>blowbackli</w:t>
      </w:r>
      <w:proofErr w:type="spellEnd"/>
      <w:r>
        <w:t xml:space="preserve"> olup olmadığını teyit edin.</w:t>
      </w:r>
      <w:r>
        <w:br/>
      </w:r>
      <w:r>
        <w:rPr>
          <w:rStyle w:val="Gl"/>
        </w:rPr>
        <w:t>CO₂ kartuş nerede takılır?</w:t>
      </w:r>
      <w:r>
        <w:br/>
        <w:t xml:space="preserve">Genelde </w:t>
      </w:r>
      <w:proofErr w:type="spellStart"/>
      <w:r>
        <w:t>kabze</w:t>
      </w:r>
      <w:proofErr w:type="spellEnd"/>
      <w:r>
        <w:t xml:space="preserve"> içine yerleştirilen 12 g CO₂ kartuş ile çalışır.</w:t>
      </w:r>
    </w:p>
    <w:p w14:paraId="20636D88" w14:textId="77777777" w:rsidR="0060414F" w:rsidRDefault="0060414F" w:rsidP="0060414F">
      <w:pPr>
        <w:pStyle w:val="NormalWeb"/>
      </w:pPr>
      <w:r>
        <w:rPr>
          <w:rStyle w:val="Gl"/>
        </w:rPr>
        <w:lastRenderedPageBreak/>
        <w:t>Satın Alma ve İletişim</w:t>
      </w:r>
      <w:r>
        <w:br/>
        <w:t>Prizma Av Bayii’nden stok, renk, model varyantı ve ödeme seçenekleri hakkında bilgi alabilirsiniz.</w:t>
      </w:r>
    </w:p>
    <w:p w14:paraId="216DC15E" w14:textId="77777777" w:rsidR="0060414F" w:rsidRDefault="0060414F" w:rsidP="0060414F">
      <w:pPr>
        <w:pStyle w:val="NormalWeb"/>
      </w:pPr>
      <w:r>
        <w:t>Adres: Menderes Mahallesi Trabzon Bulvarı No: 119, Dulkadiroğlu, Kahramanmaraş</w:t>
      </w:r>
      <w:r>
        <w:br/>
        <w:t>Telefon: 0344 231 01 87 — 0344 231 55 01</w:t>
      </w:r>
      <w:r>
        <w:br/>
      </w:r>
      <w:proofErr w:type="spellStart"/>
      <w:r>
        <w:t>WhatsApp</w:t>
      </w:r>
      <w:proofErr w:type="spellEnd"/>
      <w:r>
        <w:t>: 0532 722 17 46</w:t>
      </w:r>
      <w:r>
        <w:br/>
        <w:t>Web: wwww.prizmaav.com</w:t>
      </w:r>
    </w:p>
    <w:p w14:paraId="47DCA420" w14:textId="77777777" w:rsidR="00F8068D" w:rsidRDefault="00F8068D">
      <w:bookmarkStart w:id="0" w:name="_GoBack"/>
      <w:bookmarkEnd w:id="0"/>
    </w:p>
    <w:sectPr w:rsidR="00F806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9E6"/>
    <w:rsid w:val="0060414F"/>
    <w:rsid w:val="009039E6"/>
    <w:rsid w:val="00F8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F7ADF8-9BC2-4FF1-9771-80DB13C74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41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6041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64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2025-11-01T10:30:00Z</dcterms:created>
  <dcterms:modified xsi:type="dcterms:W3CDTF">2025-11-01T10:31:00Z</dcterms:modified>
</cp:coreProperties>
</file>