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648435" w14:textId="77777777" w:rsidR="00A55601" w:rsidRDefault="00A55601" w:rsidP="00A55601">
      <w:pPr>
        <w:pStyle w:val="NormalWeb"/>
      </w:pPr>
      <w:bookmarkStart w:id="0" w:name="_GoBack"/>
      <w:r>
        <w:rPr>
          <w:rStyle w:val="Gl"/>
        </w:rPr>
        <w:t xml:space="preserve">Ekol ES P92B </w:t>
      </w:r>
      <w:proofErr w:type="spellStart"/>
      <w:r>
        <w:rPr>
          <w:rStyle w:val="Gl"/>
        </w:rPr>
        <w:t>Blowback</w:t>
      </w:r>
      <w:proofErr w:type="spellEnd"/>
      <w:r>
        <w:rPr>
          <w:rStyle w:val="Gl"/>
        </w:rPr>
        <w:t xml:space="preserve"> Siyah Havalı Tabanca </w:t>
      </w:r>
      <w:bookmarkEnd w:id="0"/>
      <w:r>
        <w:rPr>
          <w:rStyle w:val="Gl"/>
        </w:rPr>
        <w:t>— Tam Teknik Özellikler, Performans ve Satın Alma Bilgileri</w:t>
      </w:r>
    </w:p>
    <w:p w14:paraId="7C309FFF" w14:textId="77777777" w:rsidR="00A55601" w:rsidRDefault="00A55601" w:rsidP="00A55601">
      <w:pPr>
        <w:pStyle w:val="NormalWeb"/>
      </w:pPr>
      <w:r>
        <w:rPr>
          <w:rStyle w:val="Gl"/>
        </w:rPr>
        <w:t>Neden Ekol ES P92B (</w:t>
      </w:r>
      <w:proofErr w:type="spellStart"/>
      <w:r>
        <w:rPr>
          <w:rStyle w:val="Gl"/>
        </w:rPr>
        <w:t>Blowback</w:t>
      </w:r>
      <w:proofErr w:type="spellEnd"/>
      <w:r>
        <w:rPr>
          <w:rStyle w:val="Gl"/>
        </w:rPr>
        <w:t xml:space="preserve"> Siyah)?</w:t>
      </w:r>
      <w:r>
        <w:br/>
        <w:t xml:space="preserve">Ekol ES P92B, klasik P92 formunu koruyan, gerçekçi </w:t>
      </w:r>
      <w:proofErr w:type="spellStart"/>
      <w:r>
        <w:t>blowback</w:t>
      </w:r>
      <w:proofErr w:type="spellEnd"/>
      <w:r>
        <w:t xml:space="preserve"> (sürgü geri tepmesi) hissi ve şık siyah işlemesiyle hem hobi atıcılar hem de koleksiyoncular için tercih edilen bir modeldir. Kompakt ve dengeli yapısı, atış hissini ve estetiği bir arada sunar.</w:t>
      </w:r>
    </w:p>
    <w:p w14:paraId="7076E30F" w14:textId="77777777" w:rsidR="00A55601" w:rsidRDefault="00A55601" w:rsidP="00A55601">
      <w:pPr>
        <w:pStyle w:val="NormalWeb"/>
      </w:pPr>
      <w:r>
        <w:rPr>
          <w:rStyle w:val="Gl"/>
        </w:rPr>
        <w:t>Temel Teknik Özellikler (Özet)</w:t>
      </w:r>
      <w:r>
        <w:br/>
        <w:t xml:space="preserve">• Marka / Model: Ekol ES P92B — </w:t>
      </w:r>
      <w:proofErr w:type="spellStart"/>
      <w:r>
        <w:t>Blowback</w:t>
      </w:r>
      <w:proofErr w:type="spellEnd"/>
      <w:r>
        <w:t>, Siyah</w:t>
      </w:r>
      <w:r>
        <w:br/>
        <w:t>• Kalibre / Mühimmat: 4.5 mm (.177) çelik BB</w:t>
      </w:r>
      <w:r>
        <w:br/>
        <w:t>• Güç Kaynağı: 12 g CO₂ kartuş</w:t>
      </w:r>
      <w:r>
        <w:br/>
        <w:t>• Çıkış Hızı (yaklaşık): 100–130 m/s aralığı (BB ağırlığı ve ortam koşullarına bağlı olarak değişir)</w:t>
      </w:r>
      <w:r>
        <w:br/>
        <w:t>• Şarjör / Kapasite: Genelde 15–19 BB aralığı (versiyona göre değişebilir)</w:t>
      </w:r>
      <w:r>
        <w:br/>
        <w:t>• Uzunluk: Kompakt/tam boy dengesinde — model ölçüsüne göre değişir</w:t>
      </w:r>
      <w:r>
        <w:br/>
        <w:t>• Ağırlık: Orta sınıf, dengeli tutuş sağlar</w:t>
      </w:r>
      <w:r>
        <w:br/>
        <w:t>• Malzeme: Metal/metal-polimer kombinasyonu (versiyona bağlı)</w:t>
      </w:r>
      <w:r>
        <w:br/>
        <w:t xml:space="preserve">• </w:t>
      </w:r>
      <w:proofErr w:type="spellStart"/>
      <w:r>
        <w:t>Blowback</w:t>
      </w:r>
      <w:proofErr w:type="spellEnd"/>
      <w:r>
        <w:t>: Var — gerçekçi sürgü geri tepmesi</w:t>
      </w:r>
      <w:r>
        <w:br/>
        <w:t>• Aksesuar: Alt ray veya nişangah opsiyonları modele göre değişir</w:t>
      </w:r>
    </w:p>
    <w:p w14:paraId="1BF1A62B" w14:textId="77777777" w:rsidR="00A55601" w:rsidRDefault="00A55601" w:rsidP="00A55601">
      <w:pPr>
        <w:pStyle w:val="NormalWeb"/>
      </w:pPr>
      <w:r>
        <w:rPr>
          <w:rStyle w:val="Gl"/>
        </w:rPr>
        <w:t>Performans ve Kullanım Notları</w:t>
      </w:r>
      <w:r>
        <w:br/>
        <w:t xml:space="preserve">• Atış Hissi: </w:t>
      </w:r>
      <w:proofErr w:type="spellStart"/>
      <w:r>
        <w:t>Blowback</w:t>
      </w:r>
      <w:proofErr w:type="spellEnd"/>
      <w:r>
        <w:t xml:space="preserve"> mekanizması sayesinde sürgü her atışta geri gelir; bu, gerçek tabanca hissini arttırır.</w:t>
      </w:r>
      <w:r>
        <w:br/>
        <w:t>• İsabet: Kaliteli çelik BB ve düzenli bakım ile kısa-orta mesafede tatmin edici isabet sağlar.</w:t>
      </w:r>
      <w:r>
        <w:br/>
        <w:t>• Dayanıklılık: Metal aksam ve sağlam işçilik uzun ömür sunar; parlak/kaplamalı yüzeylerin bakımı önemlidir.</w:t>
      </w:r>
      <w:r>
        <w:br/>
        <w:t>• Bakım: CO₂ conta ve valflerini korumak için kartuşu uzun süre takılı bırakmayın; namlu ve mekanizmaları düzenli temizleyin.</w:t>
      </w:r>
    </w:p>
    <w:p w14:paraId="208092DE" w14:textId="77777777" w:rsidR="00A55601" w:rsidRDefault="00A55601" w:rsidP="00A55601">
      <w:pPr>
        <w:pStyle w:val="NormalWeb"/>
      </w:pPr>
      <w:r>
        <w:rPr>
          <w:rStyle w:val="Gl"/>
        </w:rPr>
        <w:t>Türkiye Fiyatı (Genel Bakış)</w:t>
      </w:r>
      <w:r>
        <w:br/>
        <w:t>Fiyatlar stok, versiyon ve kampanyalara göre değişir. Güncel fiyat ve taksit seçenekleri için mağazadan teyit alınması önerilir.</w:t>
      </w:r>
    </w:p>
    <w:p w14:paraId="7F8F20EB" w14:textId="77777777" w:rsidR="00A55601" w:rsidRDefault="00A55601" w:rsidP="00A55601">
      <w:pPr>
        <w:pStyle w:val="NormalWeb"/>
      </w:pPr>
      <w:r>
        <w:rPr>
          <w:rStyle w:val="Gl"/>
        </w:rPr>
        <w:t>Neden Prizma Av Bayii?</w:t>
      </w:r>
      <w:r>
        <w:br/>
        <w:t>• Rekabetçi fiyatlandırma ve dönemsel kampanyalar</w:t>
      </w:r>
      <w:r>
        <w:br/>
        <w:t>• Kolay ve taksitli ödeme seçenekleri</w:t>
      </w:r>
      <w:r>
        <w:br/>
        <w:t>• Orijinal ürün garantisi ve satış sonrası destek</w:t>
      </w:r>
      <w:r>
        <w:br/>
        <w:t>• Mağaza içi gösterim ve güvenli teslimat</w:t>
      </w:r>
    </w:p>
    <w:p w14:paraId="30EEC225" w14:textId="77777777" w:rsidR="00A55601" w:rsidRDefault="00A55601" w:rsidP="00A55601">
      <w:pPr>
        <w:pStyle w:val="NormalWeb"/>
      </w:pPr>
      <w:r>
        <w:rPr>
          <w:rStyle w:val="Gl"/>
        </w:rPr>
        <w:t>Sık Sorulan Sorular (Kısa SSS)</w:t>
      </w:r>
      <w:r>
        <w:br/>
      </w:r>
      <w:r>
        <w:rPr>
          <w:rStyle w:val="Gl"/>
        </w:rPr>
        <w:t>Gerçek mermi kullanır mı?</w:t>
      </w:r>
      <w:r>
        <w:br/>
        <w:t>Hayır — yalnızca 4.5 mm çelik BB mermiler ile çalışır.</w:t>
      </w:r>
      <w:r>
        <w:br/>
      </w:r>
      <w:proofErr w:type="spellStart"/>
      <w:r>
        <w:rPr>
          <w:rStyle w:val="Gl"/>
        </w:rPr>
        <w:t>Blowback</w:t>
      </w:r>
      <w:proofErr w:type="spellEnd"/>
      <w:r>
        <w:rPr>
          <w:rStyle w:val="Gl"/>
        </w:rPr>
        <w:t xml:space="preserve"> ne işe yarar?</w:t>
      </w:r>
      <w:r>
        <w:br/>
        <w:t>Sürgünün her atışta geri gelmesi, daha gerçekçi bir atış hissi sağlar; mekanik aşınma ve bakım gereksinimini artırabilir.</w:t>
      </w:r>
      <w:r>
        <w:br/>
      </w:r>
      <w:r>
        <w:rPr>
          <w:rStyle w:val="Gl"/>
        </w:rPr>
        <w:t>CO₂ kartuş güvenli mi?</w:t>
      </w:r>
      <w:r>
        <w:br/>
        <w:t>Evet; doğru kullanıldığında güvenlidir. Kartuşları yüksek sıcaklıklardan uzak tutun ve üretici talimatlarına uyun.</w:t>
      </w:r>
    </w:p>
    <w:p w14:paraId="529AD923" w14:textId="77777777" w:rsidR="00A55601" w:rsidRDefault="00A55601" w:rsidP="00A55601">
      <w:pPr>
        <w:pStyle w:val="NormalWeb"/>
      </w:pPr>
      <w:r>
        <w:rPr>
          <w:rStyle w:val="Gl"/>
        </w:rPr>
        <w:lastRenderedPageBreak/>
        <w:t>Prizma Av Bayii İletişim Bilgileri</w:t>
      </w:r>
      <w:r>
        <w:br/>
        <w:t>Adres: Menderes Mahallesi Trabzon Bulvarı No: 119, Dulkadiroğlu, Kahramanmaraş</w:t>
      </w:r>
      <w:r>
        <w:br/>
        <w:t>Telefon: 0344 231 01 87 — 0344 231 55 01</w:t>
      </w:r>
      <w:r>
        <w:br/>
      </w:r>
      <w:proofErr w:type="spellStart"/>
      <w:r>
        <w:t>WhatsApp</w:t>
      </w:r>
      <w:proofErr w:type="spellEnd"/>
      <w:r>
        <w:t>: 0532 722 17 46</w:t>
      </w:r>
      <w:r>
        <w:br/>
        <w:t>Web: wwww.prizmaav.com</w:t>
      </w:r>
    </w:p>
    <w:p w14:paraId="43F61B86" w14:textId="77777777" w:rsidR="0004672E" w:rsidRDefault="0004672E"/>
    <w:sectPr w:rsidR="000467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A00"/>
    <w:rsid w:val="0004672E"/>
    <w:rsid w:val="008A0A00"/>
    <w:rsid w:val="00A5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9D35B6-E106-4D5B-9878-0AE5221E7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5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A556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68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2025-11-01T10:27:00Z</dcterms:created>
  <dcterms:modified xsi:type="dcterms:W3CDTF">2025-11-01T10:29:00Z</dcterms:modified>
</cp:coreProperties>
</file>