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32FA58" w14:textId="77777777" w:rsidR="00020023" w:rsidRDefault="00020023" w:rsidP="00020023">
      <w:pPr>
        <w:pStyle w:val="NormalWeb"/>
      </w:pPr>
      <w:proofErr w:type="spellStart"/>
      <w:r>
        <w:rPr>
          <w:rStyle w:val="Gl"/>
        </w:rPr>
        <w:t>Blow</w:t>
      </w:r>
      <w:proofErr w:type="spellEnd"/>
      <w:r>
        <w:rPr>
          <w:rStyle w:val="Gl"/>
        </w:rPr>
        <w:t xml:space="preserve"> Kuru Sıkı Tabancaları: Modeller, Teknik Bilgiler ve Yasal Bilgilendirme</w:t>
      </w:r>
    </w:p>
    <w:p w14:paraId="52BAD2AA" w14:textId="77777777" w:rsidR="00020023" w:rsidRDefault="00020023" w:rsidP="00020023">
      <w:pPr>
        <w:pStyle w:val="NormalWeb"/>
      </w:pPr>
      <w:r>
        <w:rPr>
          <w:rStyle w:val="Gl"/>
        </w:rPr>
        <w:t>Meta Açıklama:</w:t>
      </w:r>
      <w:r>
        <w:br/>
      </w:r>
      <w:proofErr w:type="spellStart"/>
      <w:r>
        <w:t>Blow</w:t>
      </w:r>
      <w:proofErr w:type="spellEnd"/>
      <w:r>
        <w:t xml:space="preserve"> markasının kuru sıkı (</w:t>
      </w:r>
      <w:proofErr w:type="spellStart"/>
      <w:r>
        <w:t>blank</w:t>
      </w:r>
      <w:proofErr w:type="spellEnd"/>
      <w:r>
        <w:t xml:space="preserve">) tabancaları hakkında bilgi. </w:t>
      </w:r>
      <w:proofErr w:type="spellStart"/>
      <w:r>
        <w:t>Blow’un</w:t>
      </w:r>
      <w:proofErr w:type="spellEnd"/>
      <w:r>
        <w:t xml:space="preserve"> yaygın model türleri, teknik özelliklerine dair genel bakış, güvenlik ve Türkiye’deki yasal çerçeve hakkında bilgilendirici rehber.</w:t>
      </w:r>
    </w:p>
    <w:p w14:paraId="6430B5A6" w14:textId="77777777" w:rsidR="00020023" w:rsidRDefault="00020023" w:rsidP="00020023">
      <w:pPr>
        <w:pStyle w:val="NormalWeb"/>
      </w:pPr>
      <w:r>
        <w:rPr>
          <w:rStyle w:val="Gl"/>
        </w:rPr>
        <w:t>Anahtar Kelimeler:</w:t>
      </w:r>
      <w:r>
        <w:t xml:space="preserve"> </w:t>
      </w:r>
      <w:proofErr w:type="spellStart"/>
      <w:r>
        <w:t>Blow</w:t>
      </w:r>
      <w:proofErr w:type="spellEnd"/>
      <w:r>
        <w:t xml:space="preserve">, </w:t>
      </w:r>
      <w:proofErr w:type="spellStart"/>
      <w:r>
        <w:t>Blow</w:t>
      </w:r>
      <w:proofErr w:type="spellEnd"/>
      <w:r>
        <w:t xml:space="preserve"> kuru sıkı, </w:t>
      </w:r>
      <w:proofErr w:type="spellStart"/>
      <w:r>
        <w:t>blank</w:t>
      </w:r>
      <w:proofErr w:type="spellEnd"/>
      <w:r>
        <w:t xml:space="preserve"> </w:t>
      </w:r>
      <w:proofErr w:type="spellStart"/>
      <w:r>
        <w:t>pistol</w:t>
      </w:r>
      <w:proofErr w:type="spellEnd"/>
      <w:r>
        <w:t xml:space="preserve">, kuru sıkı tabanca, </w:t>
      </w:r>
      <w:proofErr w:type="spellStart"/>
      <w:r>
        <w:t>Blow</w:t>
      </w:r>
      <w:proofErr w:type="spellEnd"/>
      <w:r>
        <w:t xml:space="preserve"> modelleri, güvenlik, yasal çerçeve</w:t>
      </w:r>
    </w:p>
    <w:p w14:paraId="3BB57EBE" w14:textId="77777777" w:rsidR="00020023" w:rsidRDefault="00020023" w:rsidP="00020023">
      <w:pPr>
        <w:pStyle w:val="NormalWeb"/>
      </w:pPr>
      <w:proofErr w:type="spellStart"/>
      <w:r>
        <w:rPr>
          <w:rStyle w:val="Gl"/>
        </w:rPr>
        <w:t>Blow</w:t>
      </w:r>
      <w:proofErr w:type="spellEnd"/>
      <w:r>
        <w:rPr>
          <w:rStyle w:val="Gl"/>
        </w:rPr>
        <w:t xml:space="preserve"> Markasının Kısa Tanıtımı</w:t>
      </w:r>
      <w:r>
        <w:br/>
      </w:r>
      <w:proofErr w:type="spellStart"/>
      <w:r>
        <w:t>Blow</w:t>
      </w:r>
      <w:proofErr w:type="spellEnd"/>
      <w:r>
        <w:t xml:space="preserve"> markası, boş kartuş (</w:t>
      </w:r>
      <w:proofErr w:type="spellStart"/>
      <w:r>
        <w:t>blank</w:t>
      </w:r>
      <w:proofErr w:type="spellEnd"/>
      <w:r>
        <w:t xml:space="preserve">) ve kuru sıkı </w:t>
      </w:r>
      <w:proofErr w:type="spellStart"/>
      <w:r>
        <w:t>segmentinde</w:t>
      </w:r>
      <w:proofErr w:type="spellEnd"/>
      <w:r>
        <w:t xml:space="preserve"> piyasada görülen markalardan biridir. Üretim ve dağıtım ağları modele göre değişir; marka genelde hem şarjörlü yarı otomatik platformlarda hem de revolver/toplu (tamburlu) tipte modellerle kataloglarında yer alır. </w:t>
      </w:r>
      <w:proofErr w:type="spellStart"/>
      <w:r>
        <w:t>Blow</w:t>
      </w:r>
      <w:proofErr w:type="spellEnd"/>
      <w:r>
        <w:t xml:space="preserve"> ürünleri estetik seçenekler, polimer ve metal gövde varyantları ile farklı kullanıcı beklentilerine yanıt verir.</w:t>
      </w:r>
    </w:p>
    <w:p w14:paraId="3CCC05E8" w14:textId="77777777" w:rsidR="00020023" w:rsidRDefault="00020023" w:rsidP="00020023">
      <w:pPr>
        <w:pStyle w:val="NormalWeb"/>
      </w:pPr>
      <w:r>
        <w:rPr>
          <w:rStyle w:val="Gl"/>
        </w:rPr>
        <w:t>Kuru Sıkı Tabancalar — Ne İşe Yarar ve Neden Dikkatli Olunmalı</w:t>
      </w:r>
      <w:r>
        <w:br/>
        <w:t>Kuru sıkı tabancalar gerçek mermi yerine boş kartuş (PAK/</w:t>
      </w:r>
      <w:proofErr w:type="spellStart"/>
      <w:r>
        <w:t>blank</w:t>
      </w:r>
      <w:proofErr w:type="spellEnd"/>
      <w:r>
        <w:t>) kullanarak ses, gaz ve bazen alev etkisi üretir. Film ve televizyon prodüksiyonları, sahne gösterileri, eğitim uygulamaları ve koleksiyon amaçlı kontrollü kullanımlar için tasarlanmıştır. Görünümleri gerçek ateşli silahlara benzediği için taşınma, gösterim ve kullanım sırasında özel güvenlik tedbirleri ve yasal uyum gerektirir.</w:t>
      </w:r>
    </w:p>
    <w:p w14:paraId="7A0B68AC" w14:textId="77777777" w:rsidR="00020023" w:rsidRDefault="00020023" w:rsidP="00020023">
      <w:pPr>
        <w:pStyle w:val="NormalWeb"/>
      </w:pPr>
      <w:proofErr w:type="spellStart"/>
      <w:r>
        <w:rPr>
          <w:rStyle w:val="Gl"/>
        </w:rPr>
        <w:t>Blow’un</w:t>
      </w:r>
      <w:proofErr w:type="spellEnd"/>
      <w:r>
        <w:rPr>
          <w:rStyle w:val="Gl"/>
        </w:rPr>
        <w:t xml:space="preserve"> Yaygın Model Türleri (Bilgilendirme Amaçlı)</w:t>
      </w:r>
      <w:r>
        <w:br/>
        <w:t xml:space="preserve">Aşağıda </w:t>
      </w:r>
      <w:proofErr w:type="spellStart"/>
      <w:r>
        <w:t>Blow</w:t>
      </w:r>
      <w:proofErr w:type="spellEnd"/>
      <w:r>
        <w:t xml:space="preserve"> markası altında sıkça karşılaşılan model türleri listelenmiştir. Bu başlıklar model gruplarını ifade eder; spesifik model numaraları ve teknik varyantlar üretici kataloglarına göre değişiklik gösterebilir.</w:t>
      </w:r>
    </w:p>
    <w:p w14:paraId="22BB950F" w14:textId="77777777" w:rsidR="00020023" w:rsidRDefault="00020023" w:rsidP="00020023">
      <w:pPr>
        <w:pStyle w:val="NormalWeb"/>
      </w:pPr>
      <w:r>
        <w:rPr>
          <w:rStyle w:val="Gl"/>
        </w:rPr>
        <w:t>Yarı otomatik (şarjörlü) modeller</w:t>
      </w:r>
      <w:r>
        <w:br/>
      </w:r>
      <w:proofErr w:type="spellStart"/>
      <w:r>
        <w:t>Blow’un</w:t>
      </w:r>
      <w:proofErr w:type="spellEnd"/>
      <w:r>
        <w:t xml:space="preserve"> en yaygın ürün gruplarından biridir. Genelde 9 mm P.A.K. </w:t>
      </w:r>
      <w:proofErr w:type="spellStart"/>
      <w:r>
        <w:t>blank</w:t>
      </w:r>
      <w:proofErr w:type="spellEnd"/>
      <w:r>
        <w:t xml:space="preserve"> kartuşla uyumlu tasarlanırlar. Şarjör kapasiteleri modele göre değişir ve 14+1 ila 18+1 gibi varyantlar piyasada görülebilir.</w:t>
      </w:r>
    </w:p>
    <w:p w14:paraId="11521C9F" w14:textId="77777777" w:rsidR="00020023" w:rsidRDefault="00020023" w:rsidP="00020023">
      <w:pPr>
        <w:pStyle w:val="NormalWeb"/>
      </w:pPr>
      <w:r>
        <w:rPr>
          <w:rStyle w:val="Gl"/>
        </w:rPr>
        <w:t>Revolver / tamburlu (toplu) modeller</w:t>
      </w:r>
      <w:r>
        <w:br/>
        <w:t>Klasik tamburlu estetik arayan kullanıcılar için üretilen türlerdir. Genellikle 6 mermi kapasiteli tambur mekanizmasına sahiptir ve koleksiyon/gösteri amaçlı tercih edilebilir.</w:t>
      </w:r>
    </w:p>
    <w:p w14:paraId="1620ADC5" w14:textId="77777777" w:rsidR="00020023" w:rsidRDefault="00020023" w:rsidP="00020023">
      <w:pPr>
        <w:pStyle w:val="NormalWeb"/>
      </w:pPr>
      <w:r>
        <w:rPr>
          <w:rStyle w:val="Gl"/>
        </w:rPr>
        <w:t>Kompakt / taşınabilir modeller</w:t>
      </w:r>
      <w:r>
        <w:br/>
        <w:t>Taşınabilirlik ve kolay kullanım odaklı tasarlanmış, daha küçük gövdeye sahip versiyonlardır. Eğitim veya sahne uygulamaları için pratik çözümler sunar.</w:t>
      </w:r>
    </w:p>
    <w:p w14:paraId="7EB72645" w14:textId="77777777" w:rsidR="00020023" w:rsidRDefault="00020023" w:rsidP="00020023">
      <w:pPr>
        <w:pStyle w:val="NormalWeb"/>
      </w:pPr>
      <w:proofErr w:type="spellStart"/>
      <w:r>
        <w:rPr>
          <w:rStyle w:val="Gl"/>
        </w:rPr>
        <w:t>Magnum</w:t>
      </w:r>
      <w:proofErr w:type="spellEnd"/>
      <w:r>
        <w:rPr>
          <w:rStyle w:val="Gl"/>
        </w:rPr>
        <w:t xml:space="preserve"> görünümlü ve büyük çerçeveli modeller</w:t>
      </w:r>
      <w:r>
        <w:br/>
        <w:t xml:space="preserve">Daha iri çerçeveye sahip, </w:t>
      </w:r>
      <w:proofErr w:type="spellStart"/>
      <w:r>
        <w:t>Desert-type</w:t>
      </w:r>
      <w:proofErr w:type="spellEnd"/>
      <w:r>
        <w:t xml:space="preserve"> estetiği taşıyan büyük modeller sınıfıdır; görsel etki yüksek sahneler için uygun olabilir.</w:t>
      </w:r>
    </w:p>
    <w:p w14:paraId="53441EC0" w14:textId="77777777" w:rsidR="00020023" w:rsidRDefault="00020023" w:rsidP="00020023">
      <w:pPr>
        <w:pStyle w:val="NormalWeb"/>
      </w:pPr>
      <w:r>
        <w:rPr>
          <w:rStyle w:val="Gl"/>
        </w:rPr>
        <w:t>Kısa Teknik Bakış (Genel, model bazında farklılık gösterir)</w:t>
      </w:r>
      <w:r>
        <w:br/>
        <w:t xml:space="preserve">Çoğu </w:t>
      </w:r>
      <w:proofErr w:type="spellStart"/>
      <w:r>
        <w:t>Blow</w:t>
      </w:r>
      <w:proofErr w:type="spellEnd"/>
      <w:r>
        <w:t xml:space="preserve"> modelinde yaygın teknik özellikler şunlardır: 9 mm P.A.K. </w:t>
      </w:r>
      <w:proofErr w:type="spellStart"/>
      <w:r>
        <w:t>blank</w:t>
      </w:r>
      <w:proofErr w:type="spellEnd"/>
      <w:r>
        <w:t xml:space="preserve"> kartuş uyumu, varyantlara göre 14+1–18+1 arası şarjör kapasiteleri veya revolverlerde 6’lı tambur, metal </w:t>
      </w:r>
      <w:r>
        <w:lastRenderedPageBreak/>
        <w:t xml:space="preserve">veya polimer gövde seçenekleri, </w:t>
      </w:r>
      <w:proofErr w:type="spellStart"/>
      <w:r>
        <w:t>single</w:t>
      </w:r>
      <w:proofErr w:type="spellEnd"/>
      <w:r>
        <w:t>/</w:t>
      </w:r>
      <w:proofErr w:type="spellStart"/>
      <w:r>
        <w:t>double</w:t>
      </w:r>
      <w:proofErr w:type="spellEnd"/>
      <w:r>
        <w:t xml:space="preserve"> </w:t>
      </w:r>
      <w:proofErr w:type="spellStart"/>
      <w:r>
        <w:t>action</w:t>
      </w:r>
      <w:proofErr w:type="spellEnd"/>
      <w:r>
        <w:t xml:space="preserve"> tetik mekanizmaları. Her modelin kesin teknik verisi üretici teknik dokümanında yer alır; kesin rakamlar modelden modele değişir.</w:t>
      </w:r>
    </w:p>
    <w:p w14:paraId="775C84FD" w14:textId="77777777" w:rsidR="00020023" w:rsidRDefault="00020023" w:rsidP="00020023">
      <w:pPr>
        <w:pStyle w:val="NormalWeb"/>
      </w:pPr>
      <w:r>
        <w:rPr>
          <w:rStyle w:val="Gl"/>
        </w:rPr>
        <w:t>Güvenlik ve Kullanım Uyarıları</w:t>
      </w:r>
    </w:p>
    <w:p w14:paraId="3366C490" w14:textId="77777777" w:rsidR="00020023" w:rsidRDefault="00020023" w:rsidP="00020023">
      <w:pPr>
        <w:pStyle w:val="NormalWeb"/>
        <w:numPr>
          <w:ilvl w:val="0"/>
          <w:numId w:val="1"/>
        </w:numPr>
      </w:pPr>
      <w:r>
        <w:t>Kuru sıkı tabancalar görünüş olarak gerçek ateşli silahlara benzeyebilir; bu yüzden her zaman ateşli silah muamelesi görmelidir.</w:t>
      </w:r>
    </w:p>
    <w:p w14:paraId="088F9C76" w14:textId="77777777" w:rsidR="00020023" w:rsidRDefault="00020023" w:rsidP="00020023">
      <w:pPr>
        <w:pStyle w:val="NormalWeb"/>
        <w:numPr>
          <w:ilvl w:val="0"/>
          <w:numId w:val="1"/>
        </w:numPr>
      </w:pPr>
      <w:r>
        <w:t>Asla insan veya hayvan hedef alınmamalıdır; yüksek ses, sıcak gaz, parçacık ve alev riski dikkate alınmalıdır.</w:t>
      </w:r>
    </w:p>
    <w:p w14:paraId="08720DAC" w14:textId="77777777" w:rsidR="00020023" w:rsidRDefault="00020023" w:rsidP="00020023">
      <w:pPr>
        <w:pStyle w:val="NormalWeb"/>
        <w:numPr>
          <w:ilvl w:val="0"/>
          <w:numId w:val="1"/>
        </w:numPr>
      </w:pPr>
      <w:r>
        <w:t>Kullanım sırasında kulak ve göz koruması mutlaka kullanılmalıdır.</w:t>
      </w:r>
    </w:p>
    <w:p w14:paraId="1A8338CF" w14:textId="77777777" w:rsidR="00020023" w:rsidRDefault="00020023" w:rsidP="00020023">
      <w:pPr>
        <w:pStyle w:val="NormalWeb"/>
        <w:numPr>
          <w:ilvl w:val="0"/>
          <w:numId w:val="1"/>
        </w:numPr>
      </w:pPr>
      <w:r>
        <w:t>Kamuya açık alanlarda taşınma, gösteri veya sergileme yerel izinlere tabi olabilir; kolluk/yerel idarelerle teyit edilmelidir.</w:t>
      </w:r>
    </w:p>
    <w:p w14:paraId="37270EF4" w14:textId="77777777" w:rsidR="00020023" w:rsidRDefault="00020023" w:rsidP="00020023">
      <w:pPr>
        <w:pStyle w:val="NormalWeb"/>
        <w:numPr>
          <w:ilvl w:val="0"/>
          <w:numId w:val="1"/>
        </w:numPr>
      </w:pPr>
      <w:r>
        <w:t>Çocukların erişemeyeceği, kilitli ve güvenli bir yerde saklanmalıdır.</w:t>
      </w:r>
    </w:p>
    <w:p w14:paraId="7075717E" w14:textId="77777777" w:rsidR="00020023" w:rsidRDefault="00020023" w:rsidP="00020023">
      <w:pPr>
        <w:pStyle w:val="NormalWeb"/>
        <w:numPr>
          <w:ilvl w:val="0"/>
          <w:numId w:val="1"/>
        </w:numPr>
      </w:pPr>
      <w:r>
        <w:t>Ürünle birlikte verilen kullanım kılavuzu dikkatle okunmalıdır.</w:t>
      </w:r>
    </w:p>
    <w:p w14:paraId="648FDA38" w14:textId="77777777" w:rsidR="00020023" w:rsidRDefault="00020023" w:rsidP="00020023">
      <w:pPr>
        <w:pStyle w:val="NormalWeb"/>
      </w:pPr>
      <w:r>
        <w:rPr>
          <w:rStyle w:val="Gl"/>
        </w:rPr>
        <w:t>Türkiye’de Yasal Çerçeve — Bilgilendirici Not</w:t>
      </w:r>
      <w:r>
        <w:br/>
        <w:t>Türkiye’de bazı kuru sıkı/</w:t>
      </w:r>
      <w:proofErr w:type="spellStart"/>
      <w:r>
        <w:t>blank</w:t>
      </w:r>
      <w:proofErr w:type="spellEnd"/>
      <w:r>
        <w:t xml:space="preserve"> modellerinin satışı, bulundurulması veya taşınması ile ilgili ek düzenlemeler ve satıcı politikaları olabilir. Hangi modelin hangi şartlara tabi olduğu modelin türüne, yerel uygulamalara ve satıcı uygulamalarına göre değişiklik gösterir. Satın alma veya kullanım öncesi yerel mevzuatın ve yetkili satıcının uygulamalarının doğrulanması önemlidir.</w:t>
      </w:r>
    </w:p>
    <w:p w14:paraId="7DB38276" w14:textId="77777777" w:rsidR="00020023" w:rsidRDefault="00020023" w:rsidP="00020023">
      <w:pPr>
        <w:pStyle w:val="NormalWeb"/>
      </w:pPr>
      <w:r>
        <w:rPr>
          <w:rStyle w:val="Gl"/>
        </w:rPr>
        <w:t>Sık Sorulan Sorular (SSS)</w:t>
      </w:r>
    </w:p>
    <w:p w14:paraId="6AA0ED30" w14:textId="77777777" w:rsidR="00020023" w:rsidRDefault="00020023" w:rsidP="00020023">
      <w:pPr>
        <w:pStyle w:val="NormalWeb"/>
      </w:pPr>
      <w:r>
        <w:rPr>
          <w:rStyle w:val="Gl"/>
        </w:rPr>
        <w:t xml:space="preserve">S: </w:t>
      </w:r>
      <w:proofErr w:type="spellStart"/>
      <w:r>
        <w:rPr>
          <w:rStyle w:val="Gl"/>
        </w:rPr>
        <w:t>Blow</w:t>
      </w:r>
      <w:proofErr w:type="spellEnd"/>
      <w:r>
        <w:rPr>
          <w:rStyle w:val="Gl"/>
        </w:rPr>
        <w:t xml:space="preserve"> modelleri hangi amaçlarla kullanılır?</w:t>
      </w:r>
      <w:r>
        <w:br/>
        <w:t>C: Film/televizyon prodüksiyonları, eğitim, sahne gösterileri ve koleksiyon amaçlı kontrollü kullanımlar için tasarlanmıştır.</w:t>
      </w:r>
    </w:p>
    <w:p w14:paraId="3AB84240" w14:textId="77777777" w:rsidR="00020023" w:rsidRDefault="00020023" w:rsidP="00020023">
      <w:pPr>
        <w:pStyle w:val="NormalWeb"/>
      </w:pPr>
      <w:r>
        <w:rPr>
          <w:rStyle w:val="Gl"/>
        </w:rPr>
        <w:t>S: Spesifik model teknik verileri nereden doğrulanır?</w:t>
      </w:r>
      <w:r>
        <w:br/>
        <w:t>C: Her modelin resmi üretici teknik dokümanı veya yetkili satıcı/</w:t>
      </w:r>
      <w:proofErr w:type="spellStart"/>
      <w:r>
        <w:t>katalogu</w:t>
      </w:r>
      <w:proofErr w:type="spellEnd"/>
      <w:r>
        <w:t xml:space="preserve"> en güvenilir kaynaktır; model varyantlarına göre ölçü, ağırlık ve kapasite değişir.</w:t>
      </w:r>
    </w:p>
    <w:p w14:paraId="49D255BC" w14:textId="77777777" w:rsidR="00020023" w:rsidRDefault="00020023" w:rsidP="00020023">
      <w:pPr>
        <w:pStyle w:val="NormalWeb"/>
      </w:pPr>
      <w:r>
        <w:rPr>
          <w:rStyle w:val="Gl"/>
        </w:rPr>
        <w:t>S: Hangi belgeler gerekebilir?</w:t>
      </w:r>
      <w:r>
        <w:br/>
        <w:t>C: Model ve satış kanalına göre değişir; genelde kimlik ve adres bilgileri talep edilebilir. Satın alma veya taşımadan önce satıcı ve ilgili resmi mercilerle teyit edilmelidir.</w:t>
      </w:r>
    </w:p>
    <w:p w14:paraId="252FE7E3" w14:textId="77777777" w:rsidR="00020023" w:rsidRDefault="00020023" w:rsidP="00020023">
      <w:pPr>
        <w:pStyle w:val="NormalWeb"/>
      </w:pPr>
      <w:r>
        <w:rPr>
          <w:rStyle w:val="Gl"/>
        </w:rPr>
        <w:t>Sonuç</w:t>
      </w:r>
      <w:r>
        <w:br/>
      </w:r>
      <w:proofErr w:type="spellStart"/>
      <w:r>
        <w:t>Blow</w:t>
      </w:r>
      <w:proofErr w:type="spellEnd"/>
      <w:r>
        <w:t xml:space="preserve"> kuru sıkı tabancaları çeşitli model tipleri ve estetik seçenekleri ile pazar </w:t>
      </w:r>
      <w:proofErr w:type="spellStart"/>
      <w:r>
        <w:t>segmentinde</w:t>
      </w:r>
      <w:proofErr w:type="spellEnd"/>
      <w:r>
        <w:t xml:space="preserve"> yer alır. Bu içerik bilgilendirme amaçlıdır; satın alma, taşımacılık veya kullanım kararı öncesi yerel yasal gereklilikleri ve üretici teknik dokümanlarını kontrol etmeniz önemlidir.</w:t>
      </w:r>
    </w:p>
    <w:p w14:paraId="39DFBA18" w14:textId="77777777" w:rsidR="00020023" w:rsidRDefault="00020023" w:rsidP="00020023">
      <w:pPr>
        <w:pStyle w:val="NormalWeb"/>
      </w:pPr>
      <w:r>
        <w:t xml:space="preserve">Eğer isterseniz bu metni başlıkları kalın formatında kısa/orta/uzun </w:t>
      </w:r>
      <w:proofErr w:type="spellStart"/>
      <w:r>
        <w:t>blog</w:t>
      </w:r>
      <w:proofErr w:type="spellEnd"/>
      <w:r>
        <w:t xml:space="preserve"> yazısı hâline getirip her modele ait teknik tablo ekleyebilirim. Model isimlerini ve kesin teknik verileri ekleyebilmem için güncel üretici veya yetkili satıcı kataloglarını kontrol etmemi ister misiniz?</w:t>
      </w:r>
    </w:p>
    <w:p w14:paraId="60E90CC2" w14:textId="77777777" w:rsidR="00A4478F" w:rsidRDefault="00A4478F">
      <w:bookmarkStart w:id="0" w:name="_GoBack"/>
      <w:bookmarkEnd w:id="0"/>
    </w:p>
    <w:sectPr w:rsidR="00A4478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E72744C"/>
    <w:multiLevelType w:val="multilevel"/>
    <w:tmpl w:val="8F02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DBE"/>
    <w:rsid w:val="00020023"/>
    <w:rsid w:val="009A4DBE"/>
    <w:rsid w:val="00A4478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D76EA6-3A0A-45A2-A4BD-B769FFF6B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020023"/>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0200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9079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743</Words>
  <Characters>4241</Characters>
  <Application>Microsoft Office Word</Application>
  <DocSecurity>0</DocSecurity>
  <Lines>35</Lines>
  <Paragraphs>9</Paragraphs>
  <ScaleCrop>false</ScaleCrop>
  <Company/>
  <LinksUpToDate>false</LinksUpToDate>
  <CharactersWithSpaces>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2025-11-01T08:09:00Z</dcterms:created>
  <dcterms:modified xsi:type="dcterms:W3CDTF">2025-11-01T08:14:00Z</dcterms:modified>
</cp:coreProperties>
</file>