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C8EF88" w14:textId="77777777" w:rsidR="009D6D8A" w:rsidRDefault="009D6D8A" w:rsidP="009D6D8A">
      <w:pPr>
        <w:pStyle w:val="NormalWeb"/>
      </w:pPr>
      <w:r>
        <w:rPr>
          <w:rStyle w:val="Gl"/>
        </w:rPr>
        <w:t>Sig Sauer Kuru Sıkı Tabancaları: Modeller, Teknik Bilgiler ve Yasal Bilgilendirme</w:t>
      </w:r>
    </w:p>
    <w:p w14:paraId="499A10CB" w14:textId="77777777" w:rsidR="009D6D8A" w:rsidRDefault="009D6D8A" w:rsidP="009D6D8A">
      <w:pPr>
        <w:pStyle w:val="NormalWeb"/>
      </w:pPr>
      <w:r>
        <w:rPr>
          <w:rStyle w:val="Gl"/>
        </w:rPr>
        <w:t>Meta Açıklama:</w:t>
      </w:r>
      <w:r>
        <w:br/>
        <w:t>Sig Sauer tasarımlarının baz aldığı blank/kurusıkı (9 mm P.A.K.) tabanca replikaları hakkında bilgi. Hangi Sig modellerinin blank versiyonlarının piyasada görüldüğü, genel teknik özellikler, güvenlik ve yasal dikkat edilmesi gerekenler.</w:t>
      </w:r>
    </w:p>
    <w:p w14:paraId="3683142A" w14:textId="77777777" w:rsidR="009D6D8A" w:rsidRDefault="009D6D8A" w:rsidP="009D6D8A">
      <w:pPr>
        <w:pStyle w:val="NormalWeb"/>
      </w:pPr>
      <w:r>
        <w:rPr>
          <w:rStyle w:val="Gl"/>
        </w:rPr>
        <w:t>Anahtar Kelimeler:</w:t>
      </w:r>
      <w:r>
        <w:t xml:space="preserve"> Sig Sauer, Sig Sauer P320 blank, Sig P226 blank, kurusıkı tabanca, 9 mm P.A.K., blank replica, güvenlik, yasal çerçeve</w:t>
      </w:r>
    </w:p>
    <w:p w14:paraId="5DA94F9F" w14:textId="77777777" w:rsidR="009D6D8A" w:rsidRDefault="009D6D8A" w:rsidP="009D6D8A">
      <w:pPr>
        <w:pStyle w:val="NormalWeb"/>
      </w:pPr>
      <w:r>
        <w:rPr>
          <w:rStyle w:val="Gl"/>
        </w:rPr>
        <w:t>Sig Sauer Hakkında Kısa Tanıtım</w:t>
      </w:r>
      <w:r>
        <w:br/>
        <w:t xml:space="preserve">Sig Sauer profesyonel ateşli silah tasarımlarıyla dünyaca tanınan bir markadır. Sinema ve sahne amaçlı kullanılan blank/kurusıkı tabancalar sıklıkla popüler gerçek silah modellerinin tasarımlarını taklit eder. Birçok </w:t>
      </w:r>
      <w:proofErr w:type="gramStart"/>
      <w:r>
        <w:t>üretici;</w:t>
      </w:r>
      <w:proofErr w:type="gramEnd"/>
      <w:r>
        <w:t xml:space="preserve"> ya resmi lisanslı, ya da “Sig tarzı” olarak anılan replika blank modeller üretir.</w:t>
      </w:r>
    </w:p>
    <w:p w14:paraId="436061BA" w14:textId="77777777" w:rsidR="009D6D8A" w:rsidRDefault="009D6D8A" w:rsidP="009D6D8A">
      <w:pPr>
        <w:pStyle w:val="NormalWeb"/>
      </w:pPr>
      <w:r>
        <w:rPr>
          <w:rStyle w:val="Gl"/>
        </w:rPr>
        <w:t>Blank / Kurusıkı Replicalarında Sık Görülen Sig Tabanlı Modeller</w:t>
      </w:r>
      <w:r>
        <w:br/>
        <w:t>Aşağıda piyasada sıkça rastlanan veya üretici kataloglarında görülen, Sig tasarımlarına dayanan blank/kurusıkı modellerin genel listesi (bilgilendirme amaçlı):</w:t>
      </w:r>
    </w:p>
    <w:p w14:paraId="6391E3AD" w14:textId="77777777" w:rsidR="009D6D8A" w:rsidRDefault="009D6D8A" w:rsidP="009D6D8A">
      <w:pPr>
        <w:pStyle w:val="NormalWeb"/>
      </w:pPr>
      <w:r>
        <w:rPr>
          <w:rStyle w:val="Gl"/>
        </w:rPr>
        <w:t>Sig Sauer P320 (M17/M18 varyantları)</w:t>
      </w:r>
      <w:r>
        <w:br/>
        <w:t>Piyasada lisanslı veya lisanssız blank versiyonları bulunan yaygın bir modeldir. 9 mm P.A.K. boş kartuş uyumlu versiyonları mevcuttur.</w:t>
      </w:r>
    </w:p>
    <w:p w14:paraId="6ED84C25" w14:textId="77777777" w:rsidR="009D6D8A" w:rsidRDefault="009D6D8A" w:rsidP="009D6D8A">
      <w:pPr>
        <w:pStyle w:val="NormalWeb"/>
      </w:pPr>
      <w:r>
        <w:rPr>
          <w:rStyle w:val="Gl"/>
        </w:rPr>
        <w:t>Sig Sauer P226</w:t>
      </w:r>
      <w:r>
        <w:br/>
        <w:t>Ticari ve askeri kullanımda tanınan P226 tasarımının blank replika versiyonları yaygındır; farklı kaplama ve şarjör kapasiteli varyantları görülebilir.</w:t>
      </w:r>
    </w:p>
    <w:p w14:paraId="7AEE21A5" w14:textId="77777777" w:rsidR="009D6D8A" w:rsidRDefault="009D6D8A" w:rsidP="009D6D8A">
      <w:pPr>
        <w:pStyle w:val="NormalWeb"/>
      </w:pPr>
      <w:r>
        <w:rPr>
          <w:rStyle w:val="Gl"/>
        </w:rPr>
        <w:t>Sig Sauer P228 / P229</w:t>
      </w:r>
      <w:r>
        <w:br/>
        <w:t>Daha kompakt Sig gövdelerini esas alan blank modeller pazarda sıkça listelenir.</w:t>
      </w:r>
    </w:p>
    <w:p w14:paraId="1C8DC109" w14:textId="77777777" w:rsidR="009D6D8A" w:rsidRDefault="009D6D8A" w:rsidP="009D6D8A">
      <w:pPr>
        <w:pStyle w:val="NormalWeb"/>
      </w:pPr>
      <w:r>
        <w:rPr>
          <w:rStyle w:val="Gl"/>
        </w:rPr>
        <w:t>Sig Sauer P365 tarzı replika</w:t>
      </w:r>
      <w:r>
        <w:br/>
        <w:t>Küçük boy kompakt Sig form faktörünü taklit eden blank modeller bazı üreticiler tarafından sunulmaktadır.</w:t>
      </w:r>
    </w:p>
    <w:p w14:paraId="0533471F" w14:textId="77777777" w:rsidR="009D6D8A" w:rsidRDefault="009D6D8A" w:rsidP="009D6D8A">
      <w:pPr>
        <w:pStyle w:val="NormalWeb"/>
      </w:pPr>
      <w:r>
        <w:rPr>
          <w:rStyle w:val="Gl"/>
        </w:rPr>
        <w:t>Diğer Sig-format replikalar</w:t>
      </w:r>
      <w:r>
        <w:br/>
        <w:t>Bazı üreticiler P320’in farklı versiyonlarını, Legion/Match serilerini veya popüler Sig silah hatlarını temel alan estetik/işlevsel varyantlar çıkarırlar.</w:t>
      </w:r>
    </w:p>
    <w:p w14:paraId="1B3C235E" w14:textId="77777777" w:rsidR="009D6D8A" w:rsidRDefault="009D6D8A" w:rsidP="009D6D8A">
      <w:pPr>
        <w:pStyle w:val="NormalWeb"/>
      </w:pPr>
      <w:r>
        <w:rPr>
          <w:rStyle w:val="Gl"/>
        </w:rPr>
        <w:t>Genel Teknik Özellikler (Kısa ve Genel Bakış)</w:t>
      </w:r>
    </w:p>
    <w:p w14:paraId="6D257BFA" w14:textId="77777777" w:rsidR="009D6D8A" w:rsidRDefault="009D6D8A" w:rsidP="009D6D8A">
      <w:pPr>
        <w:pStyle w:val="NormalWeb"/>
        <w:numPr>
          <w:ilvl w:val="0"/>
          <w:numId w:val="1"/>
        </w:numPr>
      </w:pPr>
      <w:r>
        <w:rPr>
          <w:rStyle w:val="Gl"/>
        </w:rPr>
        <w:t>Kalibre:</w:t>
      </w:r>
      <w:r>
        <w:t xml:space="preserve"> Genelde 9 mm P.A.K. (blank / boş kartuş) — model ve üreticiye göre farklı kalibre seçenekleri olabilir.</w:t>
      </w:r>
    </w:p>
    <w:p w14:paraId="521213D0" w14:textId="77777777" w:rsidR="009D6D8A" w:rsidRDefault="009D6D8A" w:rsidP="009D6D8A">
      <w:pPr>
        <w:pStyle w:val="NormalWeb"/>
        <w:numPr>
          <w:ilvl w:val="0"/>
          <w:numId w:val="1"/>
        </w:numPr>
      </w:pPr>
      <w:r>
        <w:rPr>
          <w:rStyle w:val="Gl"/>
        </w:rPr>
        <w:t>Şarjör Kapasitesi:</w:t>
      </w:r>
      <w:r>
        <w:t xml:space="preserve"> Model ve tasarıma göre değişir; yarı otomatik şarjörlü versiyonlarda 10–18 arası veya üretici spesifik kapasiteler görülebilir.</w:t>
      </w:r>
    </w:p>
    <w:p w14:paraId="1A8F0548" w14:textId="77777777" w:rsidR="009D6D8A" w:rsidRDefault="009D6D8A" w:rsidP="009D6D8A">
      <w:pPr>
        <w:pStyle w:val="NormalWeb"/>
        <w:numPr>
          <w:ilvl w:val="0"/>
          <w:numId w:val="1"/>
        </w:numPr>
      </w:pPr>
      <w:r>
        <w:rPr>
          <w:rStyle w:val="Gl"/>
        </w:rPr>
        <w:t>Malzeme:</w:t>
      </w:r>
      <w:r>
        <w:t xml:space="preserve"> Çoğunlukla metal alaşım gövde ve kayar gövde (slide) — bazı kısımlarda polimer kullanımı olabilir.</w:t>
      </w:r>
    </w:p>
    <w:p w14:paraId="7BCA5226" w14:textId="77777777" w:rsidR="009D6D8A" w:rsidRDefault="009D6D8A" w:rsidP="009D6D8A">
      <w:pPr>
        <w:pStyle w:val="NormalWeb"/>
        <w:numPr>
          <w:ilvl w:val="0"/>
          <w:numId w:val="1"/>
        </w:numPr>
      </w:pPr>
      <w:r>
        <w:rPr>
          <w:rStyle w:val="Gl"/>
        </w:rPr>
        <w:t>Çalışma:</w:t>
      </w:r>
      <w:r>
        <w:t xml:space="preserve"> Boş kartuş ateşleme mekanizması; bazıları front-firing (ön namlu atımlı), bazıları top-firing (ön kapak/çıkış farklı) olabilir.</w:t>
      </w:r>
    </w:p>
    <w:p w14:paraId="1BBE8873" w14:textId="77777777" w:rsidR="009D6D8A" w:rsidRDefault="009D6D8A" w:rsidP="009D6D8A">
      <w:pPr>
        <w:pStyle w:val="NormalWeb"/>
        <w:numPr>
          <w:ilvl w:val="0"/>
          <w:numId w:val="1"/>
        </w:numPr>
      </w:pPr>
      <w:r>
        <w:rPr>
          <w:rStyle w:val="Gl"/>
        </w:rPr>
        <w:lastRenderedPageBreak/>
        <w:t>Tetik:</w:t>
      </w:r>
      <w:r>
        <w:t xml:space="preserve"> Single action / double action varyasyonları üreticiye göre değişir.</w:t>
      </w:r>
      <w:r>
        <w:br/>
        <w:t>Bu maddeler model bazında değişiklik gösterir; kesin teknik veri için üretici katalogu veya ürün dokümanı esas alınmalıdır.</w:t>
      </w:r>
    </w:p>
    <w:p w14:paraId="77855501" w14:textId="77777777" w:rsidR="009D6D8A" w:rsidRDefault="009D6D8A" w:rsidP="009D6D8A">
      <w:pPr>
        <w:pStyle w:val="NormalWeb"/>
      </w:pPr>
      <w:r>
        <w:rPr>
          <w:rStyle w:val="Gl"/>
        </w:rPr>
        <w:t>Güvenlik ve Kullanım Uyarıları</w:t>
      </w:r>
    </w:p>
    <w:p w14:paraId="511AEE2A" w14:textId="77777777" w:rsidR="009D6D8A" w:rsidRDefault="009D6D8A" w:rsidP="009D6D8A">
      <w:pPr>
        <w:pStyle w:val="NormalWeb"/>
        <w:numPr>
          <w:ilvl w:val="0"/>
          <w:numId w:val="2"/>
        </w:numPr>
      </w:pPr>
      <w:r>
        <w:t>Blank/kurusıkı tabancalar görsel olarak gerçek silahlarla hemen ayırt edilemeyebilir; her zaman “ateşli silah” muamelesi görmelidir.</w:t>
      </w:r>
    </w:p>
    <w:p w14:paraId="112FA331" w14:textId="77777777" w:rsidR="009D6D8A" w:rsidRDefault="009D6D8A" w:rsidP="009D6D8A">
      <w:pPr>
        <w:pStyle w:val="NormalWeb"/>
        <w:numPr>
          <w:ilvl w:val="0"/>
          <w:numId w:val="2"/>
        </w:numPr>
      </w:pPr>
      <w:r>
        <w:t>Boş kartuş yakınına ateşlendiğinde ciddi yaralanma riski vardır — insanlara veya hayvanlara doğrultulmamalıdır.</w:t>
      </w:r>
    </w:p>
    <w:p w14:paraId="6B9451C9" w14:textId="77777777" w:rsidR="009D6D8A" w:rsidRDefault="009D6D8A" w:rsidP="009D6D8A">
      <w:pPr>
        <w:pStyle w:val="NormalWeb"/>
        <w:numPr>
          <w:ilvl w:val="0"/>
          <w:numId w:val="2"/>
        </w:numPr>
      </w:pPr>
      <w:r>
        <w:t>Kullanım sırasında kulak ve göz koruması kullanılmalıdır.</w:t>
      </w:r>
    </w:p>
    <w:p w14:paraId="341274B2" w14:textId="77777777" w:rsidR="009D6D8A" w:rsidRDefault="009D6D8A" w:rsidP="009D6D8A">
      <w:pPr>
        <w:pStyle w:val="NormalWeb"/>
        <w:numPr>
          <w:ilvl w:val="0"/>
          <w:numId w:val="2"/>
        </w:numPr>
      </w:pPr>
      <w:r>
        <w:t>Tiyatro, film veya eğitim amaçlı kullanımlarda mutlaka yetkili personel gözetimi ve gerekli izinler sağlanmalıdır.</w:t>
      </w:r>
    </w:p>
    <w:p w14:paraId="4313A110" w14:textId="77777777" w:rsidR="009D6D8A" w:rsidRDefault="009D6D8A" w:rsidP="009D6D8A">
      <w:pPr>
        <w:pStyle w:val="NormalWeb"/>
        <w:numPr>
          <w:ilvl w:val="0"/>
          <w:numId w:val="2"/>
        </w:numPr>
      </w:pPr>
      <w:r>
        <w:t>Çocukların erişiminden uzak ve kilitli bir yerde saklanmalıdır.</w:t>
      </w:r>
    </w:p>
    <w:p w14:paraId="6316B8D4" w14:textId="77777777" w:rsidR="009D6D8A" w:rsidRDefault="009D6D8A" w:rsidP="009D6D8A">
      <w:pPr>
        <w:pStyle w:val="NormalWeb"/>
      </w:pPr>
      <w:r>
        <w:rPr>
          <w:rStyle w:val="Gl"/>
        </w:rPr>
        <w:t>Yasal Çerçeve ve Dikkat Edilmesi Gerekenler</w:t>
      </w:r>
    </w:p>
    <w:p w14:paraId="79BD8AEF" w14:textId="77777777" w:rsidR="009D6D8A" w:rsidRDefault="009D6D8A" w:rsidP="009D6D8A">
      <w:pPr>
        <w:pStyle w:val="NormalWeb"/>
        <w:numPr>
          <w:ilvl w:val="0"/>
          <w:numId w:val="3"/>
        </w:numPr>
      </w:pPr>
      <w:r>
        <w:t>Blank/kurusıkı tabancaların satışı, taşınması ve kullanımı ülke ve bölge yasalarına göre farklılık gösterir. Model tipine ve yerel düzenlemeye göre belge, izin veya bildirim gerekebilir.</w:t>
      </w:r>
    </w:p>
    <w:p w14:paraId="7787DE91" w14:textId="77777777" w:rsidR="009D6D8A" w:rsidRDefault="009D6D8A" w:rsidP="009D6D8A">
      <w:pPr>
        <w:pStyle w:val="NormalWeb"/>
        <w:numPr>
          <w:ilvl w:val="0"/>
          <w:numId w:val="3"/>
        </w:numPr>
      </w:pPr>
      <w:r>
        <w:t>Herhangi bir edinme veya kullanım planı varsa yerel mevzuat ve yetkili mercilerle teyit edilmelidir.</w:t>
      </w:r>
    </w:p>
    <w:p w14:paraId="327268AC" w14:textId="77777777" w:rsidR="009D6D8A" w:rsidRDefault="009D6D8A" w:rsidP="009D6D8A">
      <w:pPr>
        <w:pStyle w:val="NormalWeb"/>
        <w:numPr>
          <w:ilvl w:val="0"/>
          <w:numId w:val="3"/>
        </w:numPr>
      </w:pPr>
      <w:r>
        <w:t>Profesyonel çekimler veya gösteriler için ilgili kurumlarla koordine edilmesi (gerekirse polis/yerel yönetim bilgilendirmesi) güvenlik ve yasal uyum açısından önemlidir.</w:t>
      </w:r>
    </w:p>
    <w:p w14:paraId="6A265C08" w14:textId="77777777" w:rsidR="009D6D8A" w:rsidRDefault="009D6D8A" w:rsidP="009D6D8A">
      <w:pPr>
        <w:pStyle w:val="NormalWeb"/>
      </w:pPr>
      <w:r>
        <w:rPr>
          <w:rStyle w:val="Gl"/>
        </w:rPr>
        <w:t>Sonuç</w:t>
      </w:r>
      <w:r>
        <w:br/>
        <w:t>Sig Sauer tasarımlarını temel alan blank/kurusıkı replikalar, sinema, eğitim ve gösteri sektöründe yaygın olarak kullanılmaktadır. Farklı üreticiler tarafından lisanslı veya lisanssız versiyonlar sunulmakta olup teknik ayrıntılar ve güvenlik gereksinimleri modelden modele değişir. Bilgi amaçlı bu özet, yönlendirici değildir; kesin teknik veriler ve yasal durum için her zaman üretici dokümanları ve yerel mevzuat kontrol edilmelidir.</w:t>
      </w:r>
    </w:p>
    <w:p w14:paraId="5CA59F08" w14:textId="77777777" w:rsidR="009D6D8A" w:rsidRDefault="009D6D8A" w:rsidP="009D6D8A">
      <w:pPr>
        <w:pStyle w:val="NormalWeb"/>
      </w:pPr>
      <w:r>
        <w:t xml:space="preserve">Eğer isterseniz bu metni başlıkları </w:t>
      </w:r>
      <w:r>
        <w:rPr>
          <w:rStyle w:val="Gl"/>
        </w:rPr>
        <w:t>kalın</w:t>
      </w:r>
      <w:r>
        <w:t xml:space="preserve"> tutarak kısa/orta/uzun blog yazısı hâline getireyim ya da belirli Sig modellerinin (ör. P320, P226, P228) blank replika teknik tablolarını—sadece bilgilendirme amaçlı—ürün kataloglarına dayanarak ekleyeyim. Hangi formatı tercih edersiniz?</w:t>
      </w:r>
    </w:p>
    <w:p w14:paraId="56904350" w14:textId="77777777" w:rsidR="00A4478F" w:rsidRDefault="00A4478F">
      <w:bookmarkStart w:id="0" w:name="_GoBack"/>
      <w:bookmarkEnd w:id="0"/>
    </w:p>
    <w:sectPr w:rsidR="00A44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43C57"/>
    <w:multiLevelType w:val="multilevel"/>
    <w:tmpl w:val="3B8E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26F51"/>
    <w:multiLevelType w:val="multilevel"/>
    <w:tmpl w:val="8C3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5242A"/>
    <w:multiLevelType w:val="multilevel"/>
    <w:tmpl w:val="102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E2"/>
    <w:rsid w:val="007218E2"/>
    <w:rsid w:val="009D6D8A"/>
    <w:rsid w:val="00A447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319F8E-EE7B-43DB-8FC4-5683AE0CB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D6D8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D6D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324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2025-11-01T08:08:00Z</dcterms:created>
  <dcterms:modified xsi:type="dcterms:W3CDTF">2025-11-01T08:16:00Z</dcterms:modified>
</cp:coreProperties>
</file>