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</w:rPr>
        <w:t xml:space="preserve">3차 테스트 (Chunk 1000) DBMS 병목 실측 분석 보고서</w:t>
      </w:r>
    </w:p>
    <w:p>
      <w:pPr>
        <w:spacing w:after="400"/>
        <w:jc w:val="center"/>
      </w:pPr>
      <w:r>
        <w:rPr>
          <w:color w:val="666666"/>
          <w:sz w:val="24"/>
          <w:szCs w:val="24"/>
        </w:rPr>
        <w:t xml:space="preserve">Chunking 미발동 상태 분석</w:t>
      </w:r>
    </w:p>
    <w:p>
      <w:pPr>
        <w:pStyle w:val="Heading1"/>
      </w:pPr>
      <w:r>
        <w:t xml:space="preserve">1. 테스트 개요</w:t>
      </w:r>
    </w:p>
    <w:p>
      <w:pPr>
        <w:pStyle w:val="Heading2"/>
      </w:pPr>
      <w:r>
        <w:t xml:space="preserve">1.1 테스트 목적</w:t>
      </w:r>
    </w:p>
    <w:p>
      <w:pPr>
        <w:spacing w:after="200"/>
      </w:pPr>
      <w:r>
        <w:t xml:space="preserve">Oracle IN절 1,000개 제한에 대응하는 Chunking 전략의 Library Cache 재사용 효과를 검증한다. 동일한 SQL 템플릿(바인드 변수 1,000개)이 반복 사용될 때 Hard Parse 감소 및 Soft Parse 비율 상승을 실측한다.</w:t>
      </w:r>
    </w:p>
    <w:p>
      <w:pPr>
        <w:pStyle w:val="Heading2"/>
      </w:pPr>
      <w:r>
        <w:t xml:space="preserve">1.2 테스트 환경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테스트 버전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2.1.1 (Chunking)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Chunk 크기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1,000개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JMeter 동시 요청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20개 (동시 실행)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HikariCP Pool Size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 (고정)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테이블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REVIEW_STATISTICS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측정 시점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2026-01-08 15:33:52</w:t>
            </w:r>
          </w:p>
        </w:tc>
      </w:tr>
    </w:tbl>
    <w:p>
      <w:pPr>
        <w:pStyle w:val="Heading2"/>
        <w:spacing w:before="300"/>
      </w:pPr>
      <w:r>
        <w:t xml:space="preserve">1.3 테스트 데이터 특성</w:t>
      </w:r>
    </w:p>
    <w:p>
      <w:pPr>
        <w:spacing w:after="200"/>
      </w:pPr>
      <w:r>
        <w:t xml:space="preserve">P6Spy 로그 분석 결과, REVIEW_STATISTICS 테이블에 대한 요청별 바인드 변수(매물) 개수는 54~1,000개 범위에 분포한다. 대부분의 요청이 1,000개 미만이므로 Chunking 로직이 사실상 미발동 상태였다.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구간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요청 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비율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54~299개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13개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61.9%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500~765개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28.6%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1,000개 (Chunking 발동)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1,000개 초과 (2 Chunk)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4.8%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V$SYSSTAT 분석</w:t>
      </w:r>
    </w:p>
    <w:p>
      <w:pPr>
        <w:pStyle w:val="Heading2"/>
      </w:pPr>
      <w:r>
        <w:t xml:space="preserve">2.1 측정 결과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820"/>
        <w:gridCol w:w="1820"/>
        <w:gridCol w:w="1820"/>
      </w:tblGrid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통계명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BEFORE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AFTER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Δ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parse count (total)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9,737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9,896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+159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parse count (hard)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2,600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2,664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+64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execute count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33,708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34,228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+520</w:t>
            </w:r>
          </w:p>
        </w:tc>
      </w:tr>
    </w:tbl>
    <w:p>
      <w:pPr>
        <w:pStyle w:val="Heading2"/>
        <w:spacing w:before="300"/>
      </w:pPr>
      <w:r>
        <w:t xml:space="preserve">2.2 파생 지표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측정값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예상값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 Parse 횟수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95회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~157회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 Parse 비율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59.7%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&gt;95%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Hard Parse 비율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40.3%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&lt;5%</w:t>
            </w:r>
          </w:p>
        </w:tc>
      </w:tr>
    </w:tbl>
    <w:p>
      <w:pPr>
        <w:pStyle w:val="Heading2"/>
        <w:spacing w:before="300"/>
      </w:pPr>
      <w:r>
        <w:t xml:space="preserve">2.3 1차/2차/3차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0"/>
        <w:gridCol w:w="1950"/>
        <w:gridCol w:w="1950"/>
        <w:gridCol w:w="1950"/>
      </w:tblGrid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1차 (N+1)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2차 (Bulk)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3차 (Chunk)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parse count (total) Δ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+661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+369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+159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parse count (hard) Δ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+174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+103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+64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execute count Δ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+1,517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+1,250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+520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 Parse 비율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73.7%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72.1%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59.7%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V$SQL 분석</w:t>
      </w:r>
    </w:p>
    <w:p>
      <w:pPr>
        <w:pStyle w:val="Heading2"/>
      </w:pPr>
      <w:r>
        <w:t xml:space="preserve">3.1 SQL_ID 분포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측정값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예상값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SQL_ID 개수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2~3개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EXECUTIONS 합계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21회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~160회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PARSE_CALLS 합계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21회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~3회</w:t>
            </w:r>
          </w:p>
        </w:tc>
      </w:tr>
    </w:tbl>
    <w:p>
      <w:pPr>
        <w:pStyle w:val="Heading2"/>
        <w:spacing w:before="300"/>
      </w:pPr>
      <w:r>
        <w:t xml:space="preserve">3.2 Library Cache 재사용 분석</w:t>
      </w:r>
    </w:p>
    <w:p>
      <w:pPr>
        <w:spacing w:after="200"/>
      </w:pPr>
      <w:r>
        <w:t xml:space="preserve">EXECUTIONS = PARSE_CALLS인 경우 Library Cache 재사용이 전무함을 의미한다. 20개 SQL_ID 모두 이 조건을 충족하여, 모든 SQL 실행마다 Parse Call이 발생했다.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872"/>
        <w:gridCol w:w="1872"/>
        <w:gridCol w:w="1404"/>
        <w:gridCol w:w="1404"/>
      </w:tblGrid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SQL_ID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EXECUTIONS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PARSE_CALLS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AVG_MS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BUFFER_GETS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6hhc28tdcnka6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9.75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1,001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cguxm683n0h3d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29.45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502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d4dc9bq7htns8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31.04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502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9pwwd4qh3ddn8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16.77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827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(외 16개)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2.27~18.69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149~506</w:t>
            </w:r>
          </w:p>
        </w:tc>
      </w:tr>
    </w:tbl>
    <w:p>
      <w:pPr>
        <w:pStyle w:val="Heading2"/>
        <w:spacing w:before="300"/>
      </w:pPr>
      <w:r>
        <w:t xml:space="preserve">3.3 BUFFER_GETS 분포와 바인드 변수 개수 상관관계</w:t>
      </w:r>
    </w:p>
    <w:p>
      <w:pPr>
        <w:spacing w:after="200"/>
      </w:pPr>
      <w:r>
        <w:t xml:space="preserve">BUFFER_GETS 값이 149~1,001로 다양하게 분포하며, 이는 각 요청의 매물 개수가 상이했음을 간접적으로 시사한다. 바인드 변수 개수가 다르면 SQL 텍스트 자체가 달라져 별도의 SQL_ID가 생성된다.</w:t>
      </w:r>
    </w:p>
    <w:p>
      <w:r>
        <w:br w:type="page"/>
      </w:r>
    </w:p>
    <w:p>
      <w:pPr>
        <w:pStyle w:val="Heading1"/>
      </w:pPr>
      <w:r>
        <w:t xml:space="preserve">4. V$SQL_PLAN 실행계획 분석</w:t>
      </w:r>
    </w:p>
    <w:p>
      <w:pPr>
        <w:pStyle w:val="Heading2"/>
      </w:pPr>
      <w:r>
        <w:t xml:space="preserve">4.1 대표 SQL 실행계획 (SQL_ID: 6hhc28tdcnka6)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Plan Hash Value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2173579929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TABLE ACCESS FULL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Object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REVIEW_STATISTICS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Rows (추정)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276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Cost (%CPU)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191 (29%)</w:t>
            </w:r>
          </w:p>
        </w:tc>
      </w:tr>
    </w:tbl>
    <w:p>
      <w:pPr>
        <w:pStyle w:val="Heading2"/>
        <w:spacing w:before="300"/>
      </w:pPr>
      <w:r>
        <w:t xml:space="preserve">4.2 Predicate Information 분석</w:t>
      </w:r>
    </w:p>
    <w:p>
      <w:pPr>
        <w:spacing w:after="200"/>
      </w:pPr>
      <w:r>
        <w:t xml:space="preserve">실행계획의 filter 조건에서 IN절이 OR 조건으로 분해되어 처리됨을 확인했다. 이는 Hibernate가 IN(:1,:2,...,:137)을 137개의 개별 OR 비교로 변환하여 전달했음을 의미한다.</w:t>
      </w:r>
    </w:p>
    <w:p>
      <w:pPr>
        <w:shd w:fill="F5F5F5" w:val="clear"/>
        <w:spacing w:after="200"/>
      </w:pPr>
      <w:r>
        <w:rPr>
          <w:rFonts w:ascii="Courier New" w:cs="Courier New" w:eastAsia="Courier New" w:hAnsi="Courier New"/>
          <w:sz w:val="18"/>
          <w:szCs w:val="18"/>
        </w:rPr>
        <w:t xml:space="preserve">filter(("RS1_0"."PROPERTY_ID"=:1 OR "RS1_0"."PROPERTY_ID"=:2 OR ... OR "RS1_0"."PROPERTY_ID"=:137))</w:t>
      </w:r>
    </w:p>
    <w:p>
      <w:pPr>
        <w:pStyle w:val="Heading2"/>
        <w:spacing w:before="300"/>
      </w:pPr>
      <w:r>
        <w:t xml:space="preserve">4.3 실행계획 특성 분석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관찰 항목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아키텍처적 의미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 → OR 분해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발생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Hibernate가 IN절을 OR 조건으로 변환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INLIST ITERATOR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미사용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인덱스 기반 반복 탐색 미적용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접근 방식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 Table Scan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OR 조건 다수로 FTS 선택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Application 로그 분석</w:t>
      </w:r>
    </w:p>
    <w:p>
      <w:pPr>
        <w:pStyle w:val="Heading2"/>
      </w:pPr>
      <w:r>
        <w:t xml:space="preserve">5.1 calculateCharterPropertyScores() 실행 통계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2340"/>
        <w:gridCol w:w="156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최소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최대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평균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total_duration_ms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123ms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211ms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178ms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rdb_time_ms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72ms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30ms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rdb_time_percent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6.4%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36.4%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17%</w:t>
            </w:r>
          </w:p>
        </w:tc>
      </w:tr>
    </w:tbl>
    <w:p>
      <w:pPr>
        <w:pStyle w:val="Heading2"/>
        <w:spacing w:before="300"/>
      </w:pPr>
      <w:r>
        <w:t xml:space="preserve">5.2 RDB 호출 횟수 분포</w:t>
      </w:r>
    </w:p>
    <w:p>
      <w:pPr>
        <w:spacing w:after="200"/>
      </w:pPr>
      <w:r>
        <w:t xml:space="preserve">rdb_call_count 컬럼 분석 결과, 20개 요청 중 19개가 1회, 1개만 2회의 RDB 호출을 수행했다. 이는 단 1개 요청만 1,000개를 초과하여 Chunking이 발동되었음을 의미한다.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rdb_call_count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요청 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비율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1회 (Chunking 미발동)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19개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2회 (Chunking 발동)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5%</w:t>
            </w:r>
          </w:p>
        </w:tc>
      </w:tr>
    </w:tbl>
    <w:p>
      <w:pPr>
        <w:pStyle w:val="Heading2"/>
        <w:spacing w:before="300"/>
      </w:pPr>
      <w:r>
        <w:t xml:space="preserve">5.3 Chunking 발동 요청 상세</w:t>
      </w:r>
    </w:p>
    <w:p>
      <w:pPr>
        <w:spacing w:after="200"/>
      </w:pPr>
      <w:r>
        <w:t xml:space="preserve">유일하게 Chunking이 발동된 요청(http-nio-8185-exec-5)의 상세 정보이다.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Thread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http-nio-8185-exec-5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total_duration_ms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198ms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rdb_time_ms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72ms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rdb_time_percent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36.4%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rdb_call_count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2회 (1,000개 + 나머지)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5.4 전체 Application 로그</w:t>
      </w:r>
    </w:p>
    <w:p>
      <w:pPr>
        <w:spacing w:after="200"/>
      </w:pPr>
      <w:r>
        <w:t xml:space="preserve">calculateCharterPropertyScores() 메서드의 전체 실행 로그이다. 20개 요청에 대한 성능 측정 결과를 시간순으로 정렬하였다.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1560"/>
        <w:gridCol w:w="78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Thread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timestamp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total_ms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rdb_ms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rdb_%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call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52.542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169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23.7%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52.579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123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8.1%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52.594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206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24.3%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52.598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136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6.6%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205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11.7%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21.7%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52.608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21.0%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140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6.4%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211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18.0%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161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17.4%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52.642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190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23.2%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129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9.3%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132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17.4%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186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15.6%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52.653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192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22.4%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52.672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192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14.6%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52.674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206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13.6%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52.674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14.1%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52.693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208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27.9%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exec-5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52.716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198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36.4%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HikariCP Connection Pool 분석</w:t>
      </w:r>
    </w:p>
    <w:p>
      <w:pPr>
        <w:pStyle w:val="Heading2"/>
      </w:pPr>
      <w:r>
        <w:t xml:space="preserve">6.1 Pool 설정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설정 항목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maximumPoolSize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minimumIdle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 (고정 풀)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connectionTimeout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30,000ms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leakDetectionThreshold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60,000ms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autoCommit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</w:tr>
    </w:tbl>
    <w:p>
      <w:pPr>
        <w:pStyle w:val="Heading2"/>
        <w:spacing w:before="300"/>
      </w:pPr>
      <w:r>
        <w:t xml:space="preserve">6.2 Oracle Net Services 설정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설정 항목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SDU (Session Data Unit)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2,097,152 bytes (2MB)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RECV_BUF_SIZE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4,194,304 bytes (4MB)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SEND_BUF_SIZE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4,194,304 bytes (4MB)</w:t>
            </w:r>
          </w:p>
        </w:tc>
      </w:tr>
    </w:tbl>
    <w:p>
      <w:pPr>
        <w:pStyle w:val="Heading2"/>
        <w:spacing w:before="300"/>
      </w:pPr>
      <w:r>
        <w:t xml:space="preserve">6.3 부하 시 Pool 상태</w:t>
      </w:r>
    </w:p>
    <w:p>
      <w:pPr>
        <w:spacing w:after="200"/>
      </w:pPr>
      <w:r>
        <w:t xml:space="preserve">JMeter 20개 동시 요청 발생 시 Pool 상태 변화를 분석했다. Connection 경쟁이 발생하여 waiting=1 상태가 관찰되었으나, connectionTimeout 내에 처리되어 타임아웃은 발생하지 않았다.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시점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active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waiting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부하 전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15:33:52.481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15:33:52.485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15:33:52.490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부하 후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6.4 전체 HikariCP 로그</w:t>
      </w:r>
    </w:p>
    <w:p>
      <w:pPr>
        <w:spacing w:after="200"/>
      </w:pPr>
      <w:r>
        <w:t xml:space="preserve">HikariCP Connection Pool의 전체 이벤트 로그이다. 초기화, 설정, 부하 시 상태 변화, 종료까지의 전체 라이프사이클을 기록하였다.</w:t>
      </w:r>
    </w:p>
    <w:p>
      <w:pPr>
        <w:spacing w:before="200" w:after="100"/>
      </w:pPr>
      <w:r>
        <w:rPr>
          <w:b/>
          <w:bCs/>
          <w:sz w:val="22"/>
          <w:szCs w:val="22"/>
        </w:rPr>
        <w:t xml:space="preserve">6.4.1 Pool 초기화 및 설정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546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timestamp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log_type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15:31:50.416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DRIVER_LOADED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P6SpyDriver 로드 완료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15:31:50.783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CONFIG_WARNING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keepaliveTime &lt; 30000ms, 비활성화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15:31:50.783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CONFIG_WARNING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idleTimeout 설정됨, 고정 풀에서 무효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15:31:50.784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CONFIG_HEADER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HikariPool-1 configuration 시작</w:t>
            </w:r>
          </w:p>
        </w:tc>
      </w:tr>
    </w:tbl>
    <w:p>
      <w:pPr>
        <w:spacing w:before="200" w:after="100"/>
      </w:pPr>
      <w:r>
        <w:rPr>
          <w:b/>
          <w:bCs/>
          <w:sz w:val="22"/>
          <w:szCs w:val="22"/>
        </w:rPr>
        <w:t xml:space="preserve">6.4.2 주요 설정값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설정 항목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allowPoolSuspension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autoCommit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connectionTimeout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30000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idleTimeout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30000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initializationFailTimeout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jdbcUrl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jdbc:p6spy:oracle:thin:@127.0.0.1:1521:xe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keepaliveTime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 (비활성화)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leakDetectionThreshold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60000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maxLifetime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1800000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maximumPoolSize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minimumIdle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dataSourceProperties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SDU=2MB, RECV/SEND_BUF=4MB</w:t>
            </w:r>
          </w:p>
        </w:tc>
      </w:tr>
    </w:tbl>
    <w:p>
      <w:pPr>
        <w:spacing w:before="200" w:after="100"/>
      </w:pPr>
      <w:r>
        <w:rPr>
          <w:b/>
          <w:bCs/>
          <w:sz w:val="22"/>
          <w:szCs w:val="22"/>
        </w:rPr>
        <w:t xml:space="preserve">6.4.3 Pool 상태 변화 (Housekeeper)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170"/>
        <w:gridCol w:w="1170"/>
        <w:gridCol w:w="1170"/>
        <w:gridCol w:w="195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timestamp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log_type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active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idle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waiting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15:32:21.077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POOL_STATS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15:32:51.088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POOL_STATS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15:33:21.089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POOL_STATS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15:33:51.092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POOL_STATS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15:34:21.106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POOL_STATS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</w:tbl>
    <w:p>
      <w:pPr>
        <w:spacing w:before="200" w:after="100"/>
      </w:pPr>
      <w:r>
        <w:rPr>
          <w:b/>
          <w:bCs/>
          <w:sz w:val="22"/>
          <w:szCs w:val="22"/>
        </w:rPr>
        <w:t xml:space="preserve">6.4.4 부하 시 Connection 경쟁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1170"/>
        <w:gridCol w:w="1170"/>
        <w:gridCol w:w="1170"/>
        <w:gridCol w:w="117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timestamp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log_type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active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idle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waiting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15:33:52.481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CONNECTION_NOT_ADDED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15:33:52.485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CONNECTION_NOT_ADDED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15:33:52.490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CONNECTION_NOT_ADDED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</w:tbl>
    <w:p>
      <w:pPr>
        <w:spacing w:before="200" w:after="100"/>
      </w:pPr>
      <w:r>
        <w:rPr>
          <w:b/>
          <w:bCs/>
          <w:sz w:val="22"/>
          <w:szCs w:val="22"/>
        </w:rPr>
        <w:t xml:space="preserve">6.4.5 Pool 종료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730"/>
        <w:gridCol w:w="429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timestamp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log_type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15:34:28.259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SHUTDOWN_INITIATED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HikariPool-1 종료 시작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15:34:28.259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BEFORE_SHUTDOWN_STATS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total=6, active=0, idle=6, waiting=0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15:34:28.260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CONNECTION_CLOSING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ConnectionWrapper@347f8029 evicted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15:34:28.262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CONNECTION_CLOSING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ConnectionWrapper@5022adf5 evicted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15:34:28.262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CONNECTION_CLOSING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ConnectionWrapper@654c8234 evicted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15:34:28.263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CONNECTION_CLOSING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ConnectionWrapper@1dfdad27 evicted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15:34:28.264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CONNECTION_CLOSING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ConnectionWrapper@6f9611e evicted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15:34:28.265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CONNECTION_CLOSING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ConnectionWrapper@644e5bbf evicted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15:34:28.266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AFTER_SHUTDOWN_STATS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total=0, active=0, idle=0, waiting=0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15:34:28.269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SHUTDOWN_COMPLETED</w:t>
            </w:r>
          </w:p>
        </w:tc>
        <w:tc>
          <w:tcPr>
            <w:tcW w:type="dxa" w:w="42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HikariPool-1 종료 완료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종합 분석</w:t>
      </w:r>
    </w:p>
    <w:p>
      <w:pPr>
        <w:pStyle w:val="Heading2"/>
      </w:pPr>
      <w:r>
        <w:t xml:space="preserve">7.1 테스트 결과 요약</w:t>
      </w:r>
    </w:p>
    <w:p>
      <w:pPr>
        <w:spacing w:after="200"/>
      </w:pPr>
      <w:r>
        <w:t xml:space="preserve">이번 테스트는 Chunk 크기 1,000개로 설정하였으나, 테스트 데이터의 매물 개수가 대부분 1,000개 미만이어서 Chunking 로직이 사실상 미발동 상태였다. 결과적으로 2차 테스트(Bulk Fetch)와 유사한 패턴이 관찰되었으며, Library Cache 재사용 효과를 검증하지 못했다.</w:t>
      </w:r>
    </w:p>
    <w:p>
      <w:pPr>
        <w:pStyle w:val="Heading2"/>
        <w:spacing w:before="300"/>
      </w:pPr>
      <w:r>
        <w:t xml:space="preserve">7.2 예상 대비 실측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0"/>
        <w:gridCol w:w="2925"/>
        <w:gridCol w:w="2925"/>
      </w:tblGrid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예상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실측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Hard Parse Δ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~3회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64회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 Parse 비율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&gt;95%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59.7%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SQL_ID 개수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2~3개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20개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대표 SQL EXECUTIONS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~160회</w:t>
            </w:r>
          </w:p>
        </w:tc>
        <w:tc>
          <w:tcPr>
            <w:tcW w:type="dxa" w:w="29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2회</w:t>
            </w:r>
          </w:p>
        </w:tc>
      </w:tr>
    </w:tbl>
    <w:p>
      <w:pPr>
        <w:pStyle w:val="Heading2"/>
        <w:spacing w:before="300"/>
      </w:pPr>
      <w:r>
        <w:t xml:space="preserve">7.3 원인 분석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테스트 데이터 부적합: </w:t>
      </w:r>
      <w:r>
        <w:t xml:space="preserve">20개 요청 중 19개가 1,000개 미만 매물로 구성되어 Chunking 미발동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SQL 템플릿 다양화: </w:t>
      </w:r>
      <w:r>
        <w:t xml:space="preserve">바인드 변수 개수가 54~1,000 범위로 분산되어 20개의 고유 SQL_ID 생성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Library Cache 재사용 실패: </w:t>
      </w:r>
      <w:r>
        <w:t xml:space="preserve">EXECUTIONS = PARSE_CALLS로 모든 실행에서 Parse Call 발생</w:t>
      </w:r>
    </w:p>
    <w:p>
      <w:pPr>
        <w:pStyle w:val="Heading2"/>
        <w:spacing w:before="300"/>
      </w:pPr>
      <w:r>
        <w:t xml:space="preserve">7.4 미검증 가설</w:t>
      </w:r>
    </w:p>
    <w:p>
      <w:pPr>
        <w:pStyle w:val="ListParagraph"/>
        <w:numPr>
          <w:ilvl w:val="0"/>
          <w:numId w:val="3"/>
        </w:numPr>
      </w:pPr>
      <w:r>
        <w:t xml:space="preserve">동일 SQL 템플릿의 Library Cache 재사용 효과</w:t>
      </w:r>
    </w:p>
    <w:p>
      <w:pPr>
        <w:pStyle w:val="ListParagraph"/>
        <w:numPr>
          <w:ilvl w:val="0"/>
          <w:numId w:val="3"/>
        </w:numPr>
      </w:pPr>
      <w:r>
        <w:t xml:space="preserve">Chunking 크기 고정에 따른 Soft Parse 비율 상승</w:t>
      </w:r>
    </w:p>
    <w:p>
      <w:pPr>
        <w:pStyle w:val="ListParagraph"/>
        <w:numPr>
          <w:ilvl w:val="0"/>
          <w:numId w:val="3"/>
        </w:numPr>
      </w:pPr>
      <w:r>
        <w:t xml:space="preserve">INLIST ITERATOR 실행계획 발동 조건</w:t>
      </w:r>
    </w:p>
    <w:p>
      <w:pPr>
        <w:pStyle w:val="Heading2"/>
        <w:spacing w:before="300"/>
      </w:pPr>
      <w:r>
        <w:t xml:space="preserve">7.5 후속 테스트 계획</w:t>
      </w:r>
    </w:p>
    <w:p>
      <w:pPr>
        <w:spacing w:after="200"/>
      </w:pPr>
      <w:r>
        <w:t xml:space="preserve">현재 테스트 데이터의 최소 매물 개수(54개)를 기준으로 Chunk 크기를 조정하여 Library Cache 재사용 효과를 검증한다.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테스트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Chunk 크기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예상 Hard Parse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예상 Soft Parse 비율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3차-B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22개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11회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97.12%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3차-C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61개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15회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89.7%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2026-01-08T10:12:29.262Z</dcterms:created>
  <dcterms:modified xsi:type="dcterms:W3CDTF">2026-01-08T10:12:29.263Z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