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JDBC와 Connection의 본질적 이해</w:t>
      </w:r>
    </w:p>
    <w:p>
      <w:pPr>
        <w:spacing w:after="600"/>
        <w:jc w:val="center"/>
      </w:pPr>
      <w:r>
        <w:rPr>
          <w:i/>
          <w:iCs/>
          <w:color w:val="555555"/>
          <w:sz w:val="24"/>
          <w:szCs w:val="24"/>
        </w:rPr>
        <w:t xml:space="preserve">선행 배경 지식 문서</w:t>
      </w:r>
    </w:p>
    <w:p>
      <w:pPr>
        <w:pStyle w:val="Heading1"/>
      </w:pPr>
      <w:r>
        <w:t xml:space="preserve">1. 왜 이 배경 지식이 필요한가</w:t>
      </w:r>
    </w:p>
    <w:p>
      <w:pPr>
        <w:spacing w:after="200" w:line="360"/>
      </w:pPr>
      <w:r>
        <w:t xml:space="preserve">학습 가이드 문서에서 "Connection 생성에 50ms~200ms가 소요된다"고 서술하고 있다. 그러나 이 숫자가 왜 그렇게 큰지, 그 시간 동안 정확히 무슨 일이 발생하는지를 모르면 "커넥션 풀이 왜 필요한가"라는 질문에 대해 표면적인 답변만 가능하다. 면접관이 "그럼 커넥션 풀 없이 매번 새 커넥션을 만들면 정확히 어떤 오버헤드가 발생하나요?"라고 물었을 때, "느려서요"라는 답변 이상을 제시하지 못하게 된다.</w:t>
      </w:r>
    </w:p>
    <w:p>
      <w:pPr>
        <w:spacing w:after="200" w:line="360"/>
      </w:pPr>
      <w:r>
        <w:t xml:space="preserve">이 배경 지식의 목표는 다음 질문에 명확히 답할 수 있는 상태가 되는 것이다. 첫째, Connection 객체 하나가 생성될 때 OS 레벨에서 무슨 일이 발생하는가? 둘째, 왜 Connection 생성은 비용이 크고, 획득/반환은 비용이 작은가? 셋째, JDBC Driver와 Connection의 관계는 무엇인가?</w:t>
      </w:r>
    </w:p>
    <w:p>
      <w:pPr>
        <w:pStyle w:val="Heading1"/>
      </w:pPr>
      <w:r>
        <w:t xml:space="preserve">2. 네트워크 관점: Connection은 TCP 소켓의 추상화다</w:t>
      </w:r>
    </w:p>
    <w:p>
      <w:pPr>
        <w:pStyle w:val="Heading2"/>
      </w:pPr>
      <w:r>
        <w:t xml:space="preserve">2.1 TCP 연결의 본질</w:t>
      </w:r>
    </w:p>
    <w:p>
      <w:pPr>
        <w:spacing w:after="200" w:line="360"/>
      </w:pPr>
      <w:r>
        <w:t xml:space="preserve">애플리케이션(Spring Boot)과 데이터베이스(Oracle)는 물리적으로 다른 머신에 존재하거나, 같은 머신이라도 다른 프로세스로 동작한다. 두 프로세스가 데이터를 주고받으려면 </w:t>
      </w:r>
      <w:r>
        <w:rPr>
          <w:b/>
          <w:bCs/>
        </w:rPr>
        <w:t xml:space="preserve">운영체제 커널이 관리하는 네트워크 소켓</w:t>
      </w:r>
      <w:r>
        <w:t xml:space="preserve">을 통해 통신해야 한다. JDBC Connection은 이 소켓 연결을 Java 객체로 추상화한 것이다.</w:t>
      </w:r>
    </w:p>
    <w:p>
      <w:pPr>
        <w:spacing w:after="200" w:line="360"/>
      </w:pPr>
      <w:r>
        <w:t xml:space="preserve">TCP 연결이 수립되려면 클라이언트와 서버 간에 3-Way Handshake라는 과정이 필요하다. 클라이언트가 SYN 패킷을 보내고, 서버가 SYN-ACK로 응답하고, 클라이언트가 다시 ACK를 보내야 비로소 연결이 "수립된" 상태가 된다. 이 과정에서 최소 1.5 RTT(Round Trip Time)가 소요된다. 같은 데이터센터 내에서 RTT가 0.5ms라면 약 0.75ms, 다른 리전이라 RTT가 50ms라면 약 75ms가 단순히 TCP 연결 수립에만 소요된다.</w:t>
      </w:r>
    </w:p>
    <w:p>
      <w:pPr>
        <w:spacing w:after="200" w:line="360"/>
      </w:pPr>
      <w:r>
        <w:t xml:space="preserve">그러나 TCP 연결이 수립되었다고 해서 바로 SQL을 실행할 수 있는 것이 아니다. 이것은 단지 "두 프로세스가 바이트 스트림을 주고받을 수 있는 파이프가 생겼다"는 의미일 뿐이다.</w:t>
      </w:r>
    </w:p>
    <w:p>
      <w:pPr>
        <w:pStyle w:val="Heading2"/>
      </w:pPr>
      <w:r>
        <w:t xml:space="preserve">2.2 데이터베이스 프로토콜 레벨의 세션 수립</w:t>
      </w:r>
    </w:p>
    <w:p>
      <w:pPr>
        <w:spacing w:after="200" w:line="360"/>
      </w:pPr>
      <w:r>
        <w:t xml:space="preserve">TCP 연결 위에서 데이터베이스 고유의 프로토콜을 통해 </w:t>
      </w:r>
      <w:r>
        <w:rPr>
          <w:b/>
          <w:bCs/>
        </w:rPr>
        <w:t xml:space="preserve">세션</w:t>
      </w:r>
      <w:r>
        <w:t xml:space="preserve">이 수립되어야 한다. Oracle의 경우 이 프로토콜을 Oracle Net(구 SQL*Net)이라고 부르며, 다음과 같은 과정이 발생한다.</w:t>
      </w:r>
    </w:p>
    <w:p>
      <w:pPr>
        <w:spacing w:after="200" w:line="360"/>
      </w:pPr>
      <w:r>
        <w:rPr>
          <w:b/>
          <w:bCs/>
        </w:rPr>
        <w:t xml:space="preserve">첫째, 인증(Authentication)이 수행된다.</w:t>
      </w:r>
      <w:r>
        <w:t xml:space="preserve"> 클라이언트가 사용자명과 비밀번호(또는 다른 인증 정보)를 전송하고, 서버가 이를 검증한다. Oracle의 경우 비밀번호는 해시되어 전송되며, 서버는 이를 데이터 딕셔너리와 비교한다. 이 과정에서 추가적인 네트워크 왕복이 발생한다.</w:t>
      </w:r>
    </w:p>
    <w:p>
      <w:pPr>
        <w:spacing w:after="200" w:line="360"/>
      </w:pPr>
      <w:r>
        <w:rPr>
          <w:b/>
          <w:bCs/>
        </w:rPr>
        <w:t xml:space="preserve">둘째, 세션 파라미터 협상이 이루어진다.</w:t>
      </w:r>
      <w:r>
        <w:t xml:space="preserve"> 클라이언트와 서버가 사용할 문자셋(NLS_CHARACTERSET), 날짜 형식(NLS_DATE_FORMAT), 타임존 등을 협상한다. 이 정보는 이후 모든 SQL 실행에 영향을 미친다.</w:t>
      </w:r>
    </w:p>
    <w:p>
      <w:pPr>
        <w:spacing w:after="200" w:line="360"/>
      </w:pPr>
      <w:r>
        <w:rPr>
          <w:b/>
          <w:bCs/>
        </w:rPr>
        <w:t xml:space="preserve">셋째, 서버 측 리소스 할당이 발생한다.</w:t>
      </w:r>
      <w:r>
        <w:t xml:space="preserve"> Oracle 서버는 해당 세션을 위한 PGA(Program Global Area) 메모리를 할당한다. PGA는 세션별로 독립적인 메모리 영역으로, 정렬 작업, 해시 조인, 커서 상태 등을 저장한다. 또한 서버 프로세스(Dedicated Server 모드의 경우)가 fork되거나, Shared Server 모드의 경우 UGA(User Global Area)가 SGA 내에 할당된다.</w:t>
      </w:r>
    </w:p>
    <w:p>
      <w:pPr>
        <w:spacing w:after="200" w:line="360"/>
      </w:pPr>
      <w:r>
        <w:t xml:space="preserve">이 전체 과정이 완료되어야 비로소 "Connection이 생성된" 상태가 되며, 클라이언트는 SQL을 실행할 수 있게 된다.</w:t>
      </w:r>
    </w:p>
    <w:p>
      <w:pPr>
        <w:pStyle w:val="Heading1"/>
      </w:pPr>
      <w:r>
        <w:t xml:space="preserve">3. JDBC 아키텍처 관점: Driver, Connection, Statement의 계층 구조</w:t>
      </w:r>
    </w:p>
    <w:p>
      <w:pPr>
        <w:pStyle w:val="Heading2"/>
      </w:pPr>
      <w:r>
        <w:t xml:space="preserve">3.1 JDBC의 설계 철학</w:t>
      </w:r>
    </w:p>
    <w:p>
      <w:pPr>
        <w:spacing w:after="200" w:line="360"/>
      </w:pPr>
      <w:r>
        <w:t xml:space="preserve">JDBC는 </w:t>
      </w:r>
      <w:r>
        <w:rPr>
          <w:b/>
          <w:bCs/>
        </w:rPr>
        <w:t xml:space="preserve">인터페이스 기반 추상화</w:t>
      </w:r>
      <w:r>
        <w:t xml:space="preserve">를 통해 애플리케이션 코드가 특정 데이터베이스 벤더에 종속되지 않도록 설계되었다. java.sql.Connection, java.sql.Statement, java.sql.ResultSet은 모두 인터페이스이며, 실제 구현체는 각 벤더가 제공하는 JDBC Driver JAR 파일 내부에 존재한다.</w:t>
      </w:r>
    </w:p>
    <w:p>
      <w:pPr>
        <w:spacing w:after="200" w:line="360"/>
      </w:pPr>
      <w:r>
        <w:t xml:space="preserve">이 설계가 갖는 의미는 다음과 같다. 애플리케이션 코드에서 Connection conn = dataSource.getConnection()을 호출하면, 반환되는 객체의 실제 타입은 oracle.jdbc.driver.T4CConnection(Oracle의 경우) 또는 com.mysql.cj.jdbc.ConnectionImpl(MySQL의 경우)이다. 그러나 애플리케이션 코드는 이 구체적인 타입을 알 필요가 없으며, java.sql.Connection 인터페이스에 정의된 메서드만 사용한다.</w:t>
      </w:r>
    </w:p>
    <w:p>
      <w:pPr>
        <w:pStyle w:val="Heading2"/>
      </w:pPr>
      <w:r>
        <w:t xml:space="preserve">3.2 Connection 객체가 내부적으로 보유하는 것</w:t>
      </w:r>
    </w:p>
    <w:p>
      <w:pPr>
        <w:spacing w:after="200" w:line="360"/>
      </w:pPr>
      <w:r>
        <w:t xml:space="preserve">Connection 객체는 단순한 데이터 홀더가 아니다. 내부적으로 다음과 같은 상태와 리소스를 보유한다.</w:t>
      </w:r>
    </w:p>
    <w:p>
      <w:pPr>
        <w:spacing w:after="200" w:line="360"/>
      </w:pPr>
      <w:r>
        <w:rPr>
          <w:b/>
          <w:bCs/>
        </w:rPr>
        <w:t xml:space="preserve">네트워크 소켓 핸들</w:t>
      </w:r>
      <w:r>
        <w:t xml:space="preserve">이 있다. OS 커널이 관리하는 TCP 소켓에 대한 참조로, 이를 통해 실제 바이트 스트림을 송수신한다. Oracle JDBC Driver의 경우 oracle.net.nt.TcpNTAdapter라는 클래스가 이 역할을 담당한다.</w:t>
      </w:r>
    </w:p>
    <w:p>
      <w:pPr>
        <w:spacing w:after="200" w:line="360"/>
      </w:pPr>
      <w:r>
        <w:rPr>
          <w:b/>
          <w:bCs/>
        </w:rPr>
        <w:t xml:space="preserve">세션 상태 정보</w:t>
      </w:r>
      <w:r>
        <w:t xml:space="preserve">도 보유한다. 현재 트랜잭션 상태(autoCommit 여부, 격리 수준), 문자셋 설정, 현재 스키마 등이 여기에 해당한다.</w:t>
      </w:r>
    </w:p>
    <w:p>
      <w:pPr>
        <w:spacing w:after="200" w:line="360"/>
      </w:pPr>
      <w:r>
        <w:rPr>
          <w:b/>
          <w:bCs/>
        </w:rPr>
        <w:t xml:space="preserve">Statement 캐시</w:t>
      </w:r>
      <w:r>
        <w:t xml:space="preserve">가 존재한다. PreparedStatement를 캐싱하여 동일한 SQL에 대해 반복적인 파싱을 회피한다. Oracle JDBC Driver는 oracle.jdbc.OracleConnection.setStatementCacheSize()를 통해 이 캐시 크기를 조절할 수 있다.</w:t>
      </w:r>
    </w:p>
    <w:p>
      <w:pPr>
        <w:spacing w:after="200" w:line="360"/>
      </w:pPr>
      <w:r>
        <w:rPr>
          <w:b/>
          <w:bCs/>
        </w:rPr>
        <w:t xml:space="preserve">JDBC 버퍼</w:t>
      </w:r>
      <w:r>
        <w:t xml:space="preserve">도 있다. 네트워크로부터 읽어온 데이터를 임시로 저장하는 버퍼로, oracle.jdbc.defaultRowPrefetch 같은 설정이 이 버퍼의 동작에 영향을 미친다.</w:t>
      </w:r>
    </w:p>
    <w:p>
      <w:pPr>
        <w:pStyle w:val="Heading1"/>
      </w:pPr>
      <w:r>
        <w:t xml:space="preserve">4. 커넥션 풀의 존재 이유: 비용 구조의 비대칭성</w:t>
      </w:r>
    </w:p>
    <w:p>
      <w:pPr>
        <w:pStyle w:val="Heading2"/>
      </w:pPr>
      <w:r>
        <w:t xml:space="preserve">4.1 Connection 생성 비용 vs 획득/반환 비용</w:t>
      </w:r>
    </w:p>
    <w:p>
      <w:pPr>
        <w:spacing w:after="200" w:line="360"/>
      </w:pPr>
      <w:r>
        <w:t xml:space="preserve">지금까지 설명한 내용을 종합하면, Connection 생성 시 발생하는 비용은 다음과 같다.</w:t>
      </w:r>
    </w:p>
    <w:p>
      <w:pPr>
        <w:spacing w:before="120" w:after="120"/>
      </w:pPr>
      <w:r>
        <w:rPr>
          <w:b/>
          <w:bCs/>
          <w:sz w:val="22"/>
          <w:szCs w:val="22"/>
        </w:rPr>
        <w:t xml:space="preserve">Connection 생성 시 발생하는 비용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단계</w:t>
            </w:r>
          </w:p>
        </w:tc>
        <w:tc>
          <w:tcPr>
            <w:tcW w:type="dxa" w:w="50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소요 시간</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TCP 3-Way Handshake</w:t>
            </w:r>
          </w:p>
        </w:tc>
        <w:tc>
          <w:tcPr>
            <w:tcW w:type="dxa" w:w="5000"/>
            <w:tcBorders>
              <w:top w:val="single" w:color="CCCCCC" w:sz="1"/>
              <w:left w:val="single" w:color="CCCCCC" w:sz="1"/>
              <w:bottom w:val="single" w:color="CCCCCC" w:sz="1"/>
              <w:right w:val="single" w:color="CCCCCC" w:sz="1"/>
            </w:tcBorders>
          </w:tcPr>
          <w:p>
            <w:r>
              <w:rPr>
                <w:sz w:val="20"/>
                <w:szCs w:val="20"/>
              </w:rPr>
              <w:t xml:space="preserve">1.5 RTT (수 ms ~ 수십 ms)</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인증 및 세션 수립</w:t>
            </w:r>
          </w:p>
        </w:tc>
        <w:tc>
          <w:tcPr>
            <w:tcW w:type="dxa" w:w="5000"/>
            <w:tcBorders>
              <w:top w:val="single" w:color="CCCCCC" w:sz="1"/>
              <w:left w:val="single" w:color="CCCCCC" w:sz="1"/>
              <w:bottom w:val="single" w:color="CCCCCC" w:sz="1"/>
              <w:right w:val="single" w:color="CCCCCC" w:sz="1"/>
            </w:tcBorders>
          </w:tcPr>
          <w:p>
            <w:r>
              <w:rPr>
                <w:sz w:val="20"/>
                <w:szCs w:val="20"/>
              </w:rPr>
              <w:t xml:space="preserve">추가 네트워크 왕복 + 서버 측 검증 (수십 ms)</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서버 측 메모리 할당</w:t>
            </w:r>
          </w:p>
        </w:tc>
        <w:tc>
          <w:tcPr>
            <w:tcW w:type="dxa" w:w="5000"/>
            <w:tcBorders>
              <w:top w:val="single" w:color="CCCCCC" w:sz="1"/>
              <w:left w:val="single" w:color="CCCCCC" w:sz="1"/>
              <w:bottom w:val="single" w:color="CCCCCC" w:sz="1"/>
              <w:right w:val="single" w:color="CCCCCC" w:sz="1"/>
            </w:tcBorders>
          </w:tcPr>
          <w:p>
            <w:r>
              <w:rPr>
                <w:sz w:val="20"/>
                <w:szCs w:val="20"/>
              </w:rPr>
              <w:t xml:space="preserve">PGA/UGA 할당 (수 ms)</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클라이언트 측 객체 생성</w:t>
            </w:r>
          </w:p>
        </w:tc>
        <w:tc>
          <w:tcPr>
            <w:tcW w:type="dxa" w:w="5000"/>
            <w:tcBorders>
              <w:top w:val="single" w:color="CCCCCC" w:sz="1"/>
              <w:left w:val="single" w:color="CCCCCC" w:sz="1"/>
              <w:bottom w:val="single" w:color="CCCCCC" w:sz="1"/>
              <w:right w:val="single" w:color="CCCCCC" w:sz="1"/>
            </w:tcBorders>
          </w:tcPr>
          <w:p>
            <w:r>
              <w:rPr>
                <w:sz w:val="20"/>
                <w:szCs w:val="20"/>
              </w:rPr>
              <w:t xml:space="preserve">소켓 래퍼, 버퍼 할당 등 (수 ms 미만)</w:t>
            </w:r>
          </w:p>
        </w:tc>
      </w:tr>
    </w:tbl>
    <w:p>
      <w:pPr>
        <w:spacing w:before="240" w:after="120"/>
      </w:pPr>
    </w:p>
    <w:p>
      <w:pPr>
        <w:spacing w:before="120" w:after="120"/>
      </w:pPr>
      <w:r>
        <w:rPr>
          <w:b/>
          <w:bCs/>
          <w:sz w:val="22"/>
          <w:szCs w:val="22"/>
        </w:rPr>
        <w:t xml:space="preserve">풀에서 Connection 획득/반환 시 발생하는 비용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단계</w:t>
            </w:r>
          </w:p>
        </w:tc>
        <w:tc>
          <w:tcPr>
            <w:tcW w:type="dxa" w:w="50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소요 시간</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ConcurrentBag에서 객체 꺼내기</w:t>
            </w:r>
          </w:p>
        </w:tc>
        <w:tc>
          <w:tcPr>
            <w:tcW w:type="dxa" w:w="5000"/>
            <w:tcBorders>
              <w:top w:val="single" w:color="CCCCCC" w:sz="1"/>
              <w:left w:val="single" w:color="CCCCCC" w:sz="1"/>
              <w:bottom w:val="single" w:color="CCCCCC" w:sz="1"/>
              <w:right w:val="single" w:color="CCCCCC" w:sz="1"/>
            </w:tcBorders>
          </w:tcPr>
          <w:p>
            <w:r>
              <w:rPr>
                <w:sz w:val="20"/>
                <w:szCs w:val="20"/>
              </w:rPr>
              <w:t xml:space="preserve">CAS 연산 수회 (수 μs)</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Connection 유효성 검사</w:t>
            </w:r>
          </w:p>
        </w:tc>
        <w:tc>
          <w:tcPr>
            <w:tcW w:type="dxa" w:w="5000"/>
            <w:tcBorders>
              <w:top w:val="single" w:color="CCCCCC" w:sz="1"/>
              <w:left w:val="single" w:color="CCCCCC" w:sz="1"/>
              <w:bottom w:val="single" w:color="CCCCCC" w:sz="1"/>
              <w:right w:val="single" w:color="CCCCCC" w:sz="1"/>
            </w:tcBorders>
          </w:tcPr>
          <w:p>
            <w:r>
              <w:rPr>
                <w:sz w:val="20"/>
                <w:szCs w:val="20"/>
              </w:rPr>
              <w:t xml:space="preserve">isValid() 또는 test query (설정에 따라 0 ~ 수 ms)</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상태 초기화</w:t>
            </w:r>
          </w:p>
        </w:tc>
        <w:tc>
          <w:tcPr>
            <w:tcW w:type="dxa" w:w="5000"/>
            <w:tcBorders>
              <w:top w:val="single" w:color="CCCCCC" w:sz="1"/>
              <w:left w:val="single" w:color="CCCCCC" w:sz="1"/>
              <w:bottom w:val="single" w:color="CCCCCC" w:sz="1"/>
              <w:right w:val="single" w:color="CCCCCC" w:sz="1"/>
            </w:tcBorders>
          </w:tcPr>
          <w:p>
            <w:r>
              <w:rPr>
                <w:sz w:val="20"/>
                <w:szCs w:val="20"/>
              </w:rPr>
              <w:t xml:space="preserve">autoCommit 복원, 경고 클리어 등 (수 μs)</w:t>
            </w:r>
          </w:p>
        </w:tc>
      </w:tr>
    </w:tbl>
    <w:p>
      <w:pPr>
        <w:spacing w:before="240"/>
      </w:pPr>
    </w:p>
    <w:p>
      <w:pPr>
        <w:spacing w:after="200" w:line="360"/>
      </w:pPr>
      <w:r>
        <w:t xml:space="preserve">이 비용 구조의 비대칭성이 커넥션 풀의 존재 이유다. Connection 생성은 네트워크 I/O와 서버 측 리소스 할당을 수반하는 </w:t>
      </w:r>
      <w:r>
        <w:rPr>
          <w:b/>
          <w:bCs/>
        </w:rPr>
        <w:t xml:space="preserve">무거운 작업</w:t>
      </w:r>
      <w:r>
        <w:t xml:space="preserve">인 반면, 풀에서의 획득/반환은 </w:t>
      </w:r>
      <w:r>
        <w:rPr>
          <w:b/>
          <w:bCs/>
        </w:rPr>
        <w:t xml:space="preserve">메모리 내 자료구조 조작</w:t>
      </w:r>
      <w:r>
        <w:t xml:space="preserve">에 불과하다. 이 차이는 수백 배에서 수천 배에 달한다.</w:t>
      </w:r>
    </w:p>
    <w:p>
      <w:pPr>
        <w:pStyle w:val="Heading2"/>
      </w:pPr>
      <w:r>
        <w:t xml:space="preserve">4.2 커넥션 풀이 해결하는 문제</w:t>
      </w:r>
    </w:p>
    <w:p>
      <w:pPr>
        <w:spacing w:after="200" w:line="360"/>
      </w:pPr>
      <w:r>
        <w:t xml:space="preserve">커넥션 풀은 애플리케이션 시작 시점에 미리 N개의 Connection을 생성해두고, 런타임에는 이 생성된 Connection들을 재사용한다. 이로써 세 가지 이점을 얻는다.</w:t>
      </w:r>
    </w:p>
    <w:p>
      <w:pPr>
        <w:spacing w:after="200" w:line="360"/>
      </w:pPr>
      <w:r>
        <w:rPr>
          <w:b/>
          <w:bCs/>
        </w:rPr>
        <w:t xml:space="preserve">첫째, 응답 시간 개선이 이루어진다.</w:t>
      </w:r>
      <w:r>
        <w:t xml:space="preserve"> 각 요청이 Connection 생성 비용(50~200ms)을 지불하지 않으므로, 쿼리 실행 시간만큼만 소요된다.</w:t>
      </w:r>
    </w:p>
    <w:p>
      <w:pPr>
        <w:spacing w:after="200" w:line="360"/>
      </w:pPr>
      <w:r>
        <w:rPr>
          <w:b/>
          <w:bCs/>
        </w:rPr>
        <w:t xml:space="preserve">둘째, 리소스 사용량 제어가 가능해진다.</w:t>
      </w:r>
      <w:r>
        <w:t xml:space="preserve"> 동시에 열 수 있는 Connection 수를 제한함으로써, DB 서버가 감당할 수 있는 수준으로 부하를 조절한다. Connection이 무한히 생성되면 DB 서버의 프로세스/메모리가 고갈된다.</w:t>
      </w:r>
    </w:p>
    <w:p>
      <w:pPr>
        <w:spacing w:after="200" w:line="360"/>
      </w:pPr>
      <w:r>
        <w:rPr>
          <w:b/>
          <w:bCs/>
        </w:rPr>
        <w:t xml:space="preserve">셋째, Connection 재사용을 통한 서버 부하 감소가 발생한다.</w:t>
      </w:r>
      <w:r>
        <w:t xml:space="preserve"> 동일한 Connection을 재사용하면 서버 측에서 세션을 유지하므로, PGA 재할당이 필요 없고, Soft Parse 비율이 높아진다. 동일 세션에서 동일 SQL을 실행하면 Library Cache 히트 확률이 높아지기 때문이다.</w:t>
      </w:r>
    </w:p>
    <w:p>
      <w:pPr>
        <w:pStyle w:val="Heading1"/>
      </w:pPr>
      <w:r>
        <w:t xml:space="preserve">5. 이 배경 지식이 학습 가이드 문서와 연결되는 지점</w:t>
      </w:r>
    </w:p>
    <w:p>
      <w:pPr>
        <w:spacing w:after="200" w:line="360"/>
      </w:pPr>
      <w:r>
        <w:t xml:space="preserve">학습 가이드 문서 3.2절에서 다루는 내용과 이 배경 지식의 관계를 정리하면 다음과 같다.</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문서 3.2절 내용</w:t>
            </w:r>
          </w:p>
        </w:tc>
        <w:tc>
          <w:tcPr>
            <w:tcW w:type="dxa" w:w="4500"/>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이 배경 지식에서 다룬 근거</w:t>
            </w:r>
          </w:p>
        </w:tc>
      </w:tr>
      <w:tr>
        <w:tc>
          <w:tcPr>
            <w:tcW w:type="dxa" w:w="4500"/>
            <w:tcBorders>
              <w:top w:val="single" w:color="CCCCCC" w:sz="1"/>
              <w:left w:val="single" w:color="CCCCCC" w:sz="1"/>
              <w:bottom w:val="single" w:color="CCCCCC" w:sz="1"/>
              <w:right w:val="single" w:color="CCCCCC" w:sz="1"/>
            </w:tcBorders>
          </w:tcPr>
          <w:p>
            <w:r>
              <w:rPr>
                <w:sz w:val="20"/>
                <w:szCs w:val="20"/>
              </w:rPr>
              <w:t xml:space="preserve">"Connection은 물리적 TCP 소켓 연결을 추상화한 객체"</w:t>
            </w:r>
          </w:p>
        </w:tc>
        <w:tc>
          <w:tcPr>
            <w:tcW w:type="dxa" w:w="4500"/>
            <w:tcBorders>
              <w:top w:val="single" w:color="CCCCCC" w:sz="1"/>
              <w:left w:val="single" w:color="CCCCCC" w:sz="1"/>
              <w:bottom w:val="single" w:color="CCCCCC" w:sz="1"/>
              <w:right w:val="single" w:color="CCCCCC" w:sz="1"/>
            </w:tcBorders>
          </w:tcPr>
          <w:p>
            <w:r>
              <w:rPr>
                <w:sz w:val="20"/>
                <w:szCs w:val="20"/>
              </w:rPr>
              <w:t xml:space="preserve">2.1~2.2절: TCP 연결 수립 과정과 세션 수립 과정</w:t>
            </w:r>
          </w:p>
        </w:tc>
      </w:tr>
      <w:tr>
        <w:tc>
          <w:tcPr>
            <w:tcW w:type="dxa" w:w="4500"/>
            <w:tcBorders>
              <w:top w:val="single" w:color="CCCCCC" w:sz="1"/>
              <w:left w:val="single" w:color="CCCCCC" w:sz="1"/>
              <w:bottom w:val="single" w:color="CCCCCC" w:sz="1"/>
              <w:right w:val="single" w:color="CCCCCC" w:sz="1"/>
            </w:tcBorders>
          </w:tcPr>
          <w:p>
            <w:r>
              <w:rPr>
                <w:sz w:val="20"/>
                <w:szCs w:val="20"/>
              </w:rPr>
              <w:t xml:space="preserve">"Connection 생성에 50ms~200ms 소요"</w:t>
            </w:r>
          </w:p>
        </w:tc>
        <w:tc>
          <w:tcPr>
            <w:tcW w:type="dxa" w:w="4500"/>
            <w:tcBorders>
              <w:top w:val="single" w:color="CCCCCC" w:sz="1"/>
              <w:left w:val="single" w:color="CCCCCC" w:sz="1"/>
              <w:bottom w:val="single" w:color="CCCCCC" w:sz="1"/>
              <w:right w:val="single" w:color="CCCCCC" w:sz="1"/>
            </w:tcBorders>
          </w:tcPr>
          <w:p>
            <w:r>
              <w:rPr>
                <w:sz w:val="20"/>
                <w:szCs w:val="20"/>
              </w:rPr>
              <w:t xml:space="preserve">2.1절의 RTT 계산, 2.2절의 인증/리소스 할당 비용</w:t>
            </w:r>
          </w:p>
        </w:tc>
      </w:tr>
      <w:tr>
        <w:tc>
          <w:tcPr>
            <w:tcW w:type="dxa" w:w="4500"/>
            <w:tcBorders>
              <w:top w:val="single" w:color="CCCCCC" w:sz="1"/>
              <w:left w:val="single" w:color="CCCCCC" w:sz="1"/>
              <w:bottom w:val="single" w:color="CCCCCC" w:sz="1"/>
              <w:right w:val="single" w:color="CCCCCC" w:sz="1"/>
            </w:tcBorders>
          </w:tcPr>
          <w:p>
            <w:r>
              <w:rPr>
                <w:sz w:val="20"/>
                <w:szCs w:val="20"/>
              </w:rPr>
              <w:t xml:space="preserve">"커넥션 풀에서 획득은 0.1ms"</w:t>
            </w:r>
          </w:p>
        </w:tc>
        <w:tc>
          <w:tcPr>
            <w:tcW w:type="dxa" w:w="4500"/>
            <w:tcBorders>
              <w:top w:val="single" w:color="CCCCCC" w:sz="1"/>
              <w:left w:val="single" w:color="CCCCCC" w:sz="1"/>
              <w:bottom w:val="single" w:color="CCCCCC" w:sz="1"/>
              <w:right w:val="single" w:color="CCCCCC" w:sz="1"/>
            </w:tcBorders>
          </w:tcPr>
          <w:p>
            <w:r>
              <w:rPr>
                <w:sz w:val="20"/>
                <w:szCs w:val="20"/>
              </w:rPr>
              <w:t xml:space="preserve">4.1절: CAS 연산 기반의 메모리 내 자료구조 조작</w:t>
            </w:r>
          </w:p>
        </w:tc>
      </w:tr>
      <w:tr>
        <w:tc>
          <w:tcPr>
            <w:tcW w:type="dxa" w:w="4500"/>
            <w:tcBorders>
              <w:top w:val="single" w:color="CCCCCC" w:sz="1"/>
              <w:left w:val="single" w:color="CCCCCC" w:sz="1"/>
              <w:bottom w:val="single" w:color="CCCCCC" w:sz="1"/>
              <w:right w:val="single" w:color="CCCCCC" w:sz="1"/>
            </w:tcBorders>
          </w:tcPr>
          <w:p>
            <w:r>
              <w:rPr>
                <w:sz w:val="20"/>
                <w:szCs w:val="20"/>
              </w:rPr>
              <w:t xml:space="preserve">"Connection Holding Time"</w:t>
            </w:r>
          </w:p>
        </w:tc>
        <w:tc>
          <w:tcPr>
            <w:tcW w:type="dxa" w:w="4500"/>
            <w:tcBorders>
              <w:top w:val="single" w:color="CCCCCC" w:sz="1"/>
              <w:left w:val="single" w:color="CCCCCC" w:sz="1"/>
              <w:bottom w:val="single" w:color="CCCCCC" w:sz="1"/>
              <w:right w:val="single" w:color="CCCCCC" w:sz="1"/>
            </w:tcBorders>
          </w:tcPr>
          <w:p>
            <w:r>
              <w:rPr>
                <w:sz w:val="20"/>
                <w:szCs w:val="20"/>
              </w:rPr>
              <w:t xml:space="preserve">3.2절: Connection이 보유하는 상태와 리소스가 점유되는 시간</w:t>
            </w:r>
          </w:p>
        </w:tc>
      </w:tr>
    </w:tbl>
    <w:p>
      <w:pPr>
        <w:spacing w:before="300"/>
      </w:pPr>
    </w:p>
    <w:p>
      <w:pPr>
        <w:pStyle w:val="Heading1"/>
      </w:pPr>
      <w:r>
        <w:t xml:space="preserve">6. 결론</w:t>
      </w:r>
    </w:p>
    <w:p>
      <w:pPr>
        <w:spacing w:after="200" w:line="360"/>
      </w:pPr>
      <w:r>
        <w:t xml:space="preserve">이 문서를 통해 학습 가이드 문서 3.2절의 내용이 </w:t>
      </w:r>
      <w:r>
        <w:rPr>
          <w:b/>
          <w:bCs/>
        </w:rPr>
        <w:t xml:space="preserve">왜 그런지</w:t>
      </w:r>
      <w:r>
        <w:t xml:space="preserve">에 대한 토대가 구축되었다. Connection 생성 비용이 큰 이유는 TCP 3-Way Handshake, 데이터베이스 인증, 세션 파라미터 협상, 서버 측 메모리 할당이라는 일련의 무거운 작업을 수반하기 때문이다. 반면 커넥션 풀에서의 획득/반환은 이미 수립된 연결을 재사용하는 것이므로 메모리 내 자료구조 조작만으로 완료된다.</w:t>
      </w:r>
    </w:p>
    <w:p>
      <w:pPr>
        <w:spacing w:after="200" w:line="360"/>
      </w:pPr>
      <w:r>
        <w:t xml:space="preserve">다음 단계로 학습 가이드 문서 3.2절 본문 내용, 즉 Connection Holding Time과 트랜잭션의 관계, N+1이 커넥션 고갈을 유발하는 메커니즘을 학습할 준비가 된 상태다.</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JDBC와 Connection의 본질적 이해 - 배경 지식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 w:type="paragraph" w:styleId="CodeBlock">
    <w:name w:val="Code Block"/>
    <w:basedOn w:val="Normal"/>
    <w:pPr>
      <w:spacing w:before="60" w:after="60"/>
      <w:ind w:left="360"/>
    </w:pPr>
    <w:rPr>
      <w:rFonts w:ascii="Consolas" w:cs="Consolas" w:eastAsia="Consolas" w:hAnsi="Consolas"/>
      <w:color w:val="2d2d2d"/>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2025-12-22T09:16:13.966Z</dcterms:created>
  <dcterms:modified xsi:type="dcterms:W3CDTF">2025-12-22T09:16:13.967Z</dcterms:modified>
</cp:coreProperties>
</file>

<file path=docProps/custom.xml><?xml version="1.0" encoding="utf-8"?>
<Properties xmlns="http://schemas.openxmlformats.org/officeDocument/2006/custom-properties" xmlns:vt="http://schemas.openxmlformats.org/officeDocument/2006/docPropsVTypes"/>
</file>