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Oracle CBO 실행계획 결정 원리 분석</w:t>
      </w:r>
    </w:p>
    <w:p>
      <w:pPr>
        <w:spacing w:after="160"/>
        <w:jc w:val="center"/>
      </w:pPr>
      <w:r>
        <w:rPr>
          <w:i/>
          <w:iCs/>
          <w:sz w:val="24"/>
          <w:szCs w:val="24"/>
        </w:rPr>
        <w:t xml:space="preserve">Full Scan vs Index Scan 선택 메커니즘 및 백엔드 엔지니어 역할 범위</w:t>
      </w:r>
    </w:p>
    <w:p>
      <w:pPr>
        <w:spacing w:after="400"/>
        <w:jc w:val="center"/>
      </w:pPr>
      <w:r>
        <w:rPr>
          <w:sz w:val="20"/>
          <w:szCs w:val="20"/>
        </w:rPr>
        <w:t xml:space="preserve">Wherehouse 프로젝트 - Chunk Size 최적화 연구 부속 문서</w:t>
      </w:r>
    </w:p>
    <w:p>
      <w:pPr>
        <w:pStyle w:val="Heading1"/>
      </w:pPr>
      <w:r>
        <w:rPr>
          <w:b/>
          <w:bCs/>
        </w:rPr>
        <w:t xml:space="preserve">1. Full Scan이 Index Scan보다 효율적이라 판단되는 이유</w:t>
      </w:r>
    </w:p>
    <w:p>
      <w:pPr>
        <w:pStyle w:val="Heading2"/>
      </w:pPr>
      <w:r>
        <w:rPr>
          <w:b/>
          <w:bCs/>
        </w:rPr>
        <w:t xml:space="preserve">1.1 Cost 계산의 핵심 구성요소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Oracle Cost-Based Optimizer(CBO)는 실행계획 선택 시 I/O Cost를 핵심 지표로 사용한다. I/O는 접근 방식에 따라 두 가지로 구분된다.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Single Block I/O (Index Scan): 인덱스를 통해 ROWID를 획득한 후, 해당 ROWID로 테이블 블록을 한 번에 하나씩 읽는다. 디스크 헤드가 랜덤한 위치로 이동해야 하므로 Random I/O가 발생한다.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Multi Block I/O (Full Scan): 테이블의 연속된 블록들을 한 번에 여러 개씩 읽는다. 디스크 헤드가 순차적으로 이동하므로 Sequential I/O가 발생한다.</w:t>
      </w:r>
    </w:p>
    <w:p>
      <w:pPr>
        <w:pStyle w:val="Heading2"/>
      </w:pPr>
      <w:r>
        <w:rPr>
          <w:b/>
          <w:bCs/>
        </w:rPr>
        <w:t xml:space="preserve">1.2 물리적 I/O 비용 차이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Random I/O와 Sequential I/O의 물리적 비용 차이는 약 10~20배에 달한다.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Random I/O 1회 비용 ≈ Sequential I/O 10~20회 비용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이 비율은 db_file_multiblock_read_count 파라미터와 시스템 통계에 따라 결정된다. Oracle은 이를 MBRC(Multi-Block Read Count)라고 부르며, 기본값은 보통 8~128 블록이다.</w:t>
      </w:r>
    </w:p>
    <w:p>
      <w:pPr>
        <w:pStyle w:val="Heading2"/>
      </w:pPr>
      <w:r>
        <w:rPr>
          <w:b/>
          <w:bCs/>
        </w:rPr>
        <w:t xml:space="preserve">1.3 Cost 계산식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Index Scan Cost: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Cost = (인덱스 탐색 블록 수) + (테이블 접근 블록 수) × 클러스터링 팩터 보정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≈ BLEVEL + LEAF_BLOCKS × 선택도 + 예상 행 수 × (1/클러스터링 효율)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Full Scan Cost: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Cost = 테이블 전체 블록 수 / MBRC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= BLOCKS / db_file_multiblock_read_count</w:t>
      </w:r>
    </w:p>
    <w:p>
      <w:pPr>
        <w:pStyle w:val="Heading2"/>
      </w:pPr>
      <w:r>
        <w:rPr>
          <w:b/>
          <w:bCs/>
        </w:rPr>
        <w:t xml:space="preserve">1.4 클러스터링 팩터의 역할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클러스터링 팩터(Clustering Factor)는 인덱스 순서와 테이블 데이터의 물리적 저장 순서가 얼마나 일치하는지를 나타내며, Index Scan의 실질적 비용을 결정하는 핵심 요소이다.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최악의 경우(클러스터링 팩터 = 테이블 행 수): 인덱스를 통해 100개 행을 읽으면 100개의 서로 다른 테이블 블록을 Random I/O로 읽어야 한다.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최선의 경우(클러스터링 팩터 = 테이블 블록 수): 인덱스 순서와 테이블 저장 순서가 일치하여 연속된 블록을 읽는다.</w:t>
      </w:r>
    </w:p>
    <w:p>
      <w:pPr>
        <w:pStyle w:val="Heading2"/>
      </w:pPr>
      <w:r>
        <w:rPr>
          <w:b/>
          <w:bCs/>
        </w:rPr>
        <w:t xml:space="preserve">1.5 예상 카디널리티와 실행계획 선택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10,000개 블록으로 구성된 테이블에서 MBRC=8일 때 예상 카디널리티별 Cost 비교: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87"/>
        <w:gridCol w:w="2287"/>
        <w:gridCol w:w="228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Index Scan Cost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Full Scan Cost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유리한 방식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10행 조회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~10 (Random)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10,000/8 = 1,250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 Scan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1,000행 조회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~1,000 (Random)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1,250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 Scan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2,000행 조회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~2,000 (Random)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1,250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Scan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>예상 카디널리티가 증가하면 Index Scan의 Random I/O 횟수가 선형적으로 증가하지만, Full Scan Cost는 테이블 크기에 고정되어 있다. 따라서 특정 임계점을 넘으면 Full Scan이 더 효율적이 된다. 이것이 CBO가 예상 카디널리티가 높을 때 Full Scan을 선택하는 근본적인 이유이다.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Oracle INLIST ITERATOR 임계값</w:t>
      </w:r>
    </w:p>
    <w:p>
      <w:pPr>
        <w:pStyle w:val="Heading2"/>
      </w:pPr>
      <w:r>
        <w:rPr>
          <w:b/>
          <w:bCs/>
        </w:rPr>
        <w:t xml:space="preserve">2.1 명시적 임계값의 부재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Oracle은 INLIST ITERATOR 사용 여부를 결정하는 고정된 임계값 파라미터를 제공하지 않는다. 대신 CBO가 Cost 비교를 통해 실행계획을 선택한다. 그러나 간접적으로 영향을 미치는 Hidden Parameter들이 존재한다.</w:t>
      </w:r>
    </w:p>
    <w:p>
      <w:pPr>
        <w:pStyle w:val="Heading2"/>
      </w:pPr>
      <w:r>
        <w:rPr>
          <w:b/>
          <w:bCs/>
        </w:rPr>
        <w:t xml:space="preserve">2.2 관련 Hidden Parameter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_optimizer_inlist_iterator_enabled: INLIST ITERATOR 사용 여부를 제어하는 파라미터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_in_list_at_most: IN 리스트의 최대 요소 수를 제한하는 파라미터로, 이를 초과하면 다른 실행계획이 선택될 수 있다.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Hidden Parameter 조회 방법 (SYS 권한 필요):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SELECT ksppinm, ksppstvl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FROM x$ksppi a, x$ksppcv b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WHERE a.indx = b.indx AND ksppinm LIKE '%inlist%';</w:t>
      </w:r>
    </w:p>
    <w:p>
      <w:pPr>
        <w:pStyle w:val="Heading2"/>
      </w:pPr>
      <w:r>
        <w:rPr>
          <w:b/>
          <w:bCs/>
        </w:rPr>
        <w:t xml:space="preserve">2.3 통계 정보 기반 Cost 계산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테이블/인덱스 통계 확인 쿼리: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 테이블 통계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SELECT table_name, num_rows, blocks, avg_row_len, last_analyzed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FROM user_tables WHERE table_name = 'REVIEW_STATISTICS';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 인덱스 통계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SELECT index_name, blevel, leaf_blocks, clustering_factor, num_rows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FROM user_indexes WHERE table_name = 'REVIEW_STATISTICS';</w:t>
      </w:r>
    </w:p>
    <w:p>
      <w:pPr>
        <w:pStyle w:val="Heading2"/>
      </w:pPr>
      <w:r>
        <w:rPr>
          <w:b/>
          <w:bCs/>
        </w:rPr>
        <w:t xml:space="preserve">2.4 실질적 임계점 추정 공식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Oracle 문서에서 명시하지는 않지만, 경험적으로 다음 공식이 자주 인용된다: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Index Scan 선호 조건: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예상 행 수 / 테이블 전체 행 수 &lt; 5~15%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INLIST ITERATOR 선호 조건: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IN 리스트 요소 수 × 예상 행 수 &lt; Full Scan Cost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백엔드 엔지니어 역할 범위</w:t>
      </w:r>
    </w:p>
    <w:p>
      <w:pPr>
        <w:pStyle w:val="Heading2"/>
      </w:pPr>
      <w:r>
        <w:rPr>
          <w:b/>
          <w:bCs/>
        </w:rPr>
        <w:t xml:space="preserve">3.1 역량 수준별 영역 구분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깊이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담당 영역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Level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실행계획 읽기, Index/Full Scan 구분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 엔지니어 (필수)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Level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 구성요소 이해, 통계 정보 해석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 엔지니어 (권장)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Level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CBO 알고리즘, Cost 계산식 상세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DBA / DB 전문가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Level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Hidden Parameter, 10053 Trace 분석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Oracle 전문 DBA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Level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Oracle Kernel 내부 구조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Oracle 내부 엔지니어</w:t>
            </w:r>
          </w:p>
        </w:tc>
      </w:tr>
    </w:tbl>
    <w:p>
      <w:pPr>
        <w:pStyle w:val="Heading2"/>
      </w:pPr>
      <w:r>
        <w:rPr>
          <w:b/>
          <w:bCs/>
        </w:rPr>
        <w:t xml:space="preserve">3.2 백엔드 엔지니어 기대 역량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필수 역량 (Level 1~2):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• 실행계획 해석 및 병목 식별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• INDEX SCAN vs TABLE ACCESS FULL 판단 근거 이해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• 통계 정보(num_rows, blocks, clustering_factor) 의미 파악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• EXPLAIN PLAN, AUTOTRACE 활용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차별화 역량 (Level 3):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• Cost 계산 원리 이해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• 옵티마이저 힌트 적절한 사용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• SQL 튜닝 능력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본 문서에서 다루는 Cost 계산 원리, 임계값 결정 메커니즘은 Level 2~3 경계에 해당하며, 백엔드 엔지니어로서 충분히 도달 가능하고 권장되는 영역이다. 다만 10053 Trace 분석이나 Hidden Parameter 튜닝은 DBA 협업 영역으로 분류된다.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실무 적용 방법</w:t>
      </w:r>
    </w:p>
    <w:p>
      <w:pPr>
        <w:pStyle w:val="Heading2"/>
      </w:pPr>
      <w:r>
        <w:rPr>
          <w:b/>
          <w:bCs/>
        </w:rPr>
        <w:t xml:space="preserve">4.1 실행계획 검증 자동화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개발 단계에서 실행계획 변경을 감지하기 위한 베이스라인 테이블 생성: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 실행계획 베이스라인 저장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CREATE TABLE sql_plan_baseline AS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SELECT sql_id, plan_hash_value, sql_text,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(SELECT operation FROM v$sql_plan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WHERE sql_id = s.sql_id AND id = 1) as access_method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FROM v$sql 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WHERE sql_text LIKE '%REVIEW_STATISTICS%';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 배포 후 실행계획 변경 여부 확인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SELECT b.sql_id,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b.plan_hash_value as baseline,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s.plan_hash_value as current,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CASE WHEN b.plan_hash_value != s.plan_hash_value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THEN 'PLAN_CHANGED' END as alert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FROM sql_plan_baseline b, v$sql 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WHERE b.sql_id = s.sql_id;</w:t>
      </w:r>
    </w:p>
    <w:p>
      <w:pPr>
        <w:pStyle w:val="Heading2"/>
      </w:pPr>
      <w:r>
        <w:rPr>
          <w:b/>
          <w:bCs/>
        </w:rPr>
        <w:t xml:space="preserve">4.2 Chunk 크기별 Cost 사전 검증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바인드 변수 개수별 예상 Cost를 확인하는 PL/SQL 스크립트: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DECLARE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v_sql CLOB;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FOR chunk_size IN 22..100 LOOP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v_sql := 'EXPLAIN PLAN FOR SELECT * FROM REVIEW_STATISTICS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WHERE PROPERTY_ID IN (';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FOR i IN 1..chunk_size LOOP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v_sql := v_sql || ':' || i ||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CASE WHEN i &lt; chunk_size THEN ',' END;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END LOOP;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v_sql := v_sql || ')';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EXECUTE IMMEDIATE v_sql;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FOR rec IN (SELECT * FROM TABLE(DBMS_XPLAN.DISPLAY)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WHERE ROWNUM &lt;= 5) LOOP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DBMS_OUTPUT.PUT_LINE('Chunk ' || chunk_size || ': '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|| rec.plan_table_output);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END LOOP;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END LOOP;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</w:t>
      </w:r>
    </w:p>
    <w:p>
      <w:pPr>
        <w:pStyle w:val="Heading2"/>
      </w:pPr>
      <w:r>
        <w:rPr>
          <w:b/>
          <w:bCs/>
        </w:rPr>
        <w:t xml:space="preserve">4.3 운영 환경 모니터링 (DBA 협업)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AWR 보고서에서 SQL 성능 추이 확인: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 AWR에서 SQL 성능 추이 확인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SELECT snap_id, sql_id, plan_hash_value,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executions_delta,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elapsed_time_delta/1000000 as elapsed_sec,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buffer_gets_delta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FROM dba_hist_sqlstat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WHERE sql_id = 'd9fyvr3kc48ba'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ORDER BY snap_id DESC;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-- 실행계획 변경 이력 확인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SELECT sql_id, plan_hash_value, timestamp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FROM dba_hist_sql_plan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WHERE sql_id = 'd9fyvr3kc48ba';</w:t>
      </w:r>
    </w:p>
    <w:p>
      <w:pPr>
        <w:pStyle w:val="Heading2"/>
      </w:pPr>
      <w:r>
        <w:rPr>
          <w:b/>
          <w:bCs/>
        </w:rPr>
        <w:t xml:space="preserve">4.4 실무 프로세스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활동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[개발 단계]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기능 구현 → EXPLAIN PLAN으로 실행계획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Chunk 크기 변경 시 → Cost 변화 추적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INLIST ITERATOR 유지 여부 검증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PR/코드 리뷰 시 실행계획 스크린샷 첨부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[배포 전]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스테이징 환경에서 실제 데이터 볼륨으로 테스트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통계 정보 갱신 후 실행계획 재확인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DBA 리뷰 (필요시)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[운영 중]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APM으로 쿼리 성능 추적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백엔드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실행계획 변경 알림 설정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주기적 AWR 보고서 검토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[문제 발생 시]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10053 Trace 수집 → DBA에게 분석 요청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협업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 Profile/Baseline으로 실행계획 고정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DBA</w:t>
            </w:r>
          </w:p>
        </w:tc>
      </w:tr>
    </w:tbl>
    <w:p>
      <w:pPr>
        <w:pStyle w:val="Heading2"/>
      </w:pPr>
      <w:r>
        <w:rPr>
          <w:b/>
          <w:bCs/>
        </w:rPr>
        <w:t xml:space="preserve">4.5 백엔드 엔지니어 vs DBA 역할 분담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백엔드 엔지니어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DBA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신규 쿼리 작성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실행계획 확인, 인덱스 설계 제안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인덱스 생성, 통계 수집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성능 저하 감지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쿼리 로그 분석, 병목 쿼리 식별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AWR 분석, 시스템 전체 진단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실행계획 변경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쿼리 수정, 힌트 적용 검토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 Profile 적용, 통계 조정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Chunk 크기 결정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 비교 테스트 수행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Hidden Parameter 조정 (필요시)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결론</w:t>
      </w:r>
    </w:p>
    <w:p>
      <w:pPr>
        <w:pStyle w:val="Heading2"/>
      </w:pPr>
      <w:r>
        <w:rPr>
          <w:b/>
          <w:bCs/>
        </w:rPr>
        <w:t xml:space="preserve">5.1 핵심 원리 요약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Full Scan이 효율적인 이유: Random I/O vs Sequential I/O의 물리적 비용 차이(10~20배)와 클러스터링 팩터에 기반한 Cost 계산 원리로 설명된다. 예상 카디널리티가 증가하면 Index Scan의 Random I/O 횟수가 선형 증가하여 Full Scan의 고정 비용을 초과하는 임계점이 발생한다.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INLIST ITERATOR 임계값: Oracle은 명시적 임계값을 제공하지 않으며, CBO가 통계 정보 기반으로 Cost를 비교하여 결정한다. Hidden Parameter(_optimizer_inlist_iterator_enabled, _in_list_at_most)가 간접적으로 영향을 미치나, 일반적으로 DBA 영역에서 관리된다.</w:t>
      </w:r>
    </w:p>
    <w:p>
      <w:pPr>
        <w:pStyle w:val="Heading2"/>
      </w:pPr>
      <w:r>
        <w:rPr>
          <w:b/>
          <w:bCs/>
        </w:rPr>
        <w:t xml:space="preserve">5.2 백엔드 엔지니어 역할 범위 결론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Cost 계산 원리와 임계값 결정 메커니즘의 이해는 백엔드 엔지니어 영역 내에 있으며, 오히려 차별화된 역량으로 평가된다. 실무에서는 EXPLAIN PLAN 검증을 개발 프로세스에 내재화하고, 깊은 분석(10053 Trace, Hidden Parameter)이 필요할 때 DBA와 협업하는 방식으로 운영한다.</w:t>
      </w:r>
    </w:p>
    <w:p>
      <w:pPr>
        <w:pStyle w:val="Heading2"/>
      </w:pPr>
      <w:r>
        <w:rPr>
          <w:b/>
          <w:bCs/>
        </w:rPr>
        <w:t xml:space="preserve">5.3 Wherehouse 프로젝트 적용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Chunk 61 테스트에서 수행한 접근 방식(실행계획 확인 → Cost 비교 → 임계점 탐색)은 백엔드 엔지니어로서 적절한 수준의 분석이다. 향후 80~100 범위 추가 테스트 시에도 동일한 방법론을 적용하여 Full Scan 전환 임계점 직전의 최적 Chunk 크기를 확정할 수 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권장 사항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Chunk 크기 결정 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EXPLAIN PLAN으로 INLIST ITERATOR 유지 여부 우선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 비교 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 Cost가 아닌 총 Cost(Cost × 호출 횟수) 기준 판단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임계점 탐색 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바인드 변수 개수를 점진적으로 증가시키며 Plan 변경 지점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운영 배포 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통계 정보 갱신 후 실행계획 재검증 필수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2026-01-08T12:49:54.966Z</dcterms:created>
  <dcterms:modified xsi:type="dcterms:W3CDTF">2026-01-08T12:49:54.967Z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