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4장. 가비지 컬렉션 이해하기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4.1 마크 앤 스윕 소개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Wherehouse OOM 병목 해결을 위한 GC 핵심 개념 학습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병목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2.2.1 전체 데이터 메모리 로딩 (OOM 위험)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참고 도서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자바 최적화 (2판) - 벤저민 J. 에번스, 제임스 고프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2026년 1월 29일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배경: 왜 마크 앤 스윕을 알아야 하는가</w:t>
      </w:r>
    </w:p>
    <w:p>
      <w:pPr>
        <w:spacing w:after="200"/>
      </w:pPr>
      <w:r>
        <w:t xml:space="preserve">findAll() 결과가 왜 GC에 회수되지 않는지 이해하려면, GC가 "회수할 객체"와 "회수하지 않을 객체"를 </w:t>
      </w:r>
      <w:r>
        <w:rPr>
          <w:b/>
          <w:bCs/>
        </w:rPr>
        <w:t xml:space="preserve">어떤 기준으로 구분하는지</w:t>
      </w:r>
      <w:r>
        <w:t xml:space="preserve"> 알아야 한다. 그 핵심 메커니즘이 바로 마크 앤 스윕이다.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[문제 상황]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findAll() 호출 → 58,660개 PropertyCharter 객체 생성 → 힙 메모리 점유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                           ↓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             GC가 왜 이걸 회수 안 하지?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                           ↓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             마크 앤 스윕 알고리즘 이해 필요</w:t>
      </w:r>
    </w:p>
    <w:p>
      <w:pPr>
        <w:spacing w:before="300"/>
      </w:pPr>
    </w:p>
    <w:p>
      <w:pPr>
        <w:pStyle w:val="Heading1"/>
      </w:pPr>
      <w:r>
        <w:t xml:space="preserve">2. 마크 앤 스윕 알고리즘 개요</w:t>
      </w:r>
    </w:p>
    <w:p>
      <w:pPr>
        <w:spacing w:after="200"/>
      </w:pPr>
      <w:r>
        <w:t xml:space="preserve">대부분의 자바 프로그래머는 자바의 가비지 컬렉션이 </w:t>
      </w:r>
      <w:r>
        <w:rPr>
          <w:b/>
          <w:bCs/>
        </w:rPr>
        <w:t xml:space="preserve">마크 앤 스윕</w:t>
      </w:r>
      <w:r>
        <w:t xml:space="preserve"> 알고리즘을 기반한다는 사실은 기억하고 있지만, 이 과정이 실제로 어떻게 작동하는지에 대한 세부 사항은 잘 떠올리지 못한다.</w:t>
      </w:r>
    </w:p>
    <w:p>
      <w:pPr>
        <w:spacing w:after="200"/>
      </w:pPr>
      <w:r>
        <w:t xml:space="preserve">전반적으로 프로그래머가 세부적인 저수준 메모리 관리를 직접 제어하는 대신, 가비지 컬렉션을 통해 이를 자동으로 처리하는 방식은 자바의 관리형 메모리 모델을 잘 보여준다. 이는 자바를 실무 중심의 '블루칼라 언어'로 설계했다는 제임스 고슬링(James Gosling)의 개념을 반영하는 특징이기도 하다.</w:t>
      </w:r>
    </w:p>
    <w:p>
      <w:pPr>
        <w:pStyle w:val="Heading2"/>
      </w:pPr>
      <w:r>
        <w:t xml:space="preserve">2.1 마크 앤 스윕의 핵심 아이디어</w:t>
      </w:r>
    </w:p>
    <w:p>
      <w:pPr>
        <w:spacing w:after="200"/>
      </w:pPr>
      <w:r>
        <w:t xml:space="preserve">GC는 메모리를 회수할 때 </w:t>
      </w:r>
      <w:r>
        <w:rPr>
          <w:b/>
          <w:bCs/>
        </w:rPr>
        <w:t xml:space="preserve">"이 객체가 아직 필요한가?"</w:t>
      </w:r>
      <w:r>
        <w:t xml:space="preserve">를 판단해야 한다. 문제는 JVM이 프로그래머의 의도를 읽을 수 없다는 점이다. 그래서 GC는 다음 가정을 사용한다:</w:t>
      </w:r>
    </w:p>
    <w:p>
      <w:pPr>
        <w:shd w:fill="FFF9E6" w:val="clear"/>
        <w:spacing w:before="100" w:after="100"/>
        <w:ind w:left="720"/>
      </w:pPr>
      <w:r>
        <w:rPr>
          <w:b/>
          <w:bCs/>
          <w:i/>
          <w:iCs/>
        </w:rPr>
        <w:t xml:space="preserve">"누군가가 참조하고 있으면 필요한 객체, 아무도 참조하지 않으면 쓰레기"</w:t>
      </w:r>
    </w:p>
    <w:p>
      <w:pPr>
        <w:spacing w:after="200"/>
      </w:pPr>
      <w:r>
        <w:t xml:space="preserve">이 판단을 구현한 것이 마크 앤 스윕이다. 기본적인 마크 앤 스윕 알고리즘은 할당된 객체 리스트를 사용하여, 회수되지 않은 객체들의 포인터를 유지하는 방식으로 동작한다.</w:t>
      </w:r>
    </w:p>
    <w:p>
      <w:pPr>
        <w:pStyle w:val="Heading1"/>
      </w:pPr>
      <w:r>
        <w:t xml:space="preserve">3. 마크 앤 스윕 4단계 동작 원리</w:t>
      </w:r>
    </w:p>
    <w:p>
      <w:pPr>
        <w:spacing w:after="200"/>
      </w:pPr>
      <w:r>
        <w:t xml:space="preserve">책에서 설명하는 마크 앤 스윕의 동작 과정을 Wherehouse 프로젝트 상황에 대입하여 설명한다.</w:t>
      </w:r>
    </w:p>
    <w:p>
      <w:pPr>
        <w:pStyle w:val="Heading2"/>
      </w:pPr>
      <w:r>
        <w:t xml:space="preserve">3.1 1단계: 할당된 리스트를 순회하며 마크 비트(mark bit)를 초기화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[힙 메모리 상태 - GC 시작 전]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PropertyCharter#1  [mark=0]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PropertyCharter#2  [mark=0]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PropertyCharter#3  [mark=0]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... (58,660개)          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PropertyCharter#58660 [mark=0]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before="200" w:after="200"/>
      </w:pPr>
      <w:r>
        <w:t xml:space="preserve">모든 객체에는 "마크 비트"라는 1비트 플래그가 있다. GC가 시작되면 먼저 모든 객체의 마크 비트를 0으로 초기화한다. 이 시점에서 모든 객체는 "아직 살아있는지 확인 안 됨" 상태다.</w:t>
      </w:r>
    </w:p>
    <w:p>
      <w:pPr>
        <w:pStyle w:val="Heading2"/>
      </w:pPr>
      <w:r>
        <w:t xml:space="preserve">3.2 2단계: 힙으로의 모든 포인터를 시작점으로 하여 접근 가능한 모든 객체를 찾음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public void handleDataCollectionCompletedEvent()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List&lt;PropertyCharter&gt; charterEntities = findAll();  // ← 지역 변수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// ...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before="200" w:after="200"/>
      </w:pPr>
      <w:r>
        <w:t xml:space="preserve">GC는 </w:t>
      </w:r>
      <w:r>
        <w:rPr>
          <w:b/>
          <w:bCs/>
        </w:rPr>
        <w:t xml:space="preserve">GC Roots</w:t>
      </w:r>
      <w:r>
        <w:t xml:space="preserve">라는 시작점에서 참조 체인을 따라간다. GC Roots의 대표적인 예가 </w:t>
      </w:r>
      <w:r>
        <w:rPr>
          <w:b/>
          <w:bCs/>
        </w:rPr>
        <w:t xml:space="preserve">현재 실행 중인 메서드의 지역 변수</w:t>
      </w:r>
      <w:r>
        <w:t xml:space="preserve">다.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[GC Roots]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├── charterEntities (지역 변수)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      ▼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ArrayList 객체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      ├──▶ PropertyCharter#1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      ├──▶ PropertyCharter#2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      ├──▶ PropertyCharter#3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      └──▶ ... (58,660개 전부 연결됨)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└── (다른 지역 변수들...)</w:t>
      </w:r>
    </w:p>
    <w:p>
      <w:pPr>
        <w:spacing w:before="200"/>
      </w:pPr>
    </w:p>
    <w:p>
      <w:pPr>
        <w:pStyle w:val="Heading2"/>
      </w:pPr>
      <w:r>
        <w:t xml:space="preserve">3.3 3단계: 도달한 각 객체에 마크 비트를 설정</w:t>
      </w:r>
    </w:p>
    <w:p>
      <w:pPr>
        <w:spacing w:after="200"/>
      </w:pPr>
      <w:r>
        <w:t xml:space="preserve">GC Roots에서 참조 체인을 따라 도달할 수 있는 모든 객체의 마크 비트를 1로 설정한다.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[마킹 후 힙 메모리 상태]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ArrayList           [mark=1]  ← 도달 가능, 살림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PropertyCharter#1   [mark=1]  ← 도달 가능, 살림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PropertyCharter#2   [mark=1]  ← 도달 가능, 살림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... (58,660개 전부)  [mark=1]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SomeOtherObject#A   [mark=0]  ← 아무도 참조 안 함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SomeOtherObject#B   [mark=0]  ← 아무도 참조 안 함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pStyle w:val="Heading2"/>
      </w:pPr>
      <w:r>
        <w:t xml:space="preserve">3.4 4단계: 할당된 리스트를 순회하며 마크 비트가 설정되지 않은 객체 회수 (Sweep)</w:t>
      </w:r>
    </w:p>
    <w:p>
      <w:pPr>
        <w:spacing w:after="200"/>
      </w:pPr>
      <w:r>
        <w:t xml:space="preserve">마크 비트가 0인 객체만 메모리에서 회수한다. 힙에서 해당 객체의 메모리를 회수하여 자유 리스트(free list)에 다시 추가하고, 객체를 할당된 리스트에서 제거한다.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[Sweep 후]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ArrayList           [mark=1]  → 회수 안 됨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PropertyCharter#1   [mark=1]  → 회수 안 됨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PropertyCharter#2   [mark=1]  → 회수 안 됨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... (58,660개 전부)     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    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░░░░░░░░░░░░░░░░░░░░░░░░░░░  → 회수됨 (Free List로)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░░░░░░░░░░░░░░░░░░░░░░░░░░░  → 회수됨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before="300"/>
      </w:pPr>
    </w:p>
    <w:p>
      <w:pPr>
        <w:pStyle w:val="Heading1"/>
      </w:pPr>
      <w:r>
        <w:t xml:space="preserve">4. So What: findAll()이 회수 안 되는 이유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public void handleDataCollectionCompletedEvent()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List&lt;PropertyCharter&gt; charterEntities = findAll();  // ← GC Root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// 이 지점에서 GC가 발생해도: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// 1. charterEntities가 GC Root로 등록됨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// 2. ArrayList → 58,660개 엔티티 전부 "도달 가능"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// 3. 전부 마크됨 (mark=1)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// 4. 아무것도 회수 안 됨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syncCharterToRedis(charterProperties);  // 여전히 전부 메모리에 있음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메서드 종료 후에야 charterEntities가 GC Root에서 제거됨</w:t>
      </w:r>
    </w:p>
    <w:p>
      <w:pPr>
        <w:spacing w:before="200" w:after="200"/>
      </w:pPr>
      <w:r>
        <w:t xml:space="preserve">메서드 실행이 끝나기 전까지 charterEntities 변수가 GC Root로 유지되므로, 58,660개 객체 전부가 "도달 가능" 상태로 마킹되어 회수 대상에서 제외된다.</w:t>
      </w:r>
    </w:p>
    <w:p>
      <w:pPr>
        <w:pStyle w:val="Heading1"/>
      </w:pPr>
      <w:r>
        <w:t xml:space="preserve">5. Slice 방식이 해결책인 이유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int page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Slice&lt;PropertyCharter&gt; slice;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slice = repository.findAll(PageRequest.of(page++, 1000));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process(slice.getContent());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entityManager.clear();  // ← 핵심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 while (slice.hasNext());</w:t>
      </w:r>
    </w:p>
    <w:p>
      <w:pPr>
        <w:spacing w:before="200" w:after="200"/>
      </w:pPr>
      <w:r>
        <w:t xml:space="preserve">각 반복에서 entityManager.clear()를 호출하면: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[1차 반복 후]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slice 변수 → 새로운 1,000개만 참조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이전 1,000개 → 아무도 참조 안 함 → mark=0 → 회수 대상</w:t>
      </w:r>
    </w:p>
    <w:p>
      <w:pPr>
        <w:spacing w:before="200" w:after="200"/>
      </w:pPr>
      <w:r>
        <w:t xml:space="preserve">결과적으로 메모리 사용량이 항상 1,000개 수준에서 유지된다.</w:t>
      </w:r>
    </w:p>
    <w:p>
      <w:pPr>
        <w:pStyle w:val="Heading1"/>
      </w:pPr>
      <w:r>
        <w:t xml:space="preserve">6. 핵심 용어 정리</w:t>
      </w:r>
    </w:p>
    <w:p>
      <w:pPr>
        <w:pStyle w:val="Heading2"/>
      </w:pPr>
      <w:r>
        <w:t xml:space="preserve">6.1 활성 객체 그래프 (Live Object Graph)</w:t>
      </w:r>
    </w:p>
    <w:p>
      <w:pPr>
        <w:spacing w:after="200"/>
      </w:pPr>
      <w:r>
        <w:t xml:space="preserve">활성 객체는 보통 깊이 우선 탐색(depth-first search)으로 탐색되며, 이렇게 만들어진 객체의 그래프를 </w:t>
      </w:r>
      <w:r>
        <w:rPr>
          <w:b/>
          <w:bCs/>
        </w:rPr>
        <w:t xml:space="preserve">활성 객체 그래프(live object graph)</w:t>
      </w:r>
      <w:r>
        <w:t xml:space="preserve">라고 한다. 이는 </w:t>
      </w:r>
      <w:r>
        <w:rPr>
          <w:b/>
          <w:bCs/>
        </w:rPr>
        <w:t xml:space="preserve">접근 가능한 객체의 추이적 폐쇄(transitive closure of reachable objects)</w:t>
      </w:r>
      <w:r>
        <w:t xml:space="preserve">라고도 부른다.</w:t>
      </w:r>
    </w:p>
    <w:p>
      <w:pPr>
        <w:shd w:fill="E8F4E8" w:val="clear"/>
        <w:spacing w:before="100" w:after="100"/>
        <w:ind w:left="720"/>
      </w:pPr>
      <w:r>
        <w:rPr>
          <w:i/>
          <w:iCs/>
        </w:rPr>
        <w:t xml:space="preserve">"GC Root에서 출발해서 참조를 따라가면 도달할 수 있는 모든 객체의 집합"</w:t>
      </w:r>
    </w:p>
    <w:p>
      <w:pPr>
        <w:spacing w:after="200"/>
      </w:pPr>
      <w:r>
        <w:t xml:space="preserve">"추이적(transitive)"이라는 표현은 </w:t>
      </w:r>
      <w:r>
        <w:rPr>
          <w:b/>
          <w:bCs/>
        </w:rPr>
        <w:t xml:space="preserve">직접 참조뿐 아니라 간접 참조까지 포함</w:t>
      </w:r>
      <w:r>
        <w:t xml:space="preserve">한다는 뜻이다.</w:t>
      </w:r>
    </w:p>
    <w:p>
      <w:pPr>
        <w:pStyle w:val="Heading3"/>
      </w:pPr>
      <w:r>
        <w:t xml:space="preserve">6.1.1 "추이적(Transitive)"의 의미</w:t>
      </w:r>
    </w:p>
    <w:p>
      <w:pPr>
        <w:spacing w:after="200"/>
      </w:pPr>
      <w:r>
        <w:rPr>
          <w:b/>
          <w:bCs/>
        </w:rPr>
        <w:t xml:space="preserve">"건너건너 연결되면 전부 연결된 것으로 본다"</w:t>
      </w:r>
    </w:p>
    <w:p>
      <w:pPr>
        <w:spacing w:after="100"/>
      </w:pPr>
      <w:r>
        <w:t xml:space="preserve">일상적인 비유로 설명하면: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나 → 친구A → 친구A의 친구B → B의 친구C</w:t>
      </w:r>
    </w:p>
    <w:p>
      <w:pPr>
        <w:spacing w:before="200" w:after="200"/>
      </w:pPr>
      <w:r>
        <w:t xml:space="preserve">"추이적 관계"라면: 나는 A를 안다, A는 B를 안다, B는 C를 안다 — </w:t>
      </w:r>
      <w:r>
        <w:rPr>
          <w:b/>
          <w:bCs/>
        </w:rPr>
        <w:t xml:space="preserve">따라서 나는 C까지 "연결되어 있다"고 본다</w:t>
      </w:r>
      <w:r>
        <w:t xml:space="preserve">. 직접 아는 사람만 세는 게 아니라, 친구의 친구의 친구까지 전부 "내 네트워크"로 포함하는 개념이다.</w:t>
      </w:r>
    </w:p>
    <w:p>
      <w:pPr>
        <w:spacing w:after="100"/>
      </w:pPr>
      <w:r>
        <w:t xml:space="preserve">GC에 적용하면: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GC Root (지역변수)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└──▶ ArrayList (직접 참조)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└──▶ PropertyCharter (간접 참조)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└──▶ String "래미안" (간접의 간접)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참조 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GC Root에서 도달 가능?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ArrayList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직접 참조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PropertyCharter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1단계 건너서 도달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"래미안"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2단계 건너서 도달</w:t>
            </w:r>
          </w:p>
        </w:tc>
      </w:tr>
    </w:tbl>
    <w:p>
      <w:pPr>
        <w:spacing w:before="200" w:after="200"/>
      </w:pPr>
      <w:r>
        <w:t xml:space="preserve">GC는 </w:t>
      </w:r>
      <w:r>
        <w:rPr>
          <w:b/>
          <w:bCs/>
        </w:rPr>
        <w:t xml:space="preserve">몇 단계를 건너든 도달 가능하면 "살아있다"</w:t>
      </w:r>
      <w:r>
        <w:t xml:space="preserve">고 판정한다. 이게 "추이적"의 의미다.</w:t>
      </w:r>
    </w:p>
    <w:p>
      <w:pPr>
        <w:spacing w:after="200"/>
      </w:pPr>
      <w:r>
        <w:t xml:space="preserve">만약 GC가 직접 참조만 본다면 ArrayList만 살리고 PropertyCharter와 String은 회수할 것이다. 이러면 프로그램이 즉시 망가진다. 그래서 GC는 반드시 추이적으로 전체 참조 체인을 따라간다.</w:t>
      </w:r>
    </w:p>
    <w:p>
      <w:pPr>
        <w:shd w:fill="FFF0F0" w:val="clear"/>
        <w:spacing w:before="100" w:after="200"/>
        <w:ind w:left="720"/>
      </w:pPr>
      <w:r>
        <w:rPr>
          <w:b/>
          <w:bCs/>
        </w:rPr>
        <w:t xml:space="preserve">한 줄 요약: 추이적 = 직접이든 간접이든, 연결고리가 있으면 전부 포함</w:t>
      </w:r>
    </w:p>
    <w:p>
      <w:pPr>
        <w:pStyle w:val="Heading2"/>
      </w:pPr>
      <w:r>
        <w:t xml:space="preserve">6.2 죽은 객체 (Dead Object)</w:t>
      </w:r>
    </w:p>
    <w:p>
      <w:pPr>
        <w:spacing w:after="200"/>
      </w:pPr>
      <w:r>
        <w:t xml:space="preserve">반대로, 접근할 수 없는 객체는 종종 </w:t>
      </w:r>
      <w:r>
        <w:rPr>
          <w:b/>
          <w:bCs/>
        </w:rPr>
        <w:t xml:space="preserve">죽은 객체(dead object)</w:t>
      </w:r>
      <w:r>
        <w:t xml:space="preserve">라고 한다. GC Root에서 어떤 경로로도 도달 불가능한 객체가 바로 죽은 객체다.</w:t>
      </w:r>
    </w:p>
    <w:p>
      <w:pPr>
        <w:pStyle w:val="Heading2"/>
      </w:pPr>
      <w:r>
        <w:t xml:space="preserve">6.3 객체 내부의 필드도 "별도의 객체"다</w:t>
      </w:r>
    </w:p>
    <w:p>
      <w:pPr>
        <w:spacing w:after="200"/>
      </w:pPr>
      <w:r>
        <w:t xml:space="preserve">PropertyCharter 엔티티 하나를 보자: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@Entity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public class PropertyCharter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private String propertyId;      // ← 이건 String "객체"를 가리키는 참조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private String aptNm;           // ← 또 다른 String "객체"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private String address;         // ← 또 다른 String "객체"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private Double excluUseAr;      // ← Double "객체" (기본형 double이 아님)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private Integer floor;          // ← Integer "객체"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private LocalDateTime lastUpdated;  // ← LocalDateTime "객체"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// ... 등등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before="200" w:after="200"/>
      </w:pPr>
      <w:r>
        <w:rPr>
          <w:b/>
          <w:bCs/>
        </w:rPr>
        <w:t xml:space="preserve">중요한 점:</w:t>
      </w:r>
      <w:r>
        <w:t xml:space="preserve"> String, Double, Integer, LocalDateTime은 기본형(primitive)이 아니라 객체다. 즉, 힙에 별도로 생성된다.</w:t>
      </w:r>
    </w:p>
    <w:p>
      <w:pPr>
        <w:pStyle w:val="Heading3"/>
      </w:pPr>
      <w:r>
        <w:t xml:space="preserve">6.3.1 메모리 구조 시각화</w:t>
      </w:r>
    </w:p>
    <w:p>
      <w:pPr>
        <w:spacing w:after="200"/>
      </w:pPr>
      <w:r>
        <w:t xml:space="preserve">PropertyCharter 1개가 실제로 힙에서 차지하는 구조: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        힙 메모리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┌──────────────────────────┐        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 PropertyCharter#1      │        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  (본체: 약 80바이트)     │        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├──────────────────────────┤        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propertyId: ●───────────────────▶ ┌─────────────────┐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aptNm:      ●──────────────────▶  │ String 객체     │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address:    ●─────────────────▶   │ "래미안아파트"  │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excluUseAr: ●────────────────▶    │ 약 48바이트     │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floor:      ●───────────────▶     └─────────────────┘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│ lastUpdated:●──────────────▶      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└──────────────────────────┘        ┌─────────────────┐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                │ String 객체     │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                │ "a1b2c3d4..."   │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                │ (32자 MD5 해시) │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                │ 약 80바이트     │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                └─────────────────┘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                (... 기타 String, Double 등)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pStyle w:val="Heading3"/>
      </w:pPr>
      <w:r>
        <w:t xml:space="preserve">6.3.2 Shallow Size vs Retained Size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PropertyCharter 1개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Shallow 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객체 본체만의 크기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 80바이트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Retained 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객체 + 참조하는 모든 하위 객체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약 400~500바이트</w:t>
            </w:r>
          </w:p>
        </w:tc>
      </w:tr>
    </w:tbl>
    <w:p>
      <w:pPr>
        <w:spacing w:before="200" w:after="200"/>
      </w:pPr>
      <w:r>
        <w:t xml:space="preserve">VisualVM에서 본 수치를 다시 해석하면: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PropertyCharter 인스턴스: 58,660개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Size: 4,692,800 바이트 (약 4.5MB)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4,692,800 ÷ 58,660 = 약 80바이트/개  ← 이건 Shallow Size만 계산한 것</w:t>
      </w:r>
    </w:p>
    <w:p>
      <w:pPr>
        <w:spacing w:before="200" w:after="200"/>
      </w:pPr>
      <w:r>
        <w:rPr>
          <w:b/>
          <w:bCs/>
        </w:rPr>
        <w:t xml:space="preserve">실제 메모리 점유(Retained Size)</w:t>
      </w:r>
      <w:r>
        <w:t xml:space="preserve">는 훨씬 크다: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PropertyCharter 1개당 실제 점유 ≈ 400~500바이트 (추정)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58,660개 × 500바이트 = 약 29MB (추정)</w:t>
      </w:r>
    </w:p>
    <w:p>
      <w:pPr>
        <w:spacing w:before="200"/>
      </w:pPr>
    </w:p>
    <w:p>
      <w:pPr>
        <w:pStyle w:val="Heading3"/>
      </w:pPr>
      <w:r>
        <w:t xml:space="preserve">6.3.3 활성 객체 그래프와의 연결</w:t>
      </w:r>
    </w:p>
    <w:p>
      <w:pPr>
        <w:spacing w:after="200"/>
      </w:pPr>
      <w:r>
        <w:t xml:space="preserve">마크 앤 스윕에서 PropertyCharter#1이 "살아있다"고 마킹되면: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charterEntities (GC Root)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└──▶ PropertyCharter#1  [mark=1] ← 살아있음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├──▶ String "a1b2c3..."    [mark=1] ← 얘도 살아있음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├──▶ String "래미안아파트"  [mark=1] ← 얘도 살아있음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├──▶ String "서울시..."     [mark=1] ← 얘도 살아있음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├──▶ Double 84.5           [mark=1] ← 얘도 살아있음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├──▶ Integer 15            [mark=1] ← 얘도 살아있음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└──▶ LocalDateTime         [mark=1] ← 얘도 살아있음</w:t>
      </w:r>
    </w:p>
    <w:p>
      <w:pPr>
        <w:spacing w:before="200" w:after="200"/>
      </w:pPr>
      <w:r>
        <w:rPr>
          <w:b/>
          <w:bCs/>
        </w:rPr>
        <w:t xml:space="preserve">PropertyCharter 1개가 살아있으면, 그 안에서 참조하는 String, Double, LocalDateTime 객체들도 전부 "도달 가능"하므로 회수되지 않는다.</w:t>
      </w:r>
      <w:r>
        <w:t xml:space="preserve"> 이것이 "추이적 폐쇄(transitive closure)"의 의미다.</w:t>
      </w:r>
    </w:p>
    <w:p>
      <w:pPr>
        <w:spacing w:after="200"/>
      </w:pPr>
      <w:r>
        <w:t xml:space="preserve">결과적으로: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findAll()로 58,660개 로딩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실제로는 58,660 × (6~10개 하위 객체) = 수십만 개 객체가 힙에 생성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전부 활성 객체 그래프에 포함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GC가 아무것도 회수 못함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↓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힙 메모리 압박 → OOM 위험</w:t>
      </w:r>
    </w:p>
    <w:p>
      <w:pPr>
        <w:spacing w:before="200" w:after="200"/>
      </w:pPr>
      <w:r>
        <w:t xml:space="preserve">이래서 데이터가 100만 건으로 늘어나면 단순히 100만 개가 아니라 </w:t>
      </w:r>
      <w:r>
        <w:rPr>
          <w:b/>
          <w:bCs/>
        </w:rPr>
        <w:t xml:space="preserve">수백만 개의 객체</w:t>
      </w:r>
      <w:r>
        <w:t xml:space="preserve">가 힙을 점유하게 되고, OOM이 발생하는 것이다.</w:t>
      </w:r>
    </w:p>
    <w:p>
      <w:pPr>
        <w:pStyle w:val="Heading1"/>
      </w:pPr>
      <w:r>
        <w:t xml:space="preserve">7. 그림 4-1 메모리 레이아웃 개요 해석</w:t>
      </w:r>
    </w:p>
    <w:p>
      <w:pPr>
        <w:spacing w:after="200"/>
      </w:pPr>
      <w:r>
        <w:t xml:space="preserve">책의 그림 4-1은 스택과 힙의 관계를 보여준다: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┌─────────┐          ┌─────────────────────────────────────┐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스택   │          │               힙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     │            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┌─────┐ │          │   ╔═══╗        ┌───┐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│     │ │          │   ║빗금║        │ 4 │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├─────┤ │          │   ╚═══╝   ┌───▶└───┘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│     │ │          │           │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├─────┤ │          │           │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│  ●──┼─┼──────────┼──▶┌───┬───┤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└─────┘ │          │   │ 1 │   │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     │   └───┴───┘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     │       │    ╔═══╗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     │       │    ║빗금║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     │       ▼    ╚═══╝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     │   ┌───┬───┐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     │   │ 2 │ 3 │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│          │   └───┴───┘                         │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└─────────┘          └─────────────────────────────────────┘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[범례]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● : 스택의 지역 변수 (GC Root)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빗금: 죽은 객체 (아무도 참조 안 함 → 회수 대상)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1,2,3,4: 살아있는 객체 (GC Root에서 도달 가능)</w:t>
      </w:r>
    </w:p>
    <w:p>
      <w:pPr>
        <w:spacing w:before="200" w:after="200"/>
      </w:pPr>
      <w:r>
        <w:t xml:space="preserve">스택의 지역 변수가 객체 1을 참조하고, 객체 1이 2, 3, 4를 참조한다. 빗금 친 객체들은 어떤 참조 체인에도 연결되어 있지 않으므로 GC 대상이다.</w:t>
      </w:r>
    </w:p>
    <w:p>
      <w:pPr>
        <w:pStyle w:val="Heading1"/>
      </w:pPr>
      <w:r>
        <w:t xml:space="preserve">8. jmap -histo: 힙 상태 분석 도구</w:t>
      </w:r>
    </w:p>
    <w:p>
      <w:pPr>
        <w:spacing w:after="200"/>
      </w:pPr>
      <w:r>
        <w:t xml:space="preserve">힙의 상태를 시각화하는 것은 어렵지만, 이를 돕는 간단한 도구들이 있다. 그중에서도 가장 기본적인 도구는 명령줄 도구인 </w:t>
      </w:r>
      <w:r>
        <w:rPr>
          <w:b/>
          <w:bCs/>
        </w:rPr>
        <w:t xml:space="preserve">jmap -histo</w:t>
      </w:r>
      <w:r>
        <w:t xml:space="preserve">입니다. 이 도구는 타입별로 할당된 바이트 수와 메모리 사용량을 차지하는 인스턴스 개수를 보여준다.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jmap -histo &lt;PID&gt;</w:t>
      </w:r>
    </w:p>
    <w:p>
      <w:pPr>
        <w:spacing w:before="200" w:after="200"/>
      </w:pPr>
      <w:r>
        <w:t xml:space="preserve">출력 형식: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num    #instances    #bytes    class name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1:        20839    14983608  [B           ← byte 배열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2:       118743    12370760  [C           ← char 배열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3:        14528     9385360  [I           ← int 배열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5:       115231     3687392  java.util.HashMap$Node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7:        68388     2188416  java.lang.String</w:t>
      </w:r>
    </w:p>
    <w:p>
      <w:pPr>
        <w:spacing w:before="200"/>
      </w:pPr>
    </w:p>
    <w:p>
      <w:pPr>
        <w:pStyle w:val="Heading2"/>
      </w:pPr>
      <w:r>
        <w:t xml:space="preserve">8.1 배열 타입 표기법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표기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byte[]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char[]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int[]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double[]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[Ljava.lang.Object;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Object[]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8.2 Wherehouse에서 실행하면?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jmap -histo &lt;WherehouseApplication PID&gt; | grep PropertyCharter</w:t>
      </w:r>
    </w:p>
    <w:p>
      <w:pPr>
        <w:spacing w:before="200" w:after="200"/>
      </w:pPr>
      <w:r>
        <w:t xml:space="preserve">예상 출력: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num    #instances    #bytes    class name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??:       58660    4692800   com.wherehouse.recommand.batch.entity.PropertyCharter</w:t>
      </w:r>
    </w:p>
    <w:p>
      <w:pPr>
        <w:spacing w:before="200" w:after="200"/>
      </w:pPr>
      <w:r>
        <w:t xml:space="preserve">이것이 VisualVM 힙 덤프에서 확인한 </w:t>
      </w:r>
      <w:r>
        <w:rPr>
          <w:b/>
          <w:bCs/>
        </w:rPr>
        <w:t xml:space="preserve">58,660개, 4.5MB</w:t>
      </w:r>
      <w:r>
        <w:t xml:space="preserve">와 동일한 데이터다.</w:t>
      </w:r>
    </w:p>
    <w:p>
      <w:pPr>
        <w:pStyle w:val="Heading1"/>
      </w:pPr>
      <w:r>
        <w:t xml:space="preserve">9. 힙 분석 도구 비교</w:t>
      </w:r>
    </w:p>
    <w:p>
      <w:pPr>
        <w:spacing w:after="200"/>
      </w:pPr>
      <w:r>
        <w:t xml:space="preserve">이 명령은 힙의 스냅샷을 보여준다. 물론 이클립스 MAT과 같은 더 복잡하고 강력한 도구도 사용할 수 있다. 하지만 실시간으로 힙을 분석해야 할 때도 있다. 이럴 때는 비주얼 가상 머신(3장에서 소개됨)이나 비주얼 가상 머신의 VisualGC 플러그인에 있는 샘플링 탭 같은 GUI 도구를 활용할 수 있다. 이런 도구들은 힙의 변화를 실시간으로 보여주기 때문에, 힙의 변화를 실시간으로 시각화하여 힙이 어떻게 변하는지를 빠르게 파악하는 데 유용하다.</w:t>
      </w:r>
    </w:p>
    <w:p>
      <w:pPr>
        <w:spacing w:after="200"/>
      </w:pPr>
      <w:r>
        <w:t xml:space="preserve">그러나 일반적으로 힙의 특정 순간 상태만으로는 충분히 정확한 분석을 하기 어렵다. 이런 경우에는 JFR(JDK Flight Recorder)이나 가비지 컬렉션 로그 같은 도구를 활용하는 것이 더 적절하다. 이런 도구를 통해 '힙 크기는 얼마나 되는가?', '힙이 어떻게 변하고 있는가?', '메모리 누수가 있는가?' 같은 질문에 대해 더 깊은 통찰을 얻을 수 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도구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장점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jmap -histo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CLI에서 즉시 실행 가능, 가볍다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순간 스냅샷만 제공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VisualVM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실시간 변화 시각화, GUI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설정 필요, 리소스 소모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JFR (Java Flight Recorder)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프로덕션 환경에서도 오버헤드 적음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분석에 추가 학습 필요</w:t>
            </w:r>
          </w:p>
        </w:tc>
      </w:tr>
    </w:tbl>
    <w:p>
      <w:pPr>
        <w:spacing w:before="200" w:after="200"/>
      </w:pPr>
      <w:r>
        <w:t xml:space="preserve">현재 학습 단계에서는 </w:t>
      </w:r>
      <w:r>
        <w:rPr>
          <w:b/>
          <w:bCs/>
        </w:rPr>
        <w:t xml:space="preserve">VisualVM으로 충분</w:t>
      </w:r>
      <w:r>
        <w:t xml:space="preserve">하다. JFR은 별첨 C 수준의 심화 내용이다.</w:t>
      </w:r>
    </w:p>
    <w:p>
      <w:pPr>
        <w:pStyle w:val="Heading1"/>
      </w:pPr>
      <w:r>
        <w:t xml:space="preserve">10. 면접 연결</w:t>
      </w:r>
    </w:p>
    <w:p>
      <w:pPr>
        <w:shd w:fill="F0F8FF" w:val="clear"/>
        <w:spacing w:before="100" w:after="100"/>
      </w:pPr>
      <w:r>
        <w:rPr>
          <w:b/>
          <w:bCs/>
        </w:rPr>
        <w:t xml:space="preserve">Q: 힙 메모리 상태를 어떻게 분석했습니까?</w:t>
      </w:r>
    </w:p>
    <w:p>
      <w:pPr>
        <w:shd w:fill="F0F8FF" w:val="clear"/>
        <w:spacing w:after="200"/>
        <w:ind w:left="360"/>
      </w:pPr>
      <w:r>
        <w:rPr>
          <w:b/>
          <w:bCs/>
        </w:rPr>
        <w:t xml:space="preserve">A: </w:t>
      </w:r>
      <w:r>
        <w:t xml:space="preserve">VisualVM의 Heap Dump 기능을 사용했습니다. Objects 뷰에서 PropertyCharter 클래스를 검색하여 인스턴스 수 58,660개와 점유 메모리 4.5MB를 확인했습니다. 이 객체들이 </w:t>
      </w:r>
      <w:r>
        <w:rPr>
          <w:b/>
          <w:bCs/>
        </w:rPr>
        <w:t xml:space="preserve">활성 객체 그래프</w:t>
      </w:r>
      <w:r>
        <w:t xml:space="preserve">에 포함되어 있어 GC 대상에서 제외되고 있음을 파악했고, Slice 기반 페이징으로 전환하여 각 청크 처리 후 참조를 끊어 </w:t>
      </w:r>
      <w:r>
        <w:rPr>
          <w:b/>
          <w:bCs/>
        </w:rPr>
        <w:t xml:space="preserve">죽은 객체</w:t>
      </w:r>
      <w:r>
        <w:t xml:space="preserve">로 만들어 회수되도록 개선했습니다.</w:t>
      </w:r>
    </w:p>
    <w:p>
      <w:pPr>
        <w:pStyle w:val="Heading1"/>
      </w:pPr>
      <w:r>
        <w:t xml:space="preserve">11. 다음 학습 단계</w:t>
      </w:r>
    </w:p>
    <w:p>
      <w:pPr>
        <w:spacing w:after="200"/>
      </w:pPr>
      <w:r>
        <w:t xml:space="preserve">다음 섹션(4.2 가비지 컬렉션 용어집)은 용어 정리 목적이므로 빠르게 훑고, </w:t>
      </w:r>
      <w:r>
        <w:rPr>
          <w:b/>
          <w:bCs/>
        </w:rPr>
        <w:t xml:space="preserve">4.3.2 가비지 컬렉션 루트</w:t>
      </w:r>
      <w:r>
        <w:t xml:space="preserve">로 넘어가는 것을 권장한다. 거기서 "왜 지역 변수가 GC Root인가"가 더 자세히 나온다.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2026-01-29T05:30:29.006Z</dcterms:created>
  <dcterms:modified xsi:type="dcterms:W3CDTF">2026-01-29T05:30:29.007Z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