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rPr>
        <w:t>Rethinking Flexible Housing Through Bio-Based Materials: A Case Study</w:t>
      </w:r>
    </w:p>
    <w:p>
      <w:pPr>
        <w:spacing w:after="240"/>
      </w:pPr>
      <w:r>
        <w:rPr>
          <w:b/>
          <w:i/>
        </w:rPr>
        <w:t>Esnek Konutun Biyo-Esaslı Malzemeler Üzerinden Yeniden Düşünülmesi: Bir Örnek Olay İncelemesi</w:t>
      </w:r>
    </w:p>
    <w:p>
      <w:pPr>
        <w:spacing w:after="160"/>
      </w:pPr>
      <w:r>
        <w:rPr>
          <w:b/>
          <w:i w:val="0"/>
        </w:rPr>
        <w:t>Genişletilmiş Özet</w:t>
      </w:r>
    </w:p>
    <w:p>
      <w:r>
        <w:rPr>
          <w:i w:val="0"/>
        </w:rPr>
        <w:t>Dünya nüfusunun yılda yaklaşık %1,09 artması ve önümüzdeki kırk yılda dokuz milyara ulaşacağının öngörülmesi, konut üretimine yönelik talebi sürekli yükseltmektedir. Bu talep, yapı sektörünün hâlihazırda yüksek enerji tüketimiyle birlikte ciddi bir çevresel sorun oluşturur; Türkiye’de inşaat sektörünün enerji tüketimi yılda yaklaşık %4,4 artmakta ve ülkenin toplam enerji kullanımının neredeyse üçte birine karşılık gelmektedir. Nüfusla birlikte artan gıda talebi ise buğday samanı ve pirinç kabuğu gibi büyük miktarda tarımsal atık üretmekte, bu atıkların yakılması atmosfere önemli miktarda sera gazı salmaktadır. Tarımsal atığın yapı malzemesine dönüştürülmesi, iki sorunun kesiştiği noktada bütüncül bir çözüm olanağı sunar.</w:t>
      </w:r>
    </w:p>
    <w:p>
      <w:r>
        <w:rPr>
          <w:i w:val="0"/>
        </w:rPr>
        <w:t>Çalışmanın odaklandığı miselyum esaslı kompozitler, mantarların vejetatif kısmı olan miselyumun organik atık altlıklardan besin alarak bunları doğal bir bağlayıcı gibi kenetlemesiyle elde edilir. Hafif, biyobozunur ve düşük enerjiyle üretilebilen; yalıtım ve yangına dayanım açısından umut verici olan bu malzeme son on yılda akademik ve ticari ilgi görmüştür. Ancak literatürün büyük bölümü malzemenin mekanik ve çevresel performansını ölçmeye odaklanmakta; miselyumun iç mekân kurgusuyla, özellikle de mekânsal esneklikle kurduğu ilişki görece az incelenmektedir. Çalışma kendisini bu yeni araştırma hattı içinde konumlandırmaktadır.</w:t>
      </w:r>
    </w:p>
    <w:p>
      <w:r>
        <w:rPr>
          <w:i w:val="0"/>
        </w:rPr>
        <w:t>Araştırmanın sorusu şudur: miselyum esaslı kompozitler, küçük ölçekli konutlarda kullanıcıların mekânı zaman içinde yeniden düzenlemesine olanak tanıyan yarı-strüktürel bir iç mekân elemanına dönüştürülebilir mi? Çalışmanın hedefleri şunlardır: (1) miselyum esaslı malzemelerin yapı sektöründeki kullanımını esneklik kavramıyla ilişkilendirerek tartışmak; (2) deneysel bir süreç yoluyla bölücü eleman olarak kullanılabilecek bir prototip geliştirmek ve prototipin ağırlık, yüzey niteliği, suya ve ateşe dayanım gibi özelliklerini sınamak; (3) geliştirilen prototipin mekânsal karşılığını gerçek bir konut örneği üzerinden ortaya koymak.</w:t>
      </w:r>
    </w:p>
    <w:p>
      <w:r>
        <w:rPr>
          <w:i w:val="0"/>
        </w:rPr>
        <w:t>Çalışmada uygulama yönlendirmeli araştırma (practice-led research) yöntemi benimsenmiştir. Rust vd. (2007) ve Nelson (2013) tarafından tanımlandığı biçimiyle bu yöntemde artefakt, önceden kurulmuş bir kuramı doğrulayan kanıt değil, araştırmayı yönlendiren temel argümandır; kuram yapma edimi sırasında ortaya çıkar. Araştırma üç aşamada yürütülmüştür. Birinci aşamada ilgili literatür taranmıştır. İkinci aşamada, biyolojik malzemeler için standartlaşmış bir üretim yöntemi bulunmadığından dört ardışık deney gerçekleştirilmiş; hızlı gelişimi nedeniyle istiridye mantarı (</w:t>
      </w:r>
      <w:r>
        <w:rPr>
          <w:i/>
        </w:rPr>
        <w:t>Pleurotus ostreatus</w:t>
      </w:r>
      <w:r>
        <w:rPr>
          <w:i w:val="0"/>
        </w:rPr>
        <w:t>) miseli seçilmiş, altlık olarak buğday samanı ve misel etkinliğini hızlandırmak üzere kepek kullanılmış, altlıklar 30 dakika kaynatılarak sterilize edilmiştir. Deneyler kalıp tipi, gelişim süresi, havalandırma ve besin bileşimi üzerinden farklılaştırılmıştır. Üçüncü aşamada, 2017’de “Türkiye’nin en yeşil binası” olarak anılan ve EDGE pilot sertifikasına sahip İstanbul Levent’teki Greenox Urban Residence örnek olay olarak seçilmiş; bir 2+1 dairede yerinde gözlem yapılmış, fotoğraf ve video kaydı alınmış, dört kullanıcıyla açık uçlu görüşmeler yapılmıştır.</w:t>
      </w:r>
    </w:p>
    <w:p>
      <w:r>
        <w:rPr>
          <w:i w:val="0"/>
        </w:rPr>
        <w:t>Deneyler sonucunda dördüncü deneyde üretilen 3 numaralı prototip en başarılı sonuç olarak değerlendirilmiştir. Önceden üretilmiş malzemenin ek altlıklarla birleştirilmesi gelişim sürecini hızlandırmış, örnekler arasındaki en düzgün ve bütünlüklü yüzeyi vermiş ve yalnızca 15 gram ağırlığında bir eleman elde edilmesini sağlamıştır. Ateş ve su ile yapılan müdahale testlerinde örnek tutuşmadan kararmış, 24 saat su içinde kaldıktan sonra yumuşamamıştır.</w:t>
      </w:r>
    </w:p>
    <w:p>
      <w:r>
        <w:rPr>
          <w:i w:val="0"/>
        </w:rPr>
        <w:t>Örnek olay incelemesi, binanın cephesinde ortaya konan ekolojik iddianın iç mekânda karşılık bulmadığını göstermiştir. Cepheye entegre edilen yaklaşık 900 ağaç ve 25.500 bitki yılda 2.373 m³ oksijen üretmekte, yapı benzerlerine göre yılda 250 ton daha az karbondioksit salmakta ve kullanıcılarına su ve enerjide yaklaşık %40 tasarruf sağlamaktadır. Buna karşılık daire planları sabittir; asmolen döşeme ve delikli tuğla gibi iç mekân malzemeleri projenin sürdürülebilirlik konseptiyle çelişmektedir. Görüşmeler, metrekarenin gündelik kullanım için yeterli olduğunu ancak kalabalık misafir kabulünde yetersiz kaldığını, yemek alanının konumu nedeniyle bağlamsız kaldığını ve kullanıcılarda sürekli bir “yetersiz metrekare hissi” oluştuğunu ortaya koymuştur.</w:t>
      </w:r>
    </w:p>
    <w:p>
      <w:r>
        <w:rPr>
          <w:i w:val="0"/>
        </w:rPr>
        <w:t>Bu bulgular doğrultusunda 2+1 daire tipi için biyobozunur miselyum panellerden oluşan esnek bir bölücü sistem önerilmiştir. Islak hacim yerinde korunmuş, uygulama kolaylığı için tavana monte standart bir ray sistemi tanımlanmıştır. Her daireye 26 adedi 90 cm, 2 adedi 45 cm genişliğinde olmak üzere 28 panel verilmekte; paneller gereksinime göre raya takılmakta, kolon çevresinde katlanarak toplanmakta, kullanılmayanlar daire dışındaki depoda saklanmaktadır. Sistem altı alternatif plan kurgusu üzerinden sınanmış; mevcut kullanıma yakın bir düzenden tek hacimli bir stüdyoya ve altı ayrı bölüme kadar farklı senaryolar üretilebilmiştir.</w:t>
      </w:r>
    </w:p>
    <w:p>
      <w:r>
        <w:rPr>
          <w:i w:val="0"/>
        </w:rPr>
        <w:t>Elde edilen veriler literatürle karşılaştırıldığında, prototipin düşük ağırlığı ile ateş ve su karşısındaki davranışı, miselyum kompozitler için bildirilen düşük yoğunluk ve yangına dayanım bulgularıyla örtüşmektedir; ancak buradaki testler tek örnek üzerinde ve niteliksel olarak yürütülmüştür. Çalışmanın katkısı bu nedenle malzemenin performansını ölçmekte değil, mimarlık literatüründe ağırlıkla taşıyıcı ölçekte ele alınan miselyumu iç mekân ölçeğine taşımasında aranmalıdır. Taşıyıcı olmayan, geri alınabilir ve kullanıcının kendi eliyle işlettiği bir bölücü, malzemenin henüz karşılamadığı dayanım eşiklerine ihtiyaç duymadığı için yakın dönemde en gerçekçi uygulama alanı olarak görünmektedir. Öte yandan tek bina, tek daire tipi ve dört görüşmeciyle yürütülen inceleme, sorunu tanımlamaya yeterli olmakla birlikte genellemeye elverişli değildir.</w:t>
      </w:r>
    </w:p>
    <w:p>
      <w:r>
        <w:rPr>
          <w:i w:val="0"/>
        </w:rPr>
        <w:t>Sonuç olarak çalışma, miselyum esaslı kompozitlerin hafifliği, kolay montajı ve kişiselleştirilebilirliği sayesinde küçük konutlarda mekânsal esnekliği artırmaya elverişli olduğunu ortaya koymaktadır; hafiflik burada yalnızca teknik değil, kullanıcının mekânı kendi başına dönüştürebilmesini sağlayan toplumsal bir niteliktir. Standartlaşmış bir üretim yönteminin bulunmaması ve altlık bileşimlerindeki değişkenlik süreci belirsiz kılmakta; bu nedenle başarısızlık tasarım sürecinin verimli bir parçası olarak kabul edilmelidir. Dört deney boyunca elde edilen veriler, uygulama yönlendirmeli araştırmanın öngördüğü biçimde, miselyum kompozitlerin yarı-strüktürel elemanlar için uygun olduğu yönünde bir kurama dönüşmüştür.</w:t>
      </w:r>
    </w:p>
    <w:p>
      <w:pPr>
        <w:spacing w:before="120"/>
      </w:pPr>
      <w:r>
        <w:rPr>
          <w:b/>
        </w:rPr>
        <w:t xml:space="preserve">Anahtar Sözcükler: </w:t>
      </w:r>
      <w:r>
        <w:t>Miselyum esaslı kompozitler, biyomalzemeler, esnek konut, iç mekân bölücüleri, uygulama yönlendirmeli araştırma</w:t>
      </w:r>
    </w:p>
    <w:p>
      <w:r>
        <w:rPr>
          <w:b/>
        </w:rPr>
        <w:t xml:space="preserve">Keywords: </w:t>
      </w:r>
      <w:r>
        <w:t>Mycelium-based composites, biomaterials, flexible housing, interior partitions, practice-led research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jc w:val="both"/>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coreProperties>
</file>