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C0A53" w14:textId="77777777" w:rsidR="00F6687B" w:rsidRDefault="00F6687B" w:rsidP="00915B9C">
      <w:pPr>
        <w:pStyle w:val="af2"/>
        <w:numPr>
          <w:ilvl w:val="0"/>
          <w:numId w:val="2"/>
        </w:numPr>
        <w:ind w:leftChars="0"/>
        <w:rPr>
          <w:rFonts w:ascii="Times New Roman" w:eastAsia="DFKai-SB" w:hAnsi="Times New Roman"/>
          <w:b/>
          <w:szCs w:val="24"/>
        </w:rPr>
      </w:pPr>
      <w:bookmarkStart w:id="0" w:name="_Hlk100284877"/>
      <w:bookmarkStart w:id="1" w:name="_Ref100070913"/>
      <w:bookmarkEnd w:id="0"/>
      <w:r>
        <w:rPr>
          <w:rFonts w:ascii="Times New Roman" w:eastAsia="DFKai-SB" w:hAnsi="Times New Roman" w:hint="eastAsia"/>
          <w:b/>
          <w:szCs w:val="24"/>
        </w:rPr>
        <w:t>設計者姓名及聯絡電話</w:t>
      </w:r>
      <w:bookmarkEnd w:id="1"/>
    </w:p>
    <w:p w14:paraId="6DD4BC1C" w14:textId="69A128D6" w:rsidR="00F6687B" w:rsidRDefault="00F6687B" w:rsidP="00915B9C">
      <w:pPr>
        <w:pStyle w:val="af2"/>
        <w:ind w:leftChars="0"/>
        <w:rPr>
          <w:rFonts w:ascii="Times New Roman" w:eastAsia="DFKai-SB" w:hAnsi="Times New Roman"/>
          <w:szCs w:val="24"/>
        </w:rPr>
      </w:pPr>
      <w:r>
        <w:rPr>
          <w:rFonts w:ascii="Times New Roman" w:eastAsia="DFKai-SB" w:hAnsi="Times New Roman" w:hint="eastAsia"/>
          <w:szCs w:val="24"/>
        </w:rPr>
        <w:t>學生姓名：</w:t>
      </w:r>
      <w:r w:rsidR="004D6E41">
        <w:rPr>
          <w:rFonts w:ascii="Times New Roman" w:eastAsia="DFKai-SB" w:hAnsi="Times New Roman" w:hint="eastAsia"/>
          <w:szCs w:val="24"/>
        </w:rPr>
        <w:t>陳威仲、高亮家</w:t>
      </w:r>
    </w:p>
    <w:p w14:paraId="15417396" w14:textId="33249B8F" w:rsidR="00F6687B" w:rsidRPr="004D6E41" w:rsidRDefault="2FB70321" w:rsidP="2FB70321">
      <w:pPr>
        <w:pStyle w:val="af2"/>
        <w:ind w:leftChars="0"/>
        <w:rPr>
          <w:rFonts w:ascii="Times New Roman" w:eastAsia="DFKai-SB" w:hAnsi="Times New Roman"/>
        </w:rPr>
      </w:pPr>
      <w:r w:rsidRPr="2FB70321">
        <w:rPr>
          <w:rFonts w:ascii="Times New Roman" w:eastAsia="DFKai-SB" w:hAnsi="Times New Roman"/>
        </w:rPr>
        <w:t>聯絡電話：</w:t>
      </w:r>
      <w:r w:rsidRPr="2FB70321">
        <w:rPr>
          <w:rFonts w:ascii="Times New Roman" w:eastAsia="DFKai-SB" w:hAnsi="Times New Roman"/>
        </w:rPr>
        <w:t>0900-617-695</w:t>
      </w:r>
      <w:r w:rsidRPr="2FB70321">
        <w:rPr>
          <w:rFonts w:ascii="Times New Roman" w:eastAsia="DFKai-SB" w:hAnsi="Times New Roman"/>
        </w:rPr>
        <w:t>、</w:t>
      </w:r>
      <w:r w:rsidRPr="2FB70321">
        <w:rPr>
          <w:rFonts w:ascii="Times New Roman" w:eastAsia="DFKai-SB" w:hAnsi="Times New Roman"/>
        </w:rPr>
        <w:t>0933-780-296</w:t>
      </w:r>
    </w:p>
    <w:p w14:paraId="0AFC0D40" w14:textId="77777777" w:rsidR="00F6687B" w:rsidRDefault="00F6687B" w:rsidP="00915B9C">
      <w:pPr>
        <w:pStyle w:val="af2"/>
        <w:ind w:leftChars="0"/>
        <w:rPr>
          <w:rFonts w:ascii="Times New Roman" w:eastAsia="DFKai-SB" w:hAnsi="Times New Roman"/>
          <w:szCs w:val="24"/>
        </w:rPr>
      </w:pPr>
    </w:p>
    <w:p w14:paraId="0294F5DE" w14:textId="77777777" w:rsidR="00F6687B" w:rsidRDefault="00F6687B" w:rsidP="00915B9C">
      <w:pPr>
        <w:pStyle w:val="af2"/>
        <w:numPr>
          <w:ilvl w:val="0"/>
          <w:numId w:val="2"/>
        </w:numPr>
        <w:ind w:leftChars="0"/>
        <w:rPr>
          <w:rFonts w:ascii="Times New Roman" w:eastAsia="DFKai-SB" w:hAnsi="Times New Roman"/>
          <w:b/>
          <w:szCs w:val="24"/>
        </w:rPr>
      </w:pPr>
      <w:r>
        <w:rPr>
          <w:rFonts w:ascii="Times New Roman" w:eastAsia="DFKai-SB" w:hAnsi="Times New Roman" w:hint="eastAsia"/>
          <w:b/>
          <w:szCs w:val="24"/>
        </w:rPr>
        <w:t>專題名稱</w:t>
      </w:r>
    </w:p>
    <w:p w14:paraId="27A9002B" w14:textId="631E491B" w:rsidR="00F6687B" w:rsidRPr="00C538A2" w:rsidRDefault="00F6687B" w:rsidP="00915B9C">
      <w:pPr>
        <w:pStyle w:val="af2"/>
        <w:rPr>
          <w:rFonts w:ascii="Times New Roman" w:eastAsia="DFKai-SB" w:hAnsi="Times New Roman"/>
          <w:szCs w:val="24"/>
        </w:rPr>
      </w:pPr>
      <w:r w:rsidRPr="00C538A2">
        <w:rPr>
          <w:rFonts w:ascii="Times New Roman" w:eastAsia="DFKai-SB" w:hAnsi="Times New Roman" w:hint="eastAsia"/>
          <w:szCs w:val="24"/>
        </w:rPr>
        <w:t>中文專題名稱：</w:t>
      </w:r>
      <w:r w:rsidR="004D6E41" w:rsidRPr="004D6E41">
        <w:rPr>
          <w:rFonts w:ascii="Times New Roman" w:eastAsia="DFKai-SB" w:hAnsi="Times New Roman" w:hint="eastAsia"/>
          <w:szCs w:val="24"/>
        </w:rPr>
        <w:t>可擴充之</w:t>
      </w:r>
      <w:proofErr w:type="gramStart"/>
      <w:r w:rsidR="004D6E41" w:rsidRPr="004D6E41">
        <w:rPr>
          <w:rFonts w:ascii="Times New Roman" w:eastAsia="DFKai-SB" w:hAnsi="Times New Roman" w:hint="eastAsia"/>
          <w:szCs w:val="24"/>
        </w:rPr>
        <w:t>高能效</w:t>
      </w:r>
      <w:proofErr w:type="gramEnd"/>
      <w:r w:rsidR="004D6E41" w:rsidRPr="004D6E41">
        <w:rPr>
          <w:rFonts w:ascii="Times New Roman" w:eastAsia="DFKai-SB" w:hAnsi="Times New Roman" w:hint="eastAsia"/>
          <w:szCs w:val="24"/>
        </w:rPr>
        <w:t>後量子密碼處理器</w:t>
      </w:r>
    </w:p>
    <w:p w14:paraId="4AFB4056" w14:textId="3799D515" w:rsidR="00037845" w:rsidRDefault="00F6687B" w:rsidP="00915B9C">
      <w:pPr>
        <w:pStyle w:val="af2"/>
        <w:rPr>
          <w:rFonts w:ascii="Times New Roman" w:eastAsia="DFKai-SB" w:hAnsi="Times New Roman"/>
          <w:szCs w:val="24"/>
        </w:rPr>
      </w:pPr>
      <w:r w:rsidRPr="00C538A2">
        <w:rPr>
          <w:rFonts w:ascii="Times New Roman" w:eastAsia="DFKai-SB" w:hAnsi="Times New Roman" w:hint="eastAsia"/>
          <w:szCs w:val="24"/>
        </w:rPr>
        <w:t>英文專題名稱：</w:t>
      </w:r>
      <w:r w:rsidR="004D6E41" w:rsidRPr="004D6E41">
        <w:rPr>
          <w:rFonts w:ascii="Times New Roman" w:eastAsia="DFKai-SB" w:hAnsi="Times New Roman"/>
          <w:szCs w:val="24"/>
        </w:rPr>
        <w:t>Scalable and Energy-Efficient Post-Quantum Cryptography Processor</w:t>
      </w:r>
    </w:p>
    <w:p w14:paraId="2DF30495" w14:textId="1086B3E9" w:rsidR="00F6687B" w:rsidRDefault="00F6687B" w:rsidP="00915B9C">
      <w:pPr>
        <w:pStyle w:val="af2"/>
        <w:numPr>
          <w:ilvl w:val="0"/>
          <w:numId w:val="2"/>
        </w:numPr>
        <w:ind w:leftChars="0"/>
        <w:rPr>
          <w:rFonts w:ascii="Times New Roman" w:eastAsia="DFKai-SB" w:hAnsi="Times New Roman"/>
          <w:b/>
          <w:szCs w:val="24"/>
        </w:rPr>
      </w:pPr>
      <w:r>
        <w:rPr>
          <w:rFonts w:ascii="Times New Roman" w:eastAsia="DFKai-SB" w:hAnsi="Times New Roman" w:hint="eastAsia"/>
          <w:b/>
          <w:szCs w:val="24"/>
        </w:rPr>
        <w:t>最近三次下線紀錄</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685"/>
        <w:gridCol w:w="1389"/>
      </w:tblGrid>
      <w:tr w:rsidR="00915B9C" w:rsidRPr="00134FC5" w14:paraId="233F6A60" w14:textId="77777777" w:rsidTr="00934976">
        <w:tc>
          <w:tcPr>
            <w:tcW w:w="2547" w:type="dxa"/>
            <w:shd w:val="clear" w:color="auto" w:fill="auto"/>
            <w:vAlign w:val="center"/>
          </w:tcPr>
          <w:p w14:paraId="08C944C3" w14:textId="77777777" w:rsidR="00915B9C" w:rsidRPr="00134FC5" w:rsidRDefault="00915B9C" w:rsidP="00934976">
            <w:pPr>
              <w:rPr>
                <w:rFonts w:ascii="Times New Roman" w:eastAsia="DFKai-SB" w:hAnsi="Times New Roman" w:cs="Times New Roman"/>
                <w:szCs w:val="24"/>
              </w:rPr>
            </w:pPr>
            <w:r w:rsidRPr="00134FC5">
              <w:rPr>
                <w:rFonts w:ascii="Times New Roman" w:eastAsia="DFKai-SB" w:hAnsi="Times New Roman" w:cs="Times New Roman"/>
                <w:szCs w:val="24"/>
              </w:rPr>
              <w:t>下線梯次與晶片編號</w:t>
            </w:r>
          </w:p>
        </w:tc>
        <w:tc>
          <w:tcPr>
            <w:tcW w:w="3685" w:type="dxa"/>
            <w:shd w:val="clear" w:color="auto" w:fill="auto"/>
            <w:vAlign w:val="center"/>
          </w:tcPr>
          <w:p w14:paraId="2C5F977A" w14:textId="77777777" w:rsidR="00915B9C" w:rsidRPr="00134FC5" w:rsidRDefault="00915B9C" w:rsidP="00934976">
            <w:pPr>
              <w:rPr>
                <w:rFonts w:ascii="Times New Roman" w:eastAsia="DFKai-SB" w:hAnsi="Times New Roman" w:cs="Times New Roman"/>
                <w:szCs w:val="24"/>
              </w:rPr>
            </w:pPr>
            <w:r w:rsidRPr="00134FC5">
              <w:rPr>
                <w:rFonts w:ascii="Times New Roman" w:eastAsia="DFKai-SB" w:hAnsi="Times New Roman" w:cs="Times New Roman"/>
                <w:szCs w:val="24"/>
              </w:rPr>
              <w:t>專題名稱</w:t>
            </w:r>
          </w:p>
        </w:tc>
        <w:tc>
          <w:tcPr>
            <w:tcW w:w="1389" w:type="dxa"/>
            <w:shd w:val="clear" w:color="auto" w:fill="auto"/>
            <w:vAlign w:val="center"/>
          </w:tcPr>
          <w:p w14:paraId="6A42E45B" w14:textId="77777777" w:rsidR="00915B9C" w:rsidRPr="00134FC5" w:rsidRDefault="00915B9C" w:rsidP="00934976">
            <w:pPr>
              <w:rPr>
                <w:rFonts w:ascii="Times New Roman" w:eastAsia="DFKai-SB" w:hAnsi="Times New Roman" w:cs="Times New Roman"/>
                <w:szCs w:val="24"/>
              </w:rPr>
            </w:pPr>
            <w:r w:rsidRPr="00134FC5">
              <w:rPr>
                <w:rFonts w:ascii="Times New Roman" w:eastAsia="DFKai-SB" w:hAnsi="Times New Roman" w:cs="Times New Roman"/>
                <w:szCs w:val="24"/>
              </w:rPr>
              <w:t>量測結果</w:t>
            </w:r>
          </w:p>
        </w:tc>
      </w:tr>
      <w:tr w:rsidR="00915B9C" w:rsidRPr="00134FC5" w14:paraId="4DEFEDEE" w14:textId="77777777" w:rsidTr="00934976">
        <w:tc>
          <w:tcPr>
            <w:tcW w:w="2547" w:type="dxa"/>
            <w:shd w:val="clear" w:color="auto" w:fill="auto"/>
            <w:vAlign w:val="center"/>
          </w:tcPr>
          <w:p w14:paraId="52E0AD41" w14:textId="41EA7421" w:rsidR="00915B9C" w:rsidRPr="00134FC5" w:rsidRDefault="00915B9C" w:rsidP="00934976">
            <w:pPr>
              <w:rPr>
                <w:rFonts w:ascii="Times New Roman" w:eastAsia="DFKai-SB" w:hAnsi="Times New Roman" w:cs="Times New Roman"/>
                <w:color w:val="000000" w:themeColor="text1"/>
                <w:szCs w:val="24"/>
              </w:rPr>
            </w:pPr>
            <w:r>
              <w:rPr>
                <w:rFonts w:ascii="Times New Roman" w:eastAsia="DFKai-SB" w:hAnsi="Times New Roman" w:cs="Times New Roman" w:hint="eastAsia"/>
                <w:color w:val="000000" w:themeColor="text1"/>
                <w:szCs w:val="24"/>
              </w:rPr>
              <w:t>無</w:t>
            </w:r>
          </w:p>
        </w:tc>
        <w:tc>
          <w:tcPr>
            <w:tcW w:w="3685" w:type="dxa"/>
            <w:shd w:val="clear" w:color="auto" w:fill="auto"/>
            <w:vAlign w:val="center"/>
          </w:tcPr>
          <w:p w14:paraId="1063824A" w14:textId="785EF69E" w:rsidR="00915B9C" w:rsidRPr="00134FC5" w:rsidRDefault="00915B9C" w:rsidP="00934976">
            <w:pPr>
              <w:rPr>
                <w:rFonts w:ascii="Times New Roman" w:eastAsia="DFKai-SB" w:hAnsi="Times New Roman" w:cs="Times New Roman"/>
                <w:color w:val="000000" w:themeColor="text1"/>
                <w:szCs w:val="24"/>
              </w:rPr>
            </w:pPr>
            <w:r>
              <w:rPr>
                <w:rFonts w:ascii="Times New Roman" w:eastAsia="DFKai-SB" w:hAnsi="Times New Roman" w:cs="Times New Roman" w:hint="eastAsia"/>
                <w:color w:val="000000" w:themeColor="text1"/>
                <w:szCs w:val="24"/>
              </w:rPr>
              <w:t>無</w:t>
            </w:r>
          </w:p>
        </w:tc>
        <w:tc>
          <w:tcPr>
            <w:tcW w:w="1389" w:type="dxa"/>
            <w:shd w:val="clear" w:color="auto" w:fill="auto"/>
            <w:vAlign w:val="center"/>
          </w:tcPr>
          <w:p w14:paraId="548A0508" w14:textId="0FC5368B" w:rsidR="00915B9C" w:rsidRPr="00134FC5" w:rsidRDefault="00915B9C" w:rsidP="00934976">
            <w:pPr>
              <w:rPr>
                <w:rFonts w:ascii="Times New Roman" w:eastAsia="DFKai-SB" w:hAnsi="Times New Roman" w:cs="Times New Roman"/>
                <w:color w:val="000000" w:themeColor="text1"/>
                <w:szCs w:val="24"/>
              </w:rPr>
            </w:pPr>
            <w:r>
              <w:rPr>
                <w:rFonts w:ascii="Times New Roman" w:eastAsia="DFKai-SB" w:hAnsi="Times New Roman" w:cs="Times New Roman" w:hint="eastAsia"/>
                <w:color w:val="000000" w:themeColor="text1"/>
                <w:szCs w:val="24"/>
              </w:rPr>
              <w:t>無</w:t>
            </w:r>
          </w:p>
        </w:tc>
      </w:tr>
    </w:tbl>
    <w:p w14:paraId="4232F6CE" w14:textId="77777777" w:rsidR="00F6687B" w:rsidRDefault="00F6687B" w:rsidP="00915B9C">
      <w:pPr>
        <w:rPr>
          <w:rFonts w:ascii="Times New Roman" w:eastAsia="DFKai-SB" w:hAnsi="Times New Roman" w:cs="Times New Roman"/>
          <w:b/>
          <w:szCs w:val="24"/>
        </w:rPr>
      </w:pPr>
    </w:p>
    <w:p w14:paraId="38331CE5" w14:textId="77777777" w:rsidR="00F6687B" w:rsidRDefault="00F6687B" w:rsidP="00915B9C">
      <w:pPr>
        <w:pStyle w:val="af2"/>
        <w:numPr>
          <w:ilvl w:val="0"/>
          <w:numId w:val="2"/>
        </w:numPr>
        <w:ind w:leftChars="0"/>
        <w:rPr>
          <w:rFonts w:ascii="Times New Roman" w:eastAsia="DFKai-SB" w:hAnsi="Times New Roman"/>
          <w:b/>
          <w:szCs w:val="24"/>
        </w:rPr>
      </w:pPr>
      <w:r>
        <w:rPr>
          <w:rFonts w:ascii="Times New Roman" w:eastAsia="DFKai-SB" w:hAnsi="Times New Roman" w:hint="eastAsia"/>
          <w:b/>
          <w:szCs w:val="24"/>
        </w:rPr>
        <w:t>全新設計或改版說明</w:t>
      </w:r>
    </w:p>
    <w:p w14:paraId="1BE851CA" w14:textId="77777777" w:rsidR="00F6687B" w:rsidRDefault="00F6687B" w:rsidP="00915B9C">
      <w:pPr>
        <w:pStyle w:val="af2"/>
        <w:ind w:leftChars="0"/>
        <w:rPr>
          <w:rFonts w:ascii="Times New Roman" w:eastAsia="DFKai-SB" w:hAnsi="Times New Roman"/>
          <w:szCs w:val="24"/>
        </w:rPr>
      </w:pPr>
      <w:r>
        <w:rPr>
          <w:rFonts w:ascii="Times New Roman" w:eastAsia="DFKai-SB" w:hAnsi="Times New Roman" w:hint="eastAsia"/>
          <w:szCs w:val="24"/>
        </w:rPr>
        <w:t>此案件為設計者全新設計。</w:t>
      </w:r>
    </w:p>
    <w:p w14:paraId="3A9668A2" w14:textId="741C9569" w:rsidR="00F6687B" w:rsidRDefault="00F6687B" w:rsidP="00915B9C">
      <w:pPr>
        <w:pStyle w:val="af2"/>
        <w:ind w:leftChars="0"/>
        <w:rPr>
          <w:rFonts w:ascii="Times New Roman" w:eastAsia="DFKai-SB" w:hAnsi="Times New Roman"/>
          <w:b/>
          <w:szCs w:val="24"/>
        </w:rPr>
      </w:pPr>
    </w:p>
    <w:p w14:paraId="7A0F2727" w14:textId="42B1DB8A" w:rsidR="00A33084" w:rsidRPr="00A33084" w:rsidRDefault="00F6687B" w:rsidP="00A33084">
      <w:pPr>
        <w:pStyle w:val="af2"/>
        <w:numPr>
          <w:ilvl w:val="0"/>
          <w:numId w:val="2"/>
        </w:numPr>
        <w:ind w:leftChars="0"/>
        <w:rPr>
          <w:rFonts w:ascii="Times New Roman" w:eastAsia="DFKai-SB" w:hAnsi="Times New Roman"/>
          <w:b/>
          <w:color w:val="000000" w:themeColor="text1"/>
          <w:szCs w:val="24"/>
        </w:rPr>
      </w:pPr>
      <w:r>
        <w:rPr>
          <w:rFonts w:ascii="Times New Roman" w:eastAsia="DFKai-SB" w:hAnsi="Times New Roman" w:hint="eastAsia"/>
          <w:b/>
          <w:szCs w:val="24"/>
        </w:rPr>
        <w:t>相關研究發展現況</w:t>
      </w:r>
      <w:r>
        <w:rPr>
          <w:rFonts w:ascii="Times New Roman" w:eastAsia="DFKai-SB" w:hAnsi="Times New Roman"/>
          <w:b/>
          <w:szCs w:val="24"/>
        </w:rPr>
        <w:t xml:space="preserve"> </w:t>
      </w:r>
    </w:p>
    <w:p w14:paraId="0CF1DAAA" w14:textId="23FF9DB3" w:rsidR="00EC2B20" w:rsidRPr="00EC2B20" w:rsidRDefault="00EC2B20" w:rsidP="00EC2B20">
      <w:pPr>
        <w:spacing w:beforeLines="50" w:before="180" w:afterLines="50" w:after="180"/>
        <w:ind w:firstLine="480"/>
        <w:rPr>
          <w:rFonts w:ascii="Times New Roman" w:eastAsia="DFKai-SB" w:hAnsi="Times New Roman"/>
          <w:color w:val="000000" w:themeColor="text1"/>
          <w:szCs w:val="24"/>
        </w:rPr>
      </w:pPr>
      <w:r w:rsidRPr="00EC2B20">
        <w:rPr>
          <w:rFonts w:ascii="Times New Roman" w:eastAsia="DFKai-SB" w:hAnsi="Times New Roman" w:hint="eastAsia"/>
          <w:color w:val="000000" w:themeColor="text1"/>
          <w:szCs w:val="24"/>
        </w:rPr>
        <w:t>隨著量子計算技術的快速發展，傳統公</w:t>
      </w:r>
      <w:proofErr w:type="gramStart"/>
      <w:r w:rsidRPr="00EC2B20">
        <w:rPr>
          <w:rFonts w:ascii="Times New Roman" w:eastAsia="DFKai-SB" w:hAnsi="Times New Roman" w:hint="eastAsia"/>
          <w:color w:val="000000" w:themeColor="text1"/>
          <w:szCs w:val="24"/>
        </w:rPr>
        <w:t>鑰</w:t>
      </w:r>
      <w:proofErr w:type="gramEnd"/>
      <w:r w:rsidRPr="00EC2B20">
        <w:rPr>
          <w:rFonts w:ascii="Times New Roman" w:eastAsia="DFKai-SB" w:hAnsi="Times New Roman" w:hint="eastAsia"/>
          <w:color w:val="000000" w:themeColor="text1"/>
          <w:szCs w:val="24"/>
        </w:rPr>
        <w:t>密碼系統面臨前所未有的安全挑戰。現行廣泛使用之</w:t>
      </w:r>
      <w:r w:rsidRPr="00EC2B20">
        <w:rPr>
          <w:rFonts w:ascii="Times New Roman" w:eastAsia="DFKai-SB" w:hAnsi="Times New Roman" w:hint="eastAsia"/>
          <w:color w:val="000000" w:themeColor="text1"/>
          <w:szCs w:val="24"/>
        </w:rPr>
        <w:t xml:space="preserve"> RSA </w:t>
      </w:r>
      <w:r w:rsidRPr="00EC2B20">
        <w:rPr>
          <w:rFonts w:ascii="Times New Roman" w:eastAsia="DFKai-SB" w:hAnsi="Times New Roman" w:hint="eastAsia"/>
          <w:color w:val="000000" w:themeColor="text1"/>
          <w:szCs w:val="24"/>
        </w:rPr>
        <w:t>與橢圓曲線密碼系統（</w:t>
      </w:r>
      <w:r w:rsidRPr="00EC2B20">
        <w:rPr>
          <w:rFonts w:ascii="Times New Roman" w:eastAsia="DFKai-SB" w:hAnsi="Times New Roman" w:hint="eastAsia"/>
          <w:color w:val="000000" w:themeColor="text1"/>
          <w:szCs w:val="24"/>
        </w:rPr>
        <w:t>ECC</w:t>
      </w:r>
      <w:r w:rsidRPr="00EC2B20">
        <w:rPr>
          <w:rFonts w:ascii="Times New Roman" w:eastAsia="DFKai-SB" w:hAnsi="Times New Roman" w:hint="eastAsia"/>
          <w:color w:val="000000" w:themeColor="text1"/>
          <w:szCs w:val="24"/>
        </w:rPr>
        <w:t>）分別建立於整數分解與離散對數問題之計算困難性上，然而</w:t>
      </w:r>
      <w:r w:rsidRPr="00EC2B20">
        <w:rPr>
          <w:rFonts w:ascii="Times New Roman" w:eastAsia="DFKai-SB" w:hAnsi="Times New Roman" w:hint="eastAsia"/>
          <w:color w:val="000000" w:themeColor="text1"/>
          <w:szCs w:val="24"/>
        </w:rPr>
        <w:t xml:space="preserve"> Shor </w:t>
      </w:r>
      <w:r w:rsidRPr="00EC2B20">
        <w:rPr>
          <w:rFonts w:ascii="Times New Roman" w:eastAsia="DFKai-SB" w:hAnsi="Times New Roman" w:hint="eastAsia"/>
          <w:color w:val="000000" w:themeColor="text1"/>
          <w:szCs w:val="24"/>
        </w:rPr>
        <w:t>於</w:t>
      </w:r>
      <w:r w:rsidRPr="00EC2B20">
        <w:rPr>
          <w:rFonts w:ascii="Times New Roman" w:eastAsia="DFKai-SB" w:hAnsi="Times New Roman" w:hint="eastAsia"/>
          <w:color w:val="000000" w:themeColor="text1"/>
          <w:szCs w:val="24"/>
        </w:rPr>
        <w:t xml:space="preserve"> 1994 </w:t>
      </w:r>
      <w:r w:rsidRPr="00EC2B20">
        <w:rPr>
          <w:rFonts w:ascii="Times New Roman" w:eastAsia="DFKai-SB" w:hAnsi="Times New Roman" w:hint="eastAsia"/>
          <w:color w:val="000000" w:themeColor="text1"/>
          <w:szCs w:val="24"/>
        </w:rPr>
        <w:t>年提出之量子演算法已證明，在理想量子電腦模型下，上述問題可於多項式時間內被有效求解</w:t>
      </w:r>
      <w:r w:rsidRPr="00EC2B20">
        <w:rPr>
          <w:rFonts w:ascii="Times New Roman" w:eastAsia="DFKai-SB" w:hAnsi="Times New Roman" w:hint="eastAsia"/>
          <w:color w:val="000000" w:themeColor="text1"/>
          <w:szCs w:val="24"/>
        </w:rPr>
        <w:t>[1]</w:t>
      </w:r>
      <w:r w:rsidRPr="00EC2B20">
        <w:rPr>
          <w:rFonts w:ascii="Times New Roman" w:eastAsia="DFKai-SB" w:hAnsi="Times New Roman" w:hint="eastAsia"/>
          <w:color w:val="000000" w:themeColor="text1"/>
          <w:szCs w:val="24"/>
        </w:rPr>
        <w:t>。儘管目前尚未出現具備大規模容錯能力的量子電腦，但基於「</w:t>
      </w:r>
      <w:r w:rsidRPr="00EC2B20">
        <w:rPr>
          <w:rFonts w:ascii="Times New Roman" w:eastAsia="DFKai-SB" w:hAnsi="Times New Roman" w:hint="eastAsia"/>
          <w:color w:val="000000" w:themeColor="text1"/>
          <w:szCs w:val="24"/>
        </w:rPr>
        <w:t>harvest now, decrypt later</w:t>
      </w:r>
      <w:r w:rsidRPr="00EC2B20">
        <w:rPr>
          <w:rFonts w:ascii="Times New Roman" w:eastAsia="DFKai-SB" w:hAnsi="Times New Roman" w:hint="eastAsia"/>
          <w:color w:val="000000" w:themeColor="text1"/>
          <w:szCs w:val="24"/>
        </w:rPr>
        <w:t>」之風險考量，全球密碼學界與產業界已積極推動後量子密碼（</w:t>
      </w:r>
      <w:r w:rsidRPr="00EC2B20">
        <w:rPr>
          <w:rFonts w:ascii="Times New Roman" w:eastAsia="DFKai-SB" w:hAnsi="Times New Roman" w:hint="eastAsia"/>
          <w:color w:val="000000" w:themeColor="text1"/>
          <w:szCs w:val="24"/>
        </w:rPr>
        <w:t>Post-Quantum Cryptography, PQC</w:t>
      </w:r>
      <w:r w:rsidRPr="00EC2B20">
        <w:rPr>
          <w:rFonts w:ascii="Times New Roman" w:eastAsia="DFKai-SB" w:hAnsi="Times New Roman" w:hint="eastAsia"/>
          <w:color w:val="000000" w:themeColor="text1"/>
          <w:szCs w:val="24"/>
        </w:rPr>
        <w:t>）之研究與標準化進程。</w:t>
      </w:r>
    </w:p>
    <w:p w14:paraId="7F1102A2" w14:textId="45CAAF26" w:rsidR="00EC2B20" w:rsidRPr="00EC2B20" w:rsidRDefault="00EC2B20" w:rsidP="00CE63F4">
      <w:pPr>
        <w:spacing w:beforeLines="50" w:before="180" w:afterLines="50" w:after="180"/>
        <w:rPr>
          <w:rFonts w:ascii="Times New Roman" w:eastAsia="DFKai-SB" w:hAnsi="Times New Roman"/>
          <w:color w:val="000000" w:themeColor="text1"/>
          <w:szCs w:val="24"/>
        </w:rPr>
      </w:pPr>
      <w:r w:rsidRPr="00EC2B20">
        <w:rPr>
          <w:rFonts w:ascii="Times New Roman" w:eastAsia="DFKai-SB" w:hAnsi="Times New Roman" w:hint="eastAsia"/>
          <w:color w:val="000000" w:themeColor="text1"/>
          <w:szCs w:val="24"/>
        </w:rPr>
        <w:t>後量子密碼旨在設計在量子計算模型下仍具計算安全性的公</w:t>
      </w:r>
      <w:proofErr w:type="gramStart"/>
      <w:r w:rsidRPr="00EC2B20">
        <w:rPr>
          <w:rFonts w:ascii="Times New Roman" w:eastAsia="DFKai-SB" w:hAnsi="Times New Roman" w:hint="eastAsia"/>
          <w:color w:val="000000" w:themeColor="text1"/>
          <w:szCs w:val="24"/>
        </w:rPr>
        <w:t>鑰</w:t>
      </w:r>
      <w:proofErr w:type="gramEnd"/>
      <w:r w:rsidRPr="00EC2B20">
        <w:rPr>
          <w:rFonts w:ascii="Times New Roman" w:eastAsia="DFKai-SB" w:hAnsi="Times New Roman" w:hint="eastAsia"/>
          <w:color w:val="000000" w:themeColor="text1"/>
          <w:szCs w:val="24"/>
        </w:rPr>
        <w:t>演算法，其安全性不再依賴整數分解或離散對數問題，而轉向其他被認為難以被量子演算法有效破解之數學困難問題。目前主要研究方向包括格基密碼（</w:t>
      </w:r>
      <w:r w:rsidRPr="00EC2B20">
        <w:rPr>
          <w:rFonts w:ascii="Times New Roman" w:eastAsia="DFKai-SB" w:hAnsi="Times New Roman" w:hint="eastAsia"/>
          <w:color w:val="000000" w:themeColor="text1"/>
          <w:szCs w:val="24"/>
        </w:rPr>
        <w:t>lattice-based cryptography</w:t>
      </w:r>
      <w:r w:rsidRPr="00EC2B20">
        <w:rPr>
          <w:rFonts w:ascii="Times New Roman" w:eastAsia="DFKai-SB" w:hAnsi="Times New Roman" w:hint="eastAsia"/>
          <w:color w:val="000000" w:themeColor="text1"/>
          <w:szCs w:val="24"/>
        </w:rPr>
        <w:t>）、代碼基密碼（</w:t>
      </w:r>
      <w:r w:rsidRPr="00EC2B20">
        <w:rPr>
          <w:rFonts w:ascii="Times New Roman" w:eastAsia="DFKai-SB" w:hAnsi="Times New Roman" w:hint="eastAsia"/>
          <w:color w:val="000000" w:themeColor="text1"/>
          <w:szCs w:val="24"/>
        </w:rPr>
        <w:t>code-based cryptography</w:t>
      </w:r>
      <w:r w:rsidRPr="00EC2B20">
        <w:rPr>
          <w:rFonts w:ascii="Times New Roman" w:eastAsia="DFKai-SB" w:hAnsi="Times New Roman" w:hint="eastAsia"/>
          <w:color w:val="000000" w:themeColor="text1"/>
          <w:szCs w:val="24"/>
        </w:rPr>
        <w:t>）、多變數多項式密碼（</w:t>
      </w:r>
      <w:r w:rsidRPr="00EC2B20">
        <w:rPr>
          <w:rFonts w:ascii="Times New Roman" w:eastAsia="DFKai-SB" w:hAnsi="Times New Roman" w:hint="eastAsia"/>
          <w:color w:val="000000" w:themeColor="text1"/>
          <w:szCs w:val="24"/>
        </w:rPr>
        <w:t>multivariate cryptography</w:t>
      </w:r>
      <w:r w:rsidRPr="00EC2B20">
        <w:rPr>
          <w:rFonts w:ascii="Times New Roman" w:eastAsia="DFKai-SB" w:hAnsi="Times New Roman" w:hint="eastAsia"/>
          <w:color w:val="000000" w:themeColor="text1"/>
          <w:szCs w:val="24"/>
        </w:rPr>
        <w:t>）以及雜湊基簽章機制等</w:t>
      </w:r>
      <w:r w:rsidRPr="00EC2B20">
        <w:rPr>
          <w:rFonts w:ascii="Times New Roman" w:eastAsia="DFKai-SB" w:hAnsi="Times New Roman" w:hint="eastAsia"/>
          <w:color w:val="000000" w:themeColor="text1"/>
          <w:szCs w:val="24"/>
        </w:rPr>
        <w:t>[2]</w:t>
      </w:r>
      <w:r w:rsidRPr="00EC2B20">
        <w:rPr>
          <w:rFonts w:ascii="Times New Roman" w:eastAsia="DFKai-SB" w:hAnsi="Times New Roman" w:hint="eastAsia"/>
          <w:color w:val="000000" w:themeColor="text1"/>
          <w:szCs w:val="24"/>
        </w:rPr>
        <w:t>。其中，格基密碼因具備良好的安全性理論基礎、相對優異的運算效率以及較佳之參數彈性，已成為目前主流研究與標準化之核心方向。</w:t>
      </w:r>
    </w:p>
    <w:p w14:paraId="1CBB2922" w14:textId="77777777" w:rsidR="00CE63F4" w:rsidRDefault="00EC2B20" w:rsidP="00CE63F4">
      <w:pPr>
        <w:spacing w:beforeLines="50" w:before="180" w:afterLines="50" w:after="180"/>
        <w:rPr>
          <w:rFonts w:ascii="Times New Roman" w:eastAsia="DFKai-SB" w:hAnsi="Times New Roman"/>
          <w:color w:val="000000" w:themeColor="text1"/>
          <w:szCs w:val="24"/>
        </w:rPr>
      </w:pPr>
      <w:r w:rsidRPr="00EC2B20">
        <w:rPr>
          <w:rFonts w:ascii="Times New Roman" w:eastAsia="DFKai-SB" w:hAnsi="Times New Roman" w:hint="eastAsia"/>
          <w:color w:val="000000" w:themeColor="text1"/>
          <w:szCs w:val="24"/>
        </w:rPr>
        <w:t>美國國家標準與技術研究院（</w:t>
      </w:r>
      <w:r w:rsidRPr="00EC2B20">
        <w:rPr>
          <w:rFonts w:ascii="Times New Roman" w:eastAsia="DFKai-SB" w:hAnsi="Times New Roman" w:hint="eastAsia"/>
          <w:color w:val="000000" w:themeColor="text1"/>
          <w:szCs w:val="24"/>
        </w:rPr>
        <w:t>NIST</w:t>
      </w:r>
      <w:r w:rsidRPr="00EC2B20">
        <w:rPr>
          <w:rFonts w:ascii="Times New Roman" w:eastAsia="DFKai-SB" w:hAnsi="Times New Roman" w:hint="eastAsia"/>
          <w:color w:val="000000" w:themeColor="text1"/>
          <w:szCs w:val="24"/>
        </w:rPr>
        <w:t>）自</w:t>
      </w:r>
      <w:r w:rsidRPr="00EC2B20">
        <w:rPr>
          <w:rFonts w:ascii="Times New Roman" w:eastAsia="DFKai-SB" w:hAnsi="Times New Roman" w:hint="eastAsia"/>
          <w:color w:val="000000" w:themeColor="text1"/>
          <w:szCs w:val="24"/>
        </w:rPr>
        <w:t xml:space="preserve"> 2016 </w:t>
      </w:r>
      <w:r w:rsidRPr="00EC2B20">
        <w:rPr>
          <w:rFonts w:ascii="Times New Roman" w:eastAsia="DFKai-SB" w:hAnsi="Times New Roman" w:hint="eastAsia"/>
          <w:color w:val="000000" w:themeColor="text1"/>
          <w:szCs w:val="24"/>
        </w:rPr>
        <w:t>年啟動</w:t>
      </w:r>
      <w:r w:rsidRPr="00EC2B20">
        <w:rPr>
          <w:rFonts w:ascii="Times New Roman" w:eastAsia="DFKai-SB" w:hAnsi="Times New Roman" w:hint="eastAsia"/>
          <w:color w:val="000000" w:themeColor="text1"/>
          <w:szCs w:val="24"/>
        </w:rPr>
        <w:t xml:space="preserve"> PQC </w:t>
      </w:r>
      <w:r w:rsidRPr="00EC2B20">
        <w:rPr>
          <w:rFonts w:ascii="Times New Roman" w:eastAsia="DFKai-SB" w:hAnsi="Times New Roman" w:hint="eastAsia"/>
          <w:color w:val="000000" w:themeColor="text1"/>
          <w:szCs w:val="24"/>
        </w:rPr>
        <w:t>標準化計畫，</w:t>
      </w:r>
      <w:proofErr w:type="gramStart"/>
      <w:r w:rsidRPr="00EC2B20">
        <w:rPr>
          <w:rFonts w:ascii="Times New Roman" w:eastAsia="DFKai-SB" w:hAnsi="Times New Roman" w:hint="eastAsia"/>
          <w:color w:val="000000" w:themeColor="text1"/>
          <w:szCs w:val="24"/>
        </w:rPr>
        <w:t>經過多輪公開</w:t>
      </w:r>
      <w:proofErr w:type="gramEnd"/>
      <w:r w:rsidRPr="00EC2B20">
        <w:rPr>
          <w:rFonts w:ascii="Times New Roman" w:eastAsia="DFKai-SB" w:hAnsi="Times New Roman" w:hint="eastAsia"/>
          <w:color w:val="000000" w:themeColor="text1"/>
          <w:szCs w:val="24"/>
        </w:rPr>
        <w:t>競賽與安全審查後，最終於</w:t>
      </w:r>
      <w:r w:rsidRPr="00EC2B20">
        <w:rPr>
          <w:rFonts w:ascii="Times New Roman" w:eastAsia="DFKai-SB" w:hAnsi="Times New Roman" w:hint="eastAsia"/>
          <w:color w:val="000000" w:themeColor="text1"/>
          <w:szCs w:val="24"/>
        </w:rPr>
        <w:t xml:space="preserve"> 2024 </w:t>
      </w:r>
      <w:r w:rsidRPr="00EC2B20">
        <w:rPr>
          <w:rFonts w:ascii="Times New Roman" w:eastAsia="DFKai-SB" w:hAnsi="Times New Roman" w:hint="eastAsia"/>
          <w:color w:val="000000" w:themeColor="text1"/>
          <w:szCs w:val="24"/>
        </w:rPr>
        <w:t>年正式發布首批標準，其中包括</w:t>
      </w:r>
      <w:r w:rsidRPr="00EC2B20">
        <w:rPr>
          <w:rFonts w:ascii="Times New Roman" w:eastAsia="DFKai-SB" w:hAnsi="Times New Roman" w:hint="eastAsia"/>
          <w:color w:val="000000" w:themeColor="text1"/>
          <w:szCs w:val="24"/>
        </w:rPr>
        <w:t xml:space="preserve"> ML-KEM</w:t>
      </w:r>
      <w:r w:rsidRPr="00EC2B20">
        <w:rPr>
          <w:rFonts w:ascii="Times New Roman" w:eastAsia="DFKai-SB" w:hAnsi="Times New Roman" w:hint="eastAsia"/>
          <w:color w:val="000000" w:themeColor="text1"/>
          <w:szCs w:val="24"/>
        </w:rPr>
        <w:t>（</w:t>
      </w:r>
      <w:r w:rsidRPr="00EC2B20">
        <w:rPr>
          <w:rFonts w:ascii="Times New Roman" w:eastAsia="DFKai-SB" w:hAnsi="Times New Roman" w:hint="eastAsia"/>
          <w:color w:val="000000" w:themeColor="text1"/>
          <w:szCs w:val="24"/>
        </w:rPr>
        <w:t>Module-Lattice-based Key Encapsulation Mechanism</w:t>
      </w:r>
      <w:r w:rsidRPr="00EC2B20">
        <w:rPr>
          <w:rFonts w:ascii="Times New Roman" w:eastAsia="DFKai-SB" w:hAnsi="Times New Roman" w:hint="eastAsia"/>
          <w:color w:val="000000" w:themeColor="text1"/>
          <w:szCs w:val="24"/>
        </w:rPr>
        <w:t>）與</w:t>
      </w:r>
      <w:r w:rsidRPr="00EC2B20">
        <w:rPr>
          <w:rFonts w:ascii="Times New Roman" w:eastAsia="DFKai-SB" w:hAnsi="Times New Roman" w:hint="eastAsia"/>
          <w:color w:val="000000" w:themeColor="text1"/>
          <w:szCs w:val="24"/>
        </w:rPr>
        <w:t xml:space="preserve"> ML-DSA</w:t>
      </w:r>
      <w:r w:rsidRPr="00EC2B20">
        <w:rPr>
          <w:rFonts w:ascii="Times New Roman" w:eastAsia="DFKai-SB" w:hAnsi="Times New Roman" w:hint="eastAsia"/>
          <w:color w:val="000000" w:themeColor="text1"/>
          <w:szCs w:val="24"/>
        </w:rPr>
        <w:t>（</w:t>
      </w:r>
      <w:r w:rsidRPr="00EC2B20">
        <w:rPr>
          <w:rFonts w:ascii="Times New Roman" w:eastAsia="DFKai-SB" w:hAnsi="Times New Roman" w:hint="eastAsia"/>
          <w:color w:val="000000" w:themeColor="text1"/>
          <w:szCs w:val="24"/>
        </w:rPr>
        <w:t>Module-Lattice-based Digital Signature Algorithm</w:t>
      </w:r>
      <w:r w:rsidRPr="00EC2B20">
        <w:rPr>
          <w:rFonts w:ascii="Times New Roman" w:eastAsia="DFKai-SB" w:hAnsi="Times New Roman" w:hint="eastAsia"/>
          <w:color w:val="000000" w:themeColor="text1"/>
          <w:szCs w:val="24"/>
        </w:rPr>
        <w:t>）</w:t>
      </w:r>
      <w:r w:rsidRPr="00EC2B20">
        <w:rPr>
          <w:rFonts w:ascii="Times New Roman" w:eastAsia="DFKai-SB" w:hAnsi="Times New Roman" w:hint="eastAsia"/>
          <w:color w:val="000000" w:themeColor="text1"/>
          <w:szCs w:val="24"/>
        </w:rPr>
        <w:t>[3]</w:t>
      </w:r>
      <w:r w:rsidRPr="00EC2B20">
        <w:rPr>
          <w:rFonts w:ascii="Times New Roman" w:eastAsia="DFKai-SB" w:hAnsi="Times New Roman" w:hint="eastAsia"/>
          <w:color w:val="000000" w:themeColor="text1"/>
          <w:szCs w:val="24"/>
        </w:rPr>
        <w:t>。</w:t>
      </w:r>
      <w:r w:rsidRPr="00EC2B20">
        <w:rPr>
          <w:rFonts w:ascii="Times New Roman" w:eastAsia="DFKai-SB" w:hAnsi="Times New Roman" w:hint="eastAsia"/>
          <w:color w:val="000000" w:themeColor="text1"/>
          <w:szCs w:val="24"/>
        </w:rPr>
        <w:t xml:space="preserve">ML-KEM </w:t>
      </w:r>
      <w:r w:rsidRPr="00EC2B20">
        <w:rPr>
          <w:rFonts w:ascii="Times New Roman" w:eastAsia="DFKai-SB" w:hAnsi="Times New Roman" w:hint="eastAsia"/>
          <w:color w:val="000000" w:themeColor="text1"/>
          <w:szCs w:val="24"/>
        </w:rPr>
        <w:t>之前身為</w:t>
      </w:r>
      <w:r w:rsidRPr="00EC2B20">
        <w:rPr>
          <w:rFonts w:ascii="Times New Roman" w:eastAsia="DFKai-SB" w:hAnsi="Times New Roman" w:hint="eastAsia"/>
          <w:color w:val="000000" w:themeColor="text1"/>
          <w:szCs w:val="24"/>
        </w:rPr>
        <w:t xml:space="preserve"> </w:t>
      </w:r>
      <w:proofErr w:type="spellStart"/>
      <w:r w:rsidRPr="00EC2B20">
        <w:rPr>
          <w:rFonts w:ascii="Times New Roman" w:eastAsia="DFKai-SB" w:hAnsi="Times New Roman" w:hint="eastAsia"/>
          <w:color w:val="000000" w:themeColor="text1"/>
          <w:szCs w:val="24"/>
        </w:rPr>
        <w:t>Kyber</w:t>
      </w:r>
      <w:proofErr w:type="spellEnd"/>
      <w:r w:rsidRPr="00EC2B20">
        <w:rPr>
          <w:rFonts w:ascii="Times New Roman" w:eastAsia="DFKai-SB" w:hAnsi="Times New Roman" w:hint="eastAsia"/>
          <w:color w:val="000000" w:themeColor="text1"/>
          <w:szCs w:val="24"/>
        </w:rPr>
        <w:t>，主要用於金鑰封裝；</w:t>
      </w:r>
      <w:r w:rsidRPr="00EC2B20">
        <w:rPr>
          <w:rFonts w:ascii="Times New Roman" w:eastAsia="DFKai-SB" w:hAnsi="Times New Roman" w:hint="eastAsia"/>
          <w:color w:val="000000" w:themeColor="text1"/>
          <w:szCs w:val="24"/>
        </w:rPr>
        <w:t xml:space="preserve">ML-DSA </w:t>
      </w:r>
      <w:r w:rsidRPr="00EC2B20">
        <w:rPr>
          <w:rFonts w:ascii="Times New Roman" w:eastAsia="DFKai-SB" w:hAnsi="Times New Roman" w:hint="eastAsia"/>
          <w:color w:val="000000" w:themeColor="text1"/>
          <w:szCs w:val="24"/>
        </w:rPr>
        <w:t>之前身為</w:t>
      </w:r>
      <w:r w:rsidRPr="00EC2B20">
        <w:rPr>
          <w:rFonts w:ascii="Times New Roman" w:eastAsia="DFKai-SB" w:hAnsi="Times New Roman" w:hint="eastAsia"/>
          <w:color w:val="000000" w:themeColor="text1"/>
          <w:szCs w:val="24"/>
        </w:rPr>
        <w:t xml:space="preserve"> </w:t>
      </w:r>
      <w:proofErr w:type="spellStart"/>
      <w:r w:rsidRPr="00EC2B20">
        <w:rPr>
          <w:rFonts w:ascii="Times New Roman" w:eastAsia="DFKai-SB" w:hAnsi="Times New Roman" w:hint="eastAsia"/>
          <w:color w:val="000000" w:themeColor="text1"/>
          <w:szCs w:val="24"/>
        </w:rPr>
        <w:t>Dilithium</w:t>
      </w:r>
      <w:proofErr w:type="spellEnd"/>
      <w:r w:rsidRPr="00EC2B20">
        <w:rPr>
          <w:rFonts w:ascii="Times New Roman" w:eastAsia="DFKai-SB" w:hAnsi="Times New Roman" w:hint="eastAsia"/>
          <w:color w:val="000000" w:themeColor="text1"/>
          <w:szCs w:val="24"/>
        </w:rPr>
        <w:t>，主要用於數位簽章。兩者皆建立於</w:t>
      </w:r>
      <w:r w:rsidRPr="00EC2B20">
        <w:rPr>
          <w:rFonts w:ascii="Times New Roman" w:eastAsia="DFKai-SB" w:hAnsi="Times New Roman" w:hint="eastAsia"/>
          <w:color w:val="000000" w:themeColor="text1"/>
          <w:szCs w:val="24"/>
        </w:rPr>
        <w:t xml:space="preserve"> Module-LWE </w:t>
      </w:r>
      <w:r w:rsidRPr="00EC2B20">
        <w:rPr>
          <w:rFonts w:ascii="Times New Roman" w:eastAsia="DFKai-SB" w:hAnsi="Times New Roman" w:hint="eastAsia"/>
          <w:color w:val="000000" w:themeColor="text1"/>
          <w:szCs w:val="24"/>
        </w:rPr>
        <w:t>與</w:t>
      </w:r>
      <w:r w:rsidRPr="00EC2B20">
        <w:rPr>
          <w:rFonts w:ascii="Times New Roman" w:eastAsia="DFKai-SB" w:hAnsi="Times New Roman" w:hint="eastAsia"/>
          <w:color w:val="000000" w:themeColor="text1"/>
          <w:szCs w:val="24"/>
        </w:rPr>
        <w:t xml:space="preserve"> Module-SIS </w:t>
      </w:r>
      <w:r w:rsidRPr="00EC2B20">
        <w:rPr>
          <w:rFonts w:ascii="Times New Roman" w:eastAsia="DFKai-SB" w:hAnsi="Times New Roman" w:hint="eastAsia"/>
          <w:color w:val="000000" w:themeColor="text1"/>
          <w:szCs w:val="24"/>
        </w:rPr>
        <w:t>等格基困難問題之上，並大量使用多項式模運</w:t>
      </w:r>
      <w:r w:rsidRPr="00EC2B20">
        <w:rPr>
          <w:rFonts w:ascii="Times New Roman" w:eastAsia="DFKai-SB" w:hAnsi="Times New Roman" w:hint="eastAsia"/>
          <w:color w:val="000000" w:themeColor="text1"/>
          <w:szCs w:val="24"/>
        </w:rPr>
        <w:lastRenderedPageBreak/>
        <w:t>算與數論轉換（</w:t>
      </w:r>
      <w:r w:rsidRPr="00EC2B20">
        <w:rPr>
          <w:rFonts w:ascii="Times New Roman" w:eastAsia="DFKai-SB" w:hAnsi="Times New Roman" w:hint="eastAsia"/>
          <w:color w:val="000000" w:themeColor="text1"/>
          <w:szCs w:val="24"/>
        </w:rPr>
        <w:t>Number Theoretic Transform, NTT</w:t>
      </w:r>
      <w:r w:rsidRPr="00EC2B20">
        <w:rPr>
          <w:rFonts w:ascii="Times New Roman" w:eastAsia="DFKai-SB" w:hAnsi="Times New Roman" w:hint="eastAsia"/>
          <w:color w:val="000000" w:themeColor="text1"/>
          <w:szCs w:val="24"/>
        </w:rPr>
        <w:t>）以加速多項式乘法。因此，在實務實作中，</w:t>
      </w:r>
      <w:r w:rsidRPr="00EC2B20">
        <w:rPr>
          <w:rFonts w:ascii="Times New Roman" w:eastAsia="DFKai-SB" w:hAnsi="Times New Roman" w:hint="eastAsia"/>
          <w:color w:val="000000" w:themeColor="text1"/>
          <w:szCs w:val="24"/>
        </w:rPr>
        <w:t xml:space="preserve">NTT </w:t>
      </w:r>
      <w:r w:rsidRPr="00EC2B20">
        <w:rPr>
          <w:rFonts w:ascii="Times New Roman" w:eastAsia="DFKai-SB" w:hAnsi="Times New Roman" w:hint="eastAsia"/>
          <w:color w:val="000000" w:themeColor="text1"/>
          <w:szCs w:val="24"/>
        </w:rPr>
        <w:t>計算、模數乘法與記憶體存取架構設計成為影響整體效能與資源消耗之關鍵因素。</w:t>
      </w:r>
    </w:p>
    <w:p w14:paraId="3083843F" w14:textId="57BD8599" w:rsidR="00EC2B20" w:rsidRPr="00EC2B20" w:rsidRDefault="00EC2B20" w:rsidP="00CE63F4">
      <w:pPr>
        <w:spacing w:beforeLines="50" w:before="180" w:afterLines="50" w:after="180"/>
        <w:rPr>
          <w:rFonts w:ascii="Times New Roman" w:eastAsia="DFKai-SB" w:hAnsi="Times New Roman"/>
          <w:color w:val="000000" w:themeColor="text1"/>
          <w:szCs w:val="24"/>
        </w:rPr>
      </w:pPr>
      <w:r w:rsidRPr="00EC2B20">
        <w:rPr>
          <w:rFonts w:ascii="Times New Roman" w:eastAsia="DFKai-SB" w:hAnsi="Times New Roman" w:hint="eastAsia"/>
          <w:color w:val="000000" w:themeColor="text1"/>
          <w:szCs w:val="24"/>
        </w:rPr>
        <w:t>隨著標準確立，針對</w:t>
      </w:r>
      <w:r w:rsidRPr="00EC2B20">
        <w:rPr>
          <w:rFonts w:ascii="Times New Roman" w:eastAsia="DFKai-SB" w:hAnsi="Times New Roman" w:hint="eastAsia"/>
          <w:color w:val="000000" w:themeColor="text1"/>
          <w:szCs w:val="24"/>
        </w:rPr>
        <w:t xml:space="preserve"> ML-KEM </w:t>
      </w:r>
      <w:r w:rsidRPr="00EC2B20">
        <w:rPr>
          <w:rFonts w:ascii="Times New Roman" w:eastAsia="DFKai-SB" w:hAnsi="Times New Roman" w:hint="eastAsia"/>
          <w:color w:val="000000" w:themeColor="text1"/>
          <w:szCs w:val="24"/>
        </w:rPr>
        <w:t>與</w:t>
      </w:r>
      <w:r w:rsidRPr="00EC2B20">
        <w:rPr>
          <w:rFonts w:ascii="Times New Roman" w:eastAsia="DFKai-SB" w:hAnsi="Times New Roman" w:hint="eastAsia"/>
          <w:color w:val="000000" w:themeColor="text1"/>
          <w:szCs w:val="24"/>
        </w:rPr>
        <w:t xml:space="preserve"> ML-DSA </w:t>
      </w:r>
      <w:r w:rsidRPr="00EC2B20">
        <w:rPr>
          <w:rFonts w:ascii="Times New Roman" w:eastAsia="DFKai-SB" w:hAnsi="Times New Roman" w:hint="eastAsia"/>
          <w:color w:val="000000" w:themeColor="text1"/>
          <w:szCs w:val="24"/>
        </w:rPr>
        <w:t>之硬體加速設計亦逐漸成為研究重點。已有研究提出可支援多種後量子密碼演算法之通用型硬體架構，亦有專門針對特定標準演算法所設計之專用實作平台，顯示相關硬體實現已具備一定成熟度。然而，在兼顧標準相容性與實務部署需求之情境下，如何在有限硬體資源條件下有效整合多項核心運算模組，並達成合理之效能與面積配置，仍具研究價值。</w:t>
      </w:r>
    </w:p>
    <w:p w14:paraId="3BC20C69" w14:textId="407541CC" w:rsidR="00A33084" w:rsidRDefault="00EC2B20" w:rsidP="00EC2B20">
      <w:pPr>
        <w:spacing w:beforeLines="50" w:before="180" w:afterLines="50" w:after="180"/>
        <w:jc w:val="left"/>
        <w:rPr>
          <w:rFonts w:ascii="Times New Roman" w:eastAsia="DFKai-SB" w:hAnsi="Times New Roman"/>
          <w:color w:val="000000" w:themeColor="text1"/>
          <w:szCs w:val="24"/>
        </w:rPr>
      </w:pPr>
      <w:r w:rsidRPr="00EC2B20">
        <w:rPr>
          <w:rFonts w:ascii="Times New Roman" w:eastAsia="DFKai-SB" w:hAnsi="Times New Roman" w:hint="eastAsia"/>
          <w:color w:val="000000" w:themeColor="text1"/>
          <w:szCs w:val="24"/>
        </w:rPr>
        <w:t>綜上所述，本研究旨在提出一種可同時支援</w:t>
      </w:r>
      <w:r w:rsidRPr="00EC2B20">
        <w:rPr>
          <w:rFonts w:ascii="Times New Roman" w:eastAsia="DFKai-SB" w:hAnsi="Times New Roman" w:hint="eastAsia"/>
          <w:color w:val="000000" w:themeColor="text1"/>
          <w:szCs w:val="24"/>
        </w:rPr>
        <w:t xml:space="preserve"> ML-KEM </w:t>
      </w:r>
      <w:r w:rsidRPr="00EC2B20">
        <w:rPr>
          <w:rFonts w:ascii="Times New Roman" w:eastAsia="DFKai-SB" w:hAnsi="Times New Roman" w:hint="eastAsia"/>
          <w:color w:val="000000" w:themeColor="text1"/>
          <w:szCs w:val="24"/>
        </w:rPr>
        <w:t>與</w:t>
      </w:r>
      <w:r w:rsidRPr="00EC2B20">
        <w:rPr>
          <w:rFonts w:ascii="Times New Roman" w:eastAsia="DFKai-SB" w:hAnsi="Times New Roman" w:hint="eastAsia"/>
          <w:color w:val="000000" w:themeColor="text1"/>
          <w:szCs w:val="24"/>
        </w:rPr>
        <w:t xml:space="preserve"> ML-DSA </w:t>
      </w:r>
      <w:r w:rsidRPr="00EC2B20">
        <w:rPr>
          <w:rFonts w:ascii="Times New Roman" w:eastAsia="DFKai-SB" w:hAnsi="Times New Roman" w:hint="eastAsia"/>
          <w:color w:val="000000" w:themeColor="text1"/>
          <w:szCs w:val="24"/>
        </w:rPr>
        <w:t>之硬體架構設計，透過模組化規劃與運算資源共享策略，在確保標準相容性的前提下提升整體硬體利用效率，為後量子密碼於嵌入式系統與實務應用場景之部署提供具可行性之架構方案。</w:t>
      </w:r>
      <w:r w:rsidR="00DE4276">
        <w:rPr>
          <w:rFonts w:ascii="Times New Roman" w:eastAsia="DFKai-SB" w:hAnsi="Times New Roman" w:hint="eastAsia"/>
          <w:noProof/>
          <w:color w:val="000000" w:themeColor="text1"/>
          <w:szCs w:val="24"/>
        </w:rPr>
        <w:drawing>
          <wp:inline distT="0" distB="0" distL="0" distR="0" wp14:anchorId="52B53898" wp14:editId="7EB43A90">
            <wp:extent cx="5264150" cy="351155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3511550"/>
                    </a:xfrm>
                    <a:prstGeom prst="rect">
                      <a:avLst/>
                    </a:prstGeom>
                    <a:noFill/>
                    <a:ln>
                      <a:noFill/>
                    </a:ln>
                  </pic:spPr>
                </pic:pic>
              </a:graphicData>
            </a:graphic>
          </wp:inline>
        </w:drawing>
      </w:r>
    </w:p>
    <w:p w14:paraId="7BFC2DCC" w14:textId="3BC645BA" w:rsidR="00A33084" w:rsidRPr="00915B9C" w:rsidRDefault="00A33084" w:rsidP="00A33084">
      <w:pPr>
        <w:pStyle w:val="af2"/>
        <w:spacing w:beforeLines="50" w:before="180" w:afterLines="50" w:after="180"/>
        <w:ind w:leftChars="0"/>
        <w:jc w:val="center"/>
        <w:rPr>
          <w:rFonts w:ascii="Times New Roman" w:eastAsia="DFKai-SB" w:hAnsi="Times New Roman"/>
          <w:szCs w:val="24"/>
        </w:rPr>
      </w:pPr>
      <w:r>
        <w:rPr>
          <w:rFonts w:ascii="Times New Roman" w:eastAsia="DFKai-SB" w:hAnsi="Times New Roman" w:hint="eastAsia"/>
          <w:szCs w:val="24"/>
        </w:rPr>
        <w:t>圖一、</w:t>
      </w:r>
      <w:r>
        <w:rPr>
          <w:rFonts w:ascii="Times New Roman" w:eastAsia="DFKai-SB" w:hAnsi="Times New Roman" w:hint="eastAsia"/>
          <w:szCs w:val="24"/>
        </w:rPr>
        <w:t>PQC</w:t>
      </w:r>
      <w:r>
        <w:rPr>
          <w:rFonts w:ascii="Times New Roman" w:eastAsia="DFKai-SB" w:hAnsi="Times New Roman" w:hint="eastAsia"/>
          <w:szCs w:val="24"/>
        </w:rPr>
        <w:t>相關發展簡介</w:t>
      </w:r>
    </w:p>
    <w:p w14:paraId="7C56B5A4" w14:textId="1E62E938" w:rsidR="00DE52B3" w:rsidRPr="00A47592" w:rsidRDefault="00DE52B3" w:rsidP="00A33084">
      <w:pPr>
        <w:spacing w:beforeLines="50" w:before="180" w:afterLines="50" w:after="180"/>
        <w:jc w:val="center"/>
        <w:rPr>
          <w:rFonts w:ascii="Times New Roman" w:eastAsia="DFKai-SB" w:hAnsi="Times New Roman"/>
          <w:color w:val="000000" w:themeColor="text1"/>
          <w:szCs w:val="24"/>
        </w:rPr>
      </w:pPr>
    </w:p>
    <w:p w14:paraId="1AC422AA" w14:textId="2A84F99C" w:rsidR="00B02435" w:rsidRPr="003A71A5" w:rsidRDefault="00B02435" w:rsidP="00B02435">
      <w:pPr>
        <w:rPr>
          <w:rFonts w:ascii="Times New Roman" w:eastAsia="DFKai-SB" w:hAnsi="Times New Roman"/>
          <w:b/>
          <w:szCs w:val="24"/>
        </w:rPr>
      </w:pPr>
      <w:r w:rsidRPr="003A71A5">
        <w:rPr>
          <w:rFonts w:ascii="Times New Roman" w:eastAsia="DFKai-SB" w:hAnsi="Times New Roman" w:hint="eastAsia"/>
          <w:b/>
          <w:szCs w:val="24"/>
        </w:rPr>
        <w:t>[5.1</w:t>
      </w:r>
      <w:proofErr w:type="gramStart"/>
      <w:r w:rsidRPr="003A71A5">
        <w:rPr>
          <w:rFonts w:ascii="Times New Roman" w:eastAsia="DFKai-SB" w:hAnsi="Times New Roman" w:hint="eastAsia"/>
          <w:b/>
          <w:szCs w:val="24"/>
        </w:rPr>
        <w:t xml:space="preserve">]  </w:t>
      </w:r>
      <w:r w:rsidRPr="003A71A5">
        <w:rPr>
          <w:rFonts w:ascii="Times New Roman" w:eastAsia="DFKai-SB" w:hAnsi="Times New Roman" w:hint="eastAsia"/>
          <w:b/>
          <w:szCs w:val="24"/>
        </w:rPr>
        <w:t>演算法選定與共同背景</w:t>
      </w:r>
      <w:proofErr w:type="gramEnd"/>
    </w:p>
    <w:p w14:paraId="537E262A" w14:textId="6D753235" w:rsidR="00B02435" w:rsidRPr="00B02435" w:rsidRDefault="00B02435" w:rsidP="00B02435">
      <w:pPr>
        <w:spacing w:beforeLines="50" w:before="180" w:afterLines="50" w:after="180"/>
        <w:jc w:val="left"/>
        <w:rPr>
          <w:rFonts w:ascii="Times New Roman" w:eastAsia="DFKai-SB" w:hAnsi="Times New Roman"/>
          <w:szCs w:val="24"/>
        </w:rPr>
      </w:pPr>
      <w:r w:rsidRPr="00B02435">
        <w:rPr>
          <w:rFonts w:ascii="Times New Roman" w:eastAsia="DFKai-SB" w:hAnsi="Times New Roman" w:hint="eastAsia"/>
          <w:szCs w:val="24"/>
        </w:rPr>
        <w:t>近年來，隨著量子計算技術的快速發展，傳統基於整數分解與離散對數問題的公開金</w:t>
      </w:r>
      <w:proofErr w:type="gramStart"/>
      <w:r w:rsidRPr="00B02435">
        <w:rPr>
          <w:rFonts w:ascii="Times New Roman" w:eastAsia="DFKai-SB" w:hAnsi="Times New Roman" w:hint="eastAsia"/>
          <w:szCs w:val="24"/>
        </w:rPr>
        <w:t>鑰</w:t>
      </w:r>
      <w:proofErr w:type="gramEnd"/>
      <w:r w:rsidRPr="00B02435">
        <w:rPr>
          <w:rFonts w:ascii="Times New Roman" w:eastAsia="DFKai-SB" w:hAnsi="Times New Roman" w:hint="eastAsia"/>
          <w:szCs w:val="24"/>
        </w:rPr>
        <w:t>密碼系統面臨潛在威脅，因此後量子密碼學（</w:t>
      </w:r>
      <w:r w:rsidRPr="00B02435">
        <w:rPr>
          <w:rFonts w:ascii="Times New Roman" w:eastAsia="DFKai-SB" w:hAnsi="Times New Roman" w:hint="eastAsia"/>
          <w:szCs w:val="24"/>
        </w:rPr>
        <w:t>Post-Quantum Cryptography, PQC</w:t>
      </w:r>
      <w:r w:rsidRPr="00B02435">
        <w:rPr>
          <w:rFonts w:ascii="Times New Roman" w:eastAsia="DFKai-SB" w:hAnsi="Times New Roman" w:hint="eastAsia"/>
          <w:szCs w:val="24"/>
        </w:rPr>
        <w:t>）逐漸成為密碼標準化與硬體實作研究的核心方向。</w:t>
      </w:r>
      <w:r w:rsidRPr="00B02435">
        <w:rPr>
          <w:rFonts w:ascii="Times New Roman" w:eastAsia="DFKai-SB" w:hAnsi="Times New Roman" w:hint="eastAsia"/>
          <w:szCs w:val="24"/>
        </w:rPr>
        <w:t>National Institute of Standards and Technology</w:t>
      </w:r>
      <w:r w:rsidRPr="00B02435">
        <w:rPr>
          <w:rFonts w:ascii="Times New Roman" w:eastAsia="DFKai-SB" w:hAnsi="Times New Roman" w:hint="eastAsia"/>
          <w:szCs w:val="24"/>
        </w:rPr>
        <w:t>（</w:t>
      </w:r>
      <w:r w:rsidRPr="00B02435">
        <w:rPr>
          <w:rFonts w:ascii="Times New Roman" w:eastAsia="DFKai-SB" w:hAnsi="Times New Roman" w:hint="eastAsia"/>
          <w:szCs w:val="24"/>
        </w:rPr>
        <w:t>NIST</w:t>
      </w:r>
      <w:r w:rsidRPr="00B02435">
        <w:rPr>
          <w:rFonts w:ascii="Times New Roman" w:eastAsia="DFKai-SB" w:hAnsi="Times New Roman" w:hint="eastAsia"/>
          <w:szCs w:val="24"/>
        </w:rPr>
        <w:t>）於其後量子密碼標準化計畫中，正</w:t>
      </w:r>
      <w:r w:rsidRPr="00B02435">
        <w:rPr>
          <w:rFonts w:ascii="Times New Roman" w:eastAsia="DFKai-SB" w:hAnsi="Times New Roman" w:hint="eastAsia"/>
          <w:szCs w:val="24"/>
        </w:rPr>
        <w:lastRenderedPageBreak/>
        <w:t>式選定多種演算法作為未來安全通訊的基礎，其中模組化格基（</w:t>
      </w:r>
      <w:r w:rsidRPr="00B02435">
        <w:rPr>
          <w:rFonts w:ascii="Times New Roman" w:eastAsia="DFKai-SB" w:hAnsi="Times New Roman" w:hint="eastAsia"/>
          <w:szCs w:val="24"/>
        </w:rPr>
        <w:t>module-lattice-based</w:t>
      </w:r>
      <w:r w:rsidRPr="00B02435">
        <w:rPr>
          <w:rFonts w:ascii="Times New Roman" w:eastAsia="DFKai-SB" w:hAnsi="Times New Roman" w:hint="eastAsia"/>
          <w:szCs w:val="24"/>
        </w:rPr>
        <w:t>）體系因兼具安全性與實作效率而受到高度重視。在最新發布的標準中，</w:t>
      </w:r>
      <w:r w:rsidRPr="00B02435">
        <w:rPr>
          <w:rFonts w:ascii="Times New Roman" w:eastAsia="DFKai-SB" w:hAnsi="Times New Roman" w:hint="eastAsia"/>
          <w:szCs w:val="24"/>
        </w:rPr>
        <w:t>ML-KEM</w:t>
      </w:r>
      <w:r w:rsidRPr="00B02435">
        <w:rPr>
          <w:rFonts w:ascii="Times New Roman" w:eastAsia="DFKai-SB" w:hAnsi="Times New Roman" w:hint="eastAsia"/>
          <w:szCs w:val="24"/>
        </w:rPr>
        <w:t>與</w:t>
      </w:r>
      <w:r w:rsidRPr="00B02435">
        <w:rPr>
          <w:rFonts w:ascii="Times New Roman" w:eastAsia="DFKai-SB" w:hAnsi="Times New Roman" w:hint="eastAsia"/>
          <w:szCs w:val="24"/>
        </w:rPr>
        <w:t>ML-DSA</w:t>
      </w:r>
      <w:r w:rsidRPr="00B02435">
        <w:rPr>
          <w:rFonts w:ascii="Times New Roman" w:eastAsia="DFKai-SB" w:hAnsi="Times New Roman" w:hint="eastAsia"/>
          <w:szCs w:val="24"/>
        </w:rPr>
        <w:t>分別對應於金鑰封裝機制與數位簽章機制，成為實際部署層面最具代表性的兩種格基演算法。</w:t>
      </w:r>
    </w:p>
    <w:p w14:paraId="5354CF7A" w14:textId="0B14192A" w:rsidR="00B02435" w:rsidRPr="00B02435" w:rsidRDefault="00B02435" w:rsidP="00B02435">
      <w:pPr>
        <w:spacing w:beforeLines="50" w:before="180" w:afterLines="50" w:after="180"/>
        <w:jc w:val="left"/>
        <w:rPr>
          <w:rFonts w:ascii="Times New Roman" w:eastAsia="DFKai-SB" w:hAnsi="Times New Roman"/>
          <w:szCs w:val="24"/>
        </w:rPr>
      </w:pPr>
      <w:r w:rsidRPr="00B02435">
        <w:rPr>
          <w:rFonts w:ascii="Times New Roman" w:eastAsia="DFKai-SB" w:hAnsi="Times New Roman" w:hint="eastAsia"/>
          <w:szCs w:val="24"/>
        </w:rPr>
        <w:t xml:space="preserve">ML-KEM </w:t>
      </w:r>
      <w:r w:rsidRPr="00B02435">
        <w:rPr>
          <w:rFonts w:ascii="Times New Roman" w:eastAsia="DFKai-SB" w:hAnsi="Times New Roman" w:hint="eastAsia"/>
          <w:szCs w:val="24"/>
        </w:rPr>
        <w:t>主要用於建立雙方共享的對稱金鑰，其核心功能為</w:t>
      </w:r>
      <w:r w:rsidRPr="00B02435">
        <w:rPr>
          <w:rFonts w:ascii="Times New Roman" w:eastAsia="DFKai-SB" w:hAnsi="Times New Roman" w:hint="eastAsia"/>
          <w:szCs w:val="24"/>
        </w:rPr>
        <w:t xml:space="preserve"> encapsulation </w:t>
      </w:r>
      <w:r w:rsidRPr="00B02435">
        <w:rPr>
          <w:rFonts w:ascii="Times New Roman" w:eastAsia="DFKai-SB" w:hAnsi="Times New Roman" w:hint="eastAsia"/>
          <w:szCs w:val="24"/>
        </w:rPr>
        <w:t>與</w:t>
      </w:r>
      <w:r w:rsidRPr="00B02435">
        <w:rPr>
          <w:rFonts w:ascii="Times New Roman" w:eastAsia="DFKai-SB" w:hAnsi="Times New Roman" w:hint="eastAsia"/>
          <w:szCs w:val="24"/>
        </w:rPr>
        <w:t xml:space="preserve"> decapsulation</w:t>
      </w:r>
      <w:r w:rsidRPr="00B02435">
        <w:rPr>
          <w:rFonts w:ascii="Times New Roman" w:eastAsia="DFKai-SB" w:hAnsi="Times New Roman" w:hint="eastAsia"/>
          <w:szCs w:val="24"/>
        </w:rPr>
        <w:t>，適用於安全通訊協定中的金鑰交換流程；</w:t>
      </w:r>
      <w:r w:rsidRPr="00B02435">
        <w:rPr>
          <w:rFonts w:ascii="Times New Roman" w:eastAsia="DFKai-SB" w:hAnsi="Times New Roman" w:hint="eastAsia"/>
          <w:szCs w:val="24"/>
        </w:rPr>
        <w:t xml:space="preserve">ML-DSA </w:t>
      </w:r>
      <w:r w:rsidRPr="00B02435">
        <w:rPr>
          <w:rFonts w:ascii="Times New Roman" w:eastAsia="DFKai-SB" w:hAnsi="Times New Roman" w:hint="eastAsia"/>
          <w:szCs w:val="24"/>
        </w:rPr>
        <w:t>則提供數位簽章與驗章功能，用於身份驗證與訊息完整性保護。儘管兩者在應用層面分屬不同密碼原語，其底層運算結構卻高度相似，皆建立於多項式環上的模運算、向量與矩陣乘法，以及基於雜湊函數的隨機取樣機制。兩者皆大量使用數論轉換（</w:t>
      </w:r>
      <w:r w:rsidRPr="00B02435">
        <w:rPr>
          <w:rFonts w:ascii="Times New Roman" w:eastAsia="DFKai-SB" w:hAnsi="Times New Roman" w:hint="eastAsia"/>
          <w:szCs w:val="24"/>
        </w:rPr>
        <w:t>Number Theoretic Transform, NTT</w:t>
      </w:r>
      <w:r w:rsidRPr="00B02435">
        <w:rPr>
          <w:rFonts w:ascii="Times New Roman" w:eastAsia="DFKai-SB" w:hAnsi="Times New Roman" w:hint="eastAsia"/>
          <w:szCs w:val="24"/>
        </w:rPr>
        <w:t>）以加速多項式乘法，並依賴擴展輸出函數（如</w:t>
      </w:r>
      <w:r w:rsidRPr="00B02435">
        <w:rPr>
          <w:rFonts w:ascii="Times New Roman" w:eastAsia="DFKai-SB" w:hAnsi="Times New Roman" w:hint="eastAsia"/>
          <w:szCs w:val="24"/>
        </w:rPr>
        <w:t xml:space="preserve"> SHAKE </w:t>
      </w:r>
      <w:r w:rsidRPr="00B02435">
        <w:rPr>
          <w:rFonts w:ascii="Times New Roman" w:eastAsia="DFKai-SB" w:hAnsi="Times New Roman" w:hint="eastAsia"/>
          <w:szCs w:val="24"/>
        </w:rPr>
        <w:t>類型）進行雜湊與取樣操作。因此，在硬體設計層面上，兩種演算法具有可觀的運算共通性。</w:t>
      </w:r>
    </w:p>
    <w:p w14:paraId="0E611BDD" w14:textId="285513FE" w:rsidR="003A71A5" w:rsidRDefault="00B02435" w:rsidP="00B02435">
      <w:pPr>
        <w:spacing w:beforeLines="50" w:before="180" w:afterLines="50" w:after="180"/>
        <w:jc w:val="left"/>
        <w:rPr>
          <w:rFonts w:ascii="Times New Roman" w:eastAsia="DFKai-SB" w:hAnsi="Times New Roman"/>
          <w:szCs w:val="24"/>
        </w:rPr>
      </w:pPr>
      <w:r w:rsidRPr="00B02435">
        <w:rPr>
          <w:rFonts w:ascii="Times New Roman" w:eastAsia="DFKai-SB" w:hAnsi="Times New Roman" w:hint="eastAsia"/>
          <w:szCs w:val="24"/>
        </w:rPr>
        <w:t>基於上述背景，本研究選擇</w:t>
      </w:r>
      <w:r w:rsidRPr="00B02435">
        <w:rPr>
          <w:rFonts w:ascii="Times New Roman" w:eastAsia="DFKai-SB" w:hAnsi="Times New Roman" w:hint="eastAsia"/>
          <w:szCs w:val="24"/>
        </w:rPr>
        <w:t xml:space="preserve"> ML-KEM </w:t>
      </w:r>
      <w:r w:rsidRPr="00B02435">
        <w:rPr>
          <w:rFonts w:ascii="Times New Roman" w:eastAsia="DFKai-SB" w:hAnsi="Times New Roman" w:hint="eastAsia"/>
          <w:szCs w:val="24"/>
        </w:rPr>
        <w:t>與</w:t>
      </w:r>
      <w:r w:rsidRPr="00B02435">
        <w:rPr>
          <w:rFonts w:ascii="Times New Roman" w:eastAsia="DFKai-SB" w:hAnsi="Times New Roman" w:hint="eastAsia"/>
          <w:szCs w:val="24"/>
        </w:rPr>
        <w:t xml:space="preserve"> ML-DSA </w:t>
      </w:r>
      <w:r w:rsidRPr="00B02435">
        <w:rPr>
          <w:rFonts w:ascii="Times New Roman" w:eastAsia="DFKai-SB" w:hAnsi="Times New Roman" w:hint="eastAsia"/>
          <w:szCs w:val="24"/>
        </w:rPr>
        <w:t>作為目標演算法，一方面回應國際標準化趨勢，另一方面著眼於兩者在運算基元上的高度重疊性，使得共用處理單元（</w:t>
      </w:r>
      <w:r w:rsidRPr="00B02435">
        <w:rPr>
          <w:rFonts w:ascii="Times New Roman" w:eastAsia="DFKai-SB" w:hAnsi="Times New Roman" w:hint="eastAsia"/>
          <w:szCs w:val="24"/>
        </w:rPr>
        <w:t>Processing Elements</w:t>
      </w:r>
      <w:r w:rsidRPr="00B02435">
        <w:rPr>
          <w:rFonts w:ascii="Times New Roman" w:eastAsia="DFKai-SB" w:hAnsi="Times New Roman" w:hint="eastAsia"/>
          <w:szCs w:val="24"/>
        </w:rPr>
        <w:t>）、雜湊引擎與記憶體架構成為可行設計方向。然而，兩者在控制流程與部分運算細節上仍存在差異，例如簽章過程中的</w:t>
      </w:r>
      <w:r w:rsidRPr="00B02435">
        <w:rPr>
          <w:rFonts w:ascii="Times New Roman" w:eastAsia="DFKai-SB" w:hAnsi="Times New Roman" w:hint="eastAsia"/>
          <w:szCs w:val="24"/>
        </w:rPr>
        <w:t xml:space="preserve"> rejection sampling </w:t>
      </w:r>
      <w:r w:rsidRPr="00B02435">
        <w:rPr>
          <w:rFonts w:ascii="Times New Roman" w:eastAsia="DFKai-SB" w:hAnsi="Times New Roman" w:hint="eastAsia"/>
          <w:szCs w:val="24"/>
        </w:rPr>
        <w:t>與界限檢查機制等，亦對硬體控制與資料排程提出額外挑戰。故在後續章節中，將分別說明兩種演算法之流程與計算特性，並進一步分析其對硬體架構設計之影響。</w:t>
      </w:r>
    </w:p>
    <w:p w14:paraId="1D3891F9" w14:textId="555BB92F" w:rsidR="003A71A5" w:rsidRPr="003A71A5" w:rsidRDefault="003A71A5" w:rsidP="003A71A5">
      <w:pPr>
        <w:spacing w:beforeLines="50" w:before="180" w:afterLines="50" w:after="180"/>
        <w:jc w:val="left"/>
        <w:rPr>
          <w:rFonts w:ascii="DFKai-SB" w:eastAsia="DFKai-SB" w:hAnsi="DFKai-SB"/>
          <w:b/>
          <w:szCs w:val="24"/>
        </w:rPr>
      </w:pPr>
      <w:r w:rsidRPr="003A71A5">
        <w:rPr>
          <w:rFonts w:ascii="DFKai-SB" w:eastAsia="DFKai-SB" w:hAnsi="DFKai-SB" w:hint="eastAsia"/>
          <w:b/>
          <w:szCs w:val="24"/>
        </w:rPr>
        <w:t>[5.2</w:t>
      </w:r>
      <w:r>
        <w:rPr>
          <w:rFonts w:ascii="DFKai-SB" w:eastAsia="DFKai-SB" w:hAnsi="DFKai-SB" w:hint="eastAsia"/>
          <w:b/>
          <w:szCs w:val="24"/>
        </w:rPr>
        <w:t>.1</w:t>
      </w:r>
      <w:r w:rsidRPr="003A71A5">
        <w:rPr>
          <w:rFonts w:ascii="DFKai-SB" w:eastAsia="DFKai-SB" w:hAnsi="DFKai-SB" w:hint="eastAsia"/>
          <w:b/>
          <w:szCs w:val="24"/>
        </w:rPr>
        <w:t>] ML-KEM 之設計概念與資料表示</w:t>
      </w:r>
    </w:p>
    <w:p w14:paraId="4DA342B8" w14:textId="16861091"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ML-KEM 為一種基於模組化格基問題之金鑰封裝機制，其主要用途為建立雙方共享的對稱金鑰。演算法的核心資料型態為定義於有限模數下之多項式向量與矩陣。每一個多項式可視為固定長度的整數係數陣列，所有運算皆在模 q 的條件下進行。</w:t>
      </w:r>
    </w:p>
    <w:p w14:paraId="331AA102" w14:textId="2C8BB5DE"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在金</w:t>
      </w:r>
      <w:proofErr w:type="gramStart"/>
      <w:r w:rsidRPr="003A71A5">
        <w:rPr>
          <w:rFonts w:ascii="DFKai-SB" w:eastAsia="DFKai-SB" w:hAnsi="DFKai-SB" w:hint="eastAsia"/>
          <w:szCs w:val="24"/>
        </w:rPr>
        <w:t>鑰</w:t>
      </w:r>
      <w:proofErr w:type="gramEnd"/>
      <w:r w:rsidRPr="003A71A5">
        <w:rPr>
          <w:rFonts w:ascii="DFKai-SB" w:eastAsia="DFKai-SB" w:hAnsi="DFKai-SB" w:hint="eastAsia"/>
          <w:szCs w:val="24"/>
        </w:rPr>
        <w:t>生成階段，系統會產生小幅度隨機多項式作為私鑰，並透過矩陣與向量之</w:t>
      </w:r>
      <w:proofErr w:type="gramStart"/>
      <w:r w:rsidRPr="003A71A5">
        <w:rPr>
          <w:rFonts w:ascii="DFKai-SB" w:eastAsia="DFKai-SB" w:hAnsi="DFKai-SB" w:hint="eastAsia"/>
          <w:szCs w:val="24"/>
        </w:rPr>
        <w:t>多項式乘加運</w:t>
      </w:r>
      <w:proofErr w:type="gramEnd"/>
      <w:r w:rsidRPr="003A71A5">
        <w:rPr>
          <w:rFonts w:ascii="DFKai-SB" w:eastAsia="DFKai-SB" w:hAnsi="DFKai-SB" w:hint="eastAsia"/>
          <w:szCs w:val="24"/>
        </w:rPr>
        <w:t>算生成對應的公鑰。封裝（encapsulation）過程中，發送端基於接收方公</w:t>
      </w:r>
      <w:proofErr w:type="gramStart"/>
      <w:r w:rsidRPr="003A71A5">
        <w:rPr>
          <w:rFonts w:ascii="DFKai-SB" w:eastAsia="DFKai-SB" w:hAnsi="DFKai-SB" w:hint="eastAsia"/>
          <w:szCs w:val="24"/>
        </w:rPr>
        <w:t>鑰</w:t>
      </w:r>
      <w:proofErr w:type="gramEnd"/>
      <w:r w:rsidRPr="003A71A5">
        <w:rPr>
          <w:rFonts w:ascii="DFKai-SB" w:eastAsia="DFKai-SB" w:hAnsi="DFKai-SB" w:hint="eastAsia"/>
          <w:szCs w:val="24"/>
        </w:rPr>
        <w:t>與隨機取樣之多項式向量，進行多項式矩陣乘法與誤差加法，</w:t>
      </w:r>
      <w:proofErr w:type="gramStart"/>
      <w:r w:rsidRPr="003A71A5">
        <w:rPr>
          <w:rFonts w:ascii="DFKai-SB" w:eastAsia="DFKai-SB" w:hAnsi="DFKai-SB" w:hint="eastAsia"/>
          <w:szCs w:val="24"/>
        </w:rPr>
        <w:t>產生密文</w:t>
      </w:r>
      <w:proofErr w:type="gramEnd"/>
      <w:r w:rsidRPr="003A71A5">
        <w:rPr>
          <w:rFonts w:ascii="DFKai-SB" w:eastAsia="DFKai-SB" w:hAnsi="DFKai-SB" w:hint="eastAsia"/>
          <w:szCs w:val="24"/>
        </w:rPr>
        <w:t>並同時導出共享金鑰；解封裝（decapsulation）則利用私</w:t>
      </w:r>
      <w:proofErr w:type="gramStart"/>
      <w:r w:rsidRPr="003A71A5">
        <w:rPr>
          <w:rFonts w:ascii="DFKai-SB" w:eastAsia="DFKai-SB" w:hAnsi="DFKai-SB" w:hint="eastAsia"/>
          <w:szCs w:val="24"/>
        </w:rPr>
        <w:t>鑰</w:t>
      </w:r>
      <w:proofErr w:type="gramEnd"/>
      <w:r w:rsidRPr="003A71A5">
        <w:rPr>
          <w:rFonts w:ascii="DFKai-SB" w:eastAsia="DFKai-SB" w:hAnsi="DFKai-SB" w:hint="eastAsia"/>
          <w:szCs w:val="24"/>
        </w:rPr>
        <w:t>重建運算結果並驗證其一致性。</w:t>
      </w:r>
    </w:p>
    <w:p w14:paraId="471128DA" w14:textId="388BB0C5"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由運算特性觀察可知，ML-KEM 的計算量主要集中於大量的多項式乘法</w:t>
      </w:r>
      <w:proofErr w:type="gramStart"/>
      <w:r w:rsidRPr="003A71A5">
        <w:rPr>
          <w:rFonts w:ascii="DFKai-SB" w:eastAsia="DFKai-SB" w:hAnsi="DFKai-SB" w:hint="eastAsia"/>
          <w:szCs w:val="24"/>
        </w:rPr>
        <w:t>與模加運算</w:t>
      </w:r>
      <w:proofErr w:type="gramEnd"/>
      <w:r w:rsidRPr="003A71A5">
        <w:rPr>
          <w:rFonts w:ascii="DFKai-SB" w:eastAsia="DFKai-SB" w:hAnsi="DFKai-SB" w:hint="eastAsia"/>
          <w:szCs w:val="24"/>
        </w:rPr>
        <w:t>。為降低計算複雜度，演算法通常將多項式轉換</w:t>
      </w:r>
      <w:proofErr w:type="gramStart"/>
      <w:r w:rsidRPr="003A71A5">
        <w:rPr>
          <w:rFonts w:ascii="DFKai-SB" w:eastAsia="DFKai-SB" w:hAnsi="DFKai-SB" w:hint="eastAsia"/>
          <w:szCs w:val="24"/>
        </w:rPr>
        <w:t>至數論轉換</w:t>
      </w:r>
      <w:proofErr w:type="gramEnd"/>
      <w:r w:rsidRPr="003A71A5">
        <w:rPr>
          <w:rFonts w:ascii="DFKai-SB" w:eastAsia="DFKai-SB" w:hAnsi="DFKai-SB" w:hint="eastAsia"/>
          <w:szCs w:val="24"/>
        </w:rPr>
        <w:t>（NTT）域進行乘法，再轉</w:t>
      </w:r>
      <w:proofErr w:type="gramStart"/>
      <w:r w:rsidRPr="003A71A5">
        <w:rPr>
          <w:rFonts w:ascii="DFKai-SB" w:eastAsia="DFKai-SB" w:hAnsi="DFKai-SB" w:hint="eastAsia"/>
          <w:szCs w:val="24"/>
        </w:rPr>
        <w:t>回時域表</w:t>
      </w:r>
      <w:proofErr w:type="gramEnd"/>
      <w:r w:rsidRPr="003A71A5">
        <w:rPr>
          <w:rFonts w:ascii="DFKai-SB" w:eastAsia="DFKai-SB" w:hAnsi="DFKai-SB" w:hint="eastAsia"/>
          <w:szCs w:val="24"/>
        </w:rPr>
        <w:t>示。</w:t>
      </w:r>
      <w:proofErr w:type="gramStart"/>
      <w:r w:rsidRPr="003A71A5">
        <w:rPr>
          <w:rFonts w:ascii="DFKai-SB" w:eastAsia="DFKai-SB" w:hAnsi="DFKai-SB" w:hint="eastAsia"/>
          <w:szCs w:val="24"/>
        </w:rPr>
        <w:t>此外，</w:t>
      </w:r>
      <w:proofErr w:type="gramEnd"/>
      <w:r w:rsidRPr="003A71A5">
        <w:rPr>
          <w:rFonts w:ascii="DFKai-SB" w:eastAsia="DFKai-SB" w:hAnsi="DFKai-SB" w:hint="eastAsia"/>
          <w:szCs w:val="24"/>
        </w:rPr>
        <w:t>隨機多項式之生成與金鑰導出過程依賴雜湊函數與擴展輸出函數（XOF），因此雜湊運算亦為關鍵運算模組之一。</w:t>
      </w:r>
    </w:p>
    <w:p w14:paraId="62ECAFB1" w14:textId="62093DDF" w:rsid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lastRenderedPageBreak/>
        <w:t>整體而言，ML-KEM 可視為由三類主要運算所構成：多項式模運算、NTT/INTT 轉換，以及基於雜湊之取樣與金</w:t>
      </w:r>
      <w:proofErr w:type="gramStart"/>
      <w:r w:rsidRPr="003A71A5">
        <w:rPr>
          <w:rFonts w:ascii="DFKai-SB" w:eastAsia="DFKai-SB" w:hAnsi="DFKai-SB" w:hint="eastAsia"/>
          <w:szCs w:val="24"/>
        </w:rPr>
        <w:t>鑰</w:t>
      </w:r>
      <w:proofErr w:type="gramEnd"/>
      <w:r w:rsidRPr="003A71A5">
        <w:rPr>
          <w:rFonts w:ascii="DFKai-SB" w:eastAsia="DFKai-SB" w:hAnsi="DFKai-SB" w:hint="eastAsia"/>
          <w:szCs w:val="24"/>
        </w:rPr>
        <w:t>導出。此種運算結構對硬體設計具有高度規律性，亦為後續共用運算核心設計之基礎。</w:t>
      </w:r>
    </w:p>
    <w:p w14:paraId="02F84730" w14:textId="3338B830" w:rsidR="007A20E1" w:rsidRDefault="007A20E1" w:rsidP="007A20E1">
      <w:pPr>
        <w:spacing w:beforeLines="50" w:before="180" w:afterLines="50" w:after="180"/>
        <w:jc w:val="center"/>
        <w:rPr>
          <w:rFonts w:ascii="DFKai-SB" w:eastAsia="DFKai-SB" w:hAnsi="DFKai-SB"/>
          <w:szCs w:val="24"/>
        </w:rPr>
      </w:pPr>
      <w:r>
        <w:rPr>
          <w:noProof/>
        </w:rPr>
        <w:drawing>
          <wp:inline distT="0" distB="0" distL="0" distR="0" wp14:anchorId="519611C2" wp14:editId="7793BF7C">
            <wp:extent cx="5274310" cy="1755149"/>
            <wp:effectExtent l="0" t="0" r="2540" b="0"/>
            <wp:docPr id="14" name="圖片 14" descr="Getting started with post-quantum cryptography: the ML-KEM key exchange |  Thibaut Prob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post-quantum cryptography: the ML-KEM key exchange |  Thibaut Prob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755149"/>
                    </a:xfrm>
                    <a:prstGeom prst="rect">
                      <a:avLst/>
                    </a:prstGeom>
                    <a:noFill/>
                    <a:ln>
                      <a:noFill/>
                    </a:ln>
                  </pic:spPr>
                </pic:pic>
              </a:graphicData>
            </a:graphic>
          </wp:inline>
        </w:drawing>
      </w:r>
    </w:p>
    <w:p w14:paraId="1E9776A7" w14:textId="77F648EB" w:rsidR="007A20E1" w:rsidRDefault="007A20E1" w:rsidP="007A20E1">
      <w:pPr>
        <w:spacing w:beforeLines="50" w:before="180" w:afterLines="50" w:after="180"/>
        <w:jc w:val="center"/>
        <w:rPr>
          <w:rFonts w:ascii="DFKai-SB" w:eastAsia="DFKai-SB" w:hAnsi="DFKai-SB" w:hint="eastAsia"/>
          <w:szCs w:val="24"/>
        </w:rPr>
      </w:pPr>
      <w:r>
        <w:rPr>
          <w:rFonts w:ascii="DFKai-SB" w:eastAsia="DFKai-SB" w:hAnsi="DFKai-SB" w:hint="eastAsia"/>
          <w:szCs w:val="24"/>
        </w:rPr>
        <w:t>圖?、M</w:t>
      </w:r>
      <w:r>
        <w:rPr>
          <w:rFonts w:ascii="DFKai-SB" w:eastAsia="DFKai-SB" w:hAnsi="DFKai-SB"/>
          <w:szCs w:val="24"/>
        </w:rPr>
        <w:t>L-KEM</w:t>
      </w:r>
      <w:r w:rsidR="0060507D">
        <w:rPr>
          <w:rFonts w:ascii="DFKai-SB" w:eastAsia="DFKai-SB" w:hAnsi="DFKai-SB" w:hint="eastAsia"/>
          <w:szCs w:val="24"/>
        </w:rPr>
        <w:t>工作流程示意圖</w:t>
      </w:r>
    </w:p>
    <w:p w14:paraId="2D171536" w14:textId="7946CEB0" w:rsidR="003A71A5" w:rsidRPr="00407430" w:rsidRDefault="003A71A5" w:rsidP="003A71A5">
      <w:pPr>
        <w:spacing w:beforeLines="50" w:before="180" w:afterLines="50" w:after="180"/>
        <w:jc w:val="left"/>
        <w:rPr>
          <w:rFonts w:ascii="DFKai-SB" w:eastAsia="DFKai-SB" w:hAnsi="DFKai-SB"/>
          <w:b/>
          <w:szCs w:val="24"/>
        </w:rPr>
      </w:pPr>
      <w:r w:rsidRPr="00407430">
        <w:rPr>
          <w:rFonts w:ascii="DFKai-SB" w:eastAsia="DFKai-SB" w:hAnsi="DFKai-SB" w:hint="eastAsia"/>
          <w:b/>
          <w:szCs w:val="24"/>
        </w:rPr>
        <w:t>[5.2.2] ML-KEM 之運算流程與計算熱點分析</w:t>
      </w:r>
    </w:p>
    <w:p w14:paraId="266EAEBA" w14:textId="498BAE8C"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從整體流程觀察，ML-KEM 可分為 Key Generation、Encapsulation 與 Decapsulation 三個主要階段。三者在功能上有所區別，但在計算結構上具有高度相似性，皆圍繞多項式向量乘法與模運算展開。</w:t>
      </w:r>
    </w:p>
    <w:p w14:paraId="35E06D2D" w14:textId="5D0C5B8C"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在 Key Generation 階段，系統首先透過雜湊函數生成隨機種子，並基於該種子展開公開矩陣與誤差多項式。接著進行多項式矩陣與向量</w:t>
      </w:r>
      <w:proofErr w:type="gramStart"/>
      <w:r w:rsidRPr="003A71A5">
        <w:rPr>
          <w:rFonts w:ascii="DFKai-SB" w:eastAsia="DFKai-SB" w:hAnsi="DFKai-SB" w:hint="eastAsia"/>
          <w:szCs w:val="24"/>
        </w:rPr>
        <w:t>之乘加運算</w:t>
      </w:r>
      <w:proofErr w:type="gramEnd"/>
      <w:r w:rsidRPr="003A71A5">
        <w:rPr>
          <w:rFonts w:ascii="DFKai-SB" w:eastAsia="DFKai-SB" w:hAnsi="DFKai-SB" w:hint="eastAsia"/>
          <w:szCs w:val="24"/>
        </w:rPr>
        <w:t>以產生公鑰。此階段的主要計算量集中於多項式乘法</w:t>
      </w:r>
      <w:proofErr w:type="gramStart"/>
      <w:r w:rsidRPr="003A71A5">
        <w:rPr>
          <w:rFonts w:ascii="DFKai-SB" w:eastAsia="DFKai-SB" w:hAnsi="DFKai-SB" w:hint="eastAsia"/>
          <w:szCs w:val="24"/>
        </w:rPr>
        <w:t>與模加操作</w:t>
      </w:r>
      <w:proofErr w:type="gramEnd"/>
      <w:r w:rsidRPr="003A71A5">
        <w:rPr>
          <w:rFonts w:ascii="DFKai-SB" w:eastAsia="DFKai-SB" w:hAnsi="DFKai-SB" w:hint="eastAsia"/>
          <w:szCs w:val="24"/>
        </w:rPr>
        <w:t>，而雜湊運算則負責生成矩陣元素與隨機誤差來源。</w:t>
      </w:r>
    </w:p>
    <w:p w14:paraId="297F5AF9" w14:textId="60E2DBFE"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Encapsulation 階段的計算結構與金鑰生成類似。發送端根據接收方公鑰，重新取樣一組隨機多項式向量，並進行多項式矩陣乘法與向量內積運算以產生密文。此處同樣包含大量多項式乘法與加法操作。由於多項式乘法為整體計算瓶頸，實作上通常將多項式轉換至 NTT 域進行逐點乘法，再透過反轉換回到時域表示，以降低時間複雜度。除了多項式運算外，封裝流程亦包含金鑰導出所需之雜湊運算。</w:t>
      </w:r>
    </w:p>
    <w:p w14:paraId="2F14203F" w14:textId="6CE19B80" w:rsidR="003A71A5" w:rsidRP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Decapsulation 階段則利用私鑰對密文進行重建計算，並比較還原結果與密文內容以確認其一致性。此過程同樣涉及向量乘法與模減操作，但計算結構較為固定且規律。</w:t>
      </w:r>
    </w:p>
    <w:p w14:paraId="179778B8" w14:textId="2CF79BCA" w:rsidR="003A71A5" w:rsidRDefault="003A71A5" w:rsidP="003A71A5">
      <w:pPr>
        <w:spacing w:beforeLines="50" w:before="180" w:afterLines="50" w:after="180"/>
        <w:jc w:val="left"/>
        <w:rPr>
          <w:rFonts w:ascii="DFKai-SB" w:eastAsia="DFKai-SB" w:hAnsi="DFKai-SB"/>
          <w:szCs w:val="24"/>
        </w:rPr>
      </w:pPr>
      <w:r w:rsidRPr="003A71A5">
        <w:rPr>
          <w:rFonts w:ascii="DFKai-SB" w:eastAsia="DFKai-SB" w:hAnsi="DFKai-SB" w:hint="eastAsia"/>
          <w:szCs w:val="24"/>
        </w:rPr>
        <w:t>綜合三個階段可觀察到，ML-KEM 的計算熱點主要集中於以下兩類運算：其一為多項式乘法與模加減運算，其二為基於雜湊函數的取樣與金</w:t>
      </w:r>
      <w:proofErr w:type="gramStart"/>
      <w:r w:rsidRPr="003A71A5">
        <w:rPr>
          <w:rFonts w:ascii="DFKai-SB" w:eastAsia="DFKai-SB" w:hAnsi="DFKai-SB" w:hint="eastAsia"/>
          <w:szCs w:val="24"/>
        </w:rPr>
        <w:t>鑰</w:t>
      </w:r>
      <w:proofErr w:type="gramEnd"/>
      <w:r w:rsidRPr="003A71A5">
        <w:rPr>
          <w:rFonts w:ascii="DFKai-SB" w:eastAsia="DFKai-SB" w:hAnsi="DFKai-SB" w:hint="eastAsia"/>
          <w:szCs w:val="24"/>
        </w:rPr>
        <w:t>導出操作。其中，多項式乘法占據絕大多數算術運算量，並決定了處理單元的吞吐量需求；雜湊與取樣則決定了系統對雜湊引擎與資料通路頻寬之要求。因此，在硬體設</w:t>
      </w:r>
      <w:r w:rsidRPr="003A71A5">
        <w:rPr>
          <w:rFonts w:ascii="DFKai-SB" w:eastAsia="DFKai-SB" w:hAnsi="DFKai-SB" w:hint="eastAsia"/>
          <w:szCs w:val="24"/>
        </w:rPr>
        <w:lastRenderedPageBreak/>
        <w:t>計上，運算核心通常需針對</w:t>
      </w:r>
      <w:proofErr w:type="gramStart"/>
      <w:r w:rsidRPr="003A71A5">
        <w:rPr>
          <w:rFonts w:ascii="DFKai-SB" w:eastAsia="DFKai-SB" w:hAnsi="DFKai-SB" w:hint="eastAsia"/>
          <w:szCs w:val="24"/>
        </w:rPr>
        <w:t>模乘與</w:t>
      </w:r>
      <w:proofErr w:type="gramEnd"/>
      <w:r w:rsidRPr="003A71A5">
        <w:rPr>
          <w:rFonts w:ascii="DFKai-SB" w:eastAsia="DFKai-SB" w:hAnsi="DFKai-SB" w:hint="eastAsia"/>
          <w:szCs w:val="24"/>
        </w:rPr>
        <w:t xml:space="preserve"> NTT 轉換進行優化，同時配置專用之雜湊引擎以支援隨機取樣與金鑰導出流程。這些特性亦為後續架構設計之主要依據。</w:t>
      </w:r>
    </w:p>
    <w:p w14:paraId="4921F6EE" w14:textId="1E7428B7" w:rsidR="00407430" w:rsidRPr="00407430" w:rsidRDefault="00407430" w:rsidP="00407430">
      <w:pPr>
        <w:spacing w:beforeLines="50" w:before="180" w:afterLines="50" w:after="180"/>
        <w:jc w:val="left"/>
        <w:rPr>
          <w:rFonts w:ascii="DFKai-SB" w:eastAsia="DFKai-SB" w:hAnsi="DFKai-SB"/>
          <w:b/>
          <w:szCs w:val="24"/>
        </w:rPr>
      </w:pPr>
      <w:r w:rsidRPr="00407430">
        <w:rPr>
          <w:rFonts w:ascii="DFKai-SB" w:eastAsia="DFKai-SB" w:hAnsi="DFKai-SB" w:hint="eastAsia"/>
          <w:b/>
          <w:szCs w:val="24"/>
        </w:rPr>
        <w:t>[5.3.1] ML-DSA 之設計概念與資料表示</w:t>
      </w:r>
    </w:p>
    <w:p w14:paraId="38282F2E" w14:textId="66782BDC" w:rsidR="00407430" w:rsidRPr="00407430" w:rsidRDefault="00407430" w:rsidP="00407430">
      <w:pPr>
        <w:spacing w:beforeLines="50" w:before="180" w:afterLines="50" w:after="180"/>
        <w:jc w:val="left"/>
        <w:rPr>
          <w:rFonts w:ascii="DFKai-SB" w:eastAsia="DFKai-SB" w:hAnsi="DFKai-SB"/>
          <w:szCs w:val="24"/>
        </w:rPr>
      </w:pPr>
      <w:r w:rsidRPr="00407430">
        <w:rPr>
          <w:rFonts w:ascii="DFKai-SB" w:eastAsia="DFKai-SB" w:hAnsi="DFKai-SB" w:hint="eastAsia"/>
          <w:szCs w:val="24"/>
        </w:rPr>
        <w:t>ML-DSA 為一種基於模組化格基問題之數位簽章演算法，其用途為提供訊息完整性與身份驗證功能。與 ML-KEM 類似，ML-DSA 的核心運算亦建立於有限模數下之多項式向量與矩陣結構之上。所有資料皆可視為固定長度之多項式向量，其係數在模 q 的範圍內運算，並大量使用多項式乘加與模運算作為基本算術單元。</w:t>
      </w:r>
    </w:p>
    <w:p w14:paraId="308E793E" w14:textId="372DB1AB" w:rsidR="00407430" w:rsidRPr="00407430" w:rsidRDefault="00407430" w:rsidP="00407430">
      <w:pPr>
        <w:spacing w:beforeLines="50" w:before="180" w:afterLines="50" w:after="180"/>
        <w:jc w:val="left"/>
        <w:rPr>
          <w:rFonts w:ascii="DFKai-SB" w:eastAsia="DFKai-SB" w:hAnsi="DFKai-SB"/>
          <w:szCs w:val="24"/>
        </w:rPr>
      </w:pPr>
      <w:r w:rsidRPr="00407430">
        <w:rPr>
          <w:rFonts w:ascii="DFKai-SB" w:eastAsia="DFKai-SB" w:hAnsi="DFKai-SB" w:hint="eastAsia"/>
          <w:szCs w:val="24"/>
        </w:rPr>
        <w:t>在 Key Generation 階段，系統生成一組小幅度多項式向量作為私</w:t>
      </w:r>
      <w:proofErr w:type="gramStart"/>
      <w:r w:rsidRPr="00407430">
        <w:rPr>
          <w:rFonts w:ascii="DFKai-SB" w:eastAsia="DFKai-SB" w:hAnsi="DFKai-SB" w:hint="eastAsia"/>
          <w:szCs w:val="24"/>
        </w:rPr>
        <w:t>鑰</w:t>
      </w:r>
      <w:proofErr w:type="gramEnd"/>
      <w:r w:rsidRPr="00407430">
        <w:rPr>
          <w:rFonts w:ascii="DFKai-SB" w:eastAsia="DFKai-SB" w:hAnsi="DFKai-SB" w:hint="eastAsia"/>
          <w:szCs w:val="24"/>
        </w:rPr>
        <w:t>，並透過多項式矩陣乘法產生對應的公鑰。此部分與 ML-KEM 在運算結構上高度相似，皆以向量-矩陣多項式乘法為核心，並依賴雜湊函數生成所需之隨機種子與多項式元素。</w:t>
      </w:r>
    </w:p>
    <w:p w14:paraId="51F4D35A" w14:textId="6F05CBFA" w:rsidR="00407430" w:rsidRPr="00407430" w:rsidRDefault="00407430" w:rsidP="00407430">
      <w:pPr>
        <w:spacing w:beforeLines="50" w:before="180" w:afterLines="50" w:after="180"/>
        <w:jc w:val="left"/>
        <w:rPr>
          <w:rFonts w:ascii="DFKai-SB" w:eastAsia="DFKai-SB" w:hAnsi="DFKai-SB"/>
          <w:szCs w:val="24"/>
        </w:rPr>
      </w:pPr>
      <w:r w:rsidRPr="00407430">
        <w:rPr>
          <w:rFonts w:ascii="DFKai-SB" w:eastAsia="DFKai-SB" w:hAnsi="DFKai-SB" w:hint="eastAsia"/>
          <w:szCs w:val="24"/>
        </w:rPr>
        <w:t>然而在簽章（Sign）與驗章（Verify）流程中，ML-DSA 顯現出與 ML-KEM 不同的運算特性。簽章過程中，系統首先取樣隨機多項式向量並計算暫時性結果，接著透過雜湊產生 challenge 值，再根據 challenge 對私</w:t>
      </w:r>
      <w:proofErr w:type="gramStart"/>
      <w:r w:rsidRPr="00407430">
        <w:rPr>
          <w:rFonts w:ascii="DFKai-SB" w:eastAsia="DFKai-SB" w:hAnsi="DFKai-SB" w:hint="eastAsia"/>
          <w:szCs w:val="24"/>
        </w:rPr>
        <w:t>鑰</w:t>
      </w:r>
      <w:proofErr w:type="gramEnd"/>
      <w:r w:rsidRPr="00407430">
        <w:rPr>
          <w:rFonts w:ascii="DFKai-SB" w:eastAsia="DFKai-SB" w:hAnsi="DFKai-SB" w:hint="eastAsia"/>
          <w:szCs w:val="24"/>
        </w:rPr>
        <w:t>進行線性組合，形成最終簽章結果。為確保安全性與統計性質，簽章過程包含條件判斷與界限檢查機制；若結果不符合規範，則需重新取樣並重複部分計算流程。此種 rejection sampling 機制使得控制流程呈現</w:t>
      </w:r>
      <w:proofErr w:type="gramStart"/>
      <w:r w:rsidRPr="00407430">
        <w:rPr>
          <w:rFonts w:ascii="DFKai-SB" w:eastAsia="DFKai-SB" w:hAnsi="DFKai-SB" w:hint="eastAsia"/>
          <w:szCs w:val="24"/>
        </w:rPr>
        <w:t>迴</w:t>
      </w:r>
      <w:proofErr w:type="gramEnd"/>
      <w:r w:rsidRPr="00407430">
        <w:rPr>
          <w:rFonts w:ascii="DFKai-SB" w:eastAsia="DFKai-SB" w:hAnsi="DFKai-SB" w:hint="eastAsia"/>
          <w:szCs w:val="24"/>
        </w:rPr>
        <w:t>圈特性，與 ML-KEM 相對固定且規律的流程形成對比。</w:t>
      </w:r>
    </w:p>
    <w:p w14:paraId="64D2E748" w14:textId="55A42B30" w:rsidR="00407430" w:rsidRPr="00407430" w:rsidRDefault="00407430" w:rsidP="00407430">
      <w:pPr>
        <w:spacing w:beforeLines="50" w:before="180" w:afterLines="50" w:after="180"/>
        <w:jc w:val="left"/>
        <w:rPr>
          <w:rFonts w:ascii="DFKai-SB" w:eastAsia="DFKai-SB" w:hAnsi="DFKai-SB"/>
          <w:szCs w:val="24"/>
        </w:rPr>
      </w:pPr>
      <w:r w:rsidRPr="00407430">
        <w:rPr>
          <w:rFonts w:ascii="DFKai-SB" w:eastAsia="DFKai-SB" w:hAnsi="DFKai-SB" w:hint="eastAsia"/>
          <w:szCs w:val="24"/>
        </w:rPr>
        <w:t>在資料表示方面，ML-DSA 同樣使用 NTT 轉換以加速多項式乘法，並依賴雜湊函數產生隨機性與 challenge 值。</w:t>
      </w:r>
      <w:proofErr w:type="gramStart"/>
      <w:r w:rsidRPr="00407430">
        <w:rPr>
          <w:rFonts w:ascii="DFKai-SB" w:eastAsia="DFKai-SB" w:hAnsi="DFKai-SB" w:hint="eastAsia"/>
          <w:szCs w:val="24"/>
        </w:rPr>
        <w:t>此外，</w:t>
      </w:r>
      <w:proofErr w:type="gramEnd"/>
      <w:r w:rsidRPr="00407430">
        <w:rPr>
          <w:rFonts w:ascii="DFKai-SB" w:eastAsia="DFKai-SB" w:hAnsi="DFKai-SB" w:hint="eastAsia"/>
          <w:szCs w:val="24"/>
        </w:rPr>
        <w:t>簽章過程中還涉及特定形式的多項式分解與界限檢查操作，以確保簽章向量之係數符合規範範圍。這些額外步驟雖然不如多項式乘法在算術量上龐大，但對控制邏輯與資料路徑設計具有重要影響。</w:t>
      </w:r>
    </w:p>
    <w:p w14:paraId="32205426" w14:textId="6073E9D5" w:rsidR="00407430" w:rsidRDefault="00407430" w:rsidP="00407430">
      <w:pPr>
        <w:spacing w:beforeLines="50" w:before="180" w:afterLines="50" w:after="180"/>
        <w:jc w:val="left"/>
        <w:rPr>
          <w:rFonts w:ascii="DFKai-SB" w:eastAsia="DFKai-SB" w:hAnsi="DFKai-SB"/>
          <w:szCs w:val="24"/>
        </w:rPr>
      </w:pPr>
      <w:r w:rsidRPr="00407430">
        <w:rPr>
          <w:rFonts w:ascii="DFKai-SB" w:eastAsia="DFKai-SB" w:hAnsi="DFKai-SB" w:hint="eastAsia"/>
          <w:szCs w:val="24"/>
        </w:rPr>
        <w:t>ML-DSA 在算術基元層面與 ML-KEM 具有高度重疊，包括多項式模運算、NTT/INTT 轉換以及雜湊與取樣操作；然而，其簽章流程中的條件重試與界限檢查機制，使得控制結構相對複雜，亦對硬體排程與資源共享策略提出額外挑戰。</w:t>
      </w:r>
    </w:p>
    <w:p w14:paraId="59DE82A5" w14:textId="6C87C4AE" w:rsidR="0060507D" w:rsidRDefault="0060507D" w:rsidP="0060507D">
      <w:pPr>
        <w:spacing w:beforeLines="50" w:before="180" w:afterLines="50" w:after="180"/>
        <w:jc w:val="center"/>
        <w:rPr>
          <w:rFonts w:ascii="DFKai-SB" w:eastAsia="DFKai-SB" w:hAnsi="DFKai-SB"/>
          <w:szCs w:val="24"/>
        </w:rPr>
      </w:pPr>
      <w:r>
        <w:rPr>
          <w:noProof/>
        </w:rPr>
        <w:lastRenderedPageBreak/>
        <w:drawing>
          <wp:inline distT="0" distB="0" distL="0" distR="0" wp14:anchorId="584F8ABD" wp14:editId="1DD480F8">
            <wp:extent cx="3378200" cy="1900236"/>
            <wp:effectExtent l="0" t="0" r="0" b="5080"/>
            <wp:docPr id="18" name="圖片 18" descr="ML-DSA: The Future of Digital Signatures in a Post-Quantum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L-DSA: The Future of Digital Signatures in a Post-Quantum Worl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9388" cy="1912154"/>
                    </a:xfrm>
                    <a:prstGeom prst="rect">
                      <a:avLst/>
                    </a:prstGeom>
                    <a:noFill/>
                    <a:ln>
                      <a:noFill/>
                    </a:ln>
                  </pic:spPr>
                </pic:pic>
              </a:graphicData>
            </a:graphic>
          </wp:inline>
        </w:drawing>
      </w:r>
    </w:p>
    <w:p w14:paraId="2F91482A" w14:textId="6A560E05" w:rsidR="0060507D" w:rsidRDefault="0060507D" w:rsidP="0060507D">
      <w:pPr>
        <w:spacing w:beforeLines="50" w:before="180" w:afterLines="50" w:after="180"/>
        <w:jc w:val="center"/>
        <w:rPr>
          <w:rFonts w:ascii="DFKai-SB" w:eastAsia="DFKai-SB" w:hAnsi="DFKai-SB"/>
          <w:szCs w:val="24"/>
        </w:rPr>
      </w:pPr>
      <w:r>
        <w:rPr>
          <w:rFonts w:ascii="DFKai-SB" w:eastAsia="DFKai-SB" w:hAnsi="DFKai-SB" w:hint="eastAsia"/>
          <w:szCs w:val="24"/>
        </w:rPr>
        <w:t>圖?、M</w:t>
      </w:r>
      <w:r>
        <w:rPr>
          <w:rFonts w:ascii="DFKai-SB" w:eastAsia="DFKai-SB" w:hAnsi="DFKai-SB"/>
          <w:szCs w:val="24"/>
        </w:rPr>
        <w:t>L-</w:t>
      </w:r>
      <w:r>
        <w:rPr>
          <w:rFonts w:ascii="DFKai-SB" w:eastAsia="DFKai-SB" w:hAnsi="DFKai-SB" w:hint="eastAsia"/>
          <w:szCs w:val="24"/>
        </w:rPr>
        <w:t>DSA工作流程示意圖</w:t>
      </w:r>
    </w:p>
    <w:p w14:paraId="31BF5A69" w14:textId="323775F6" w:rsidR="00BF1800" w:rsidRPr="00BF1800" w:rsidRDefault="00BF1800" w:rsidP="00BF1800">
      <w:pPr>
        <w:spacing w:beforeLines="50" w:before="180" w:afterLines="50" w:after="180"/>
        <w:jc w:val="left"/>
        <w:rPr>
          <w:rFonts w:ascii="DFKai-SB" w:eastAsia="DFKai-SB" w:hAnsi="DFKai-SB"/>
          <w:b/>
          <w:szCs w:val="24"/>
        </w:rPr>
      </w:pPr>
      <w:r w:rsidRPr="00BF1800">
        <w:rPr>
          <w:rFonts w:ascii="DFKai-SB" w:eastAsia="DFKai-SB" w:hAnsi="DFKai-SB" w:hint="eastAsia"/>
          <w:b/>
          <w:szCs w:val="24"/>
        </w:rPr>
        <w:t>[5.3.2] ML-DSA 之運算流程與計算熱點分析</w:t>
      </w:r>
    </w:p>
    <w:p w14:paraId="2DBB7C36" w14:textId="6970F4CA"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ML-DSA 的完整流程可分為 Key Generation、Sign 與 Verify 三個階段。其中，Key Generation 與 ML-KEM 在運算結構上相當接近，主要包含多項式矩陣與向量之乘法，以及模加與雜湊操作，因此其硬體需求與前述金鑰生成階段相似。</w:t>
      </w:r>
    </w:p>
    <w:p w14:paraId="624939CE" w14:textId="272D990A"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Sign 階段為 ML-DSA 計算最為密集且控制結構最複雜之部分。首先，系統取樣隨機多項式向量並進行多項式乘法運算，產生暫時性向量結果。接著透過雜湊函數計算 challenge 值，再根據 challenge 對私鑰與暫時性結果進行線性組合，以形成簽章向量。上述過程中，多項式乘法與模加減運算仍為主要算術負載，因此 NTT/INTT 轉換與模乘單元依然為核心計算資源。</w:t>
      </w:r>
    </w:p>
    <w:p w14:paraId="3D71C367" w14:textId="5D7381E8"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然而，Sign 流程與 ML-KEM 的最大差異在於其 rejection sampling 機制。簽章結果需經過係數界限檢查與特定條件判斷；若不符合規範，則必須重新取樣並重複部分計算步驟。此種</w:t>
      </w:r>
      <w:proofErr w:type="gramStart"/>
      <w:r w:rsidRPr="00BF1800">
        <w:rPr>
          <w:rFonts w:ascii="DFKai-SB" w:eastAsia="DFKai-SB" w:hAnsi="DFKai-SB" w:hint="eastAsia"/>
          <w:szCs w:val="24"/>
        </w:rPr>
        <w:t>迴</w:t>
      </w:r>
      <w:proofErr w:type="gramEnd"/>
      <w:r w:rsidRPr="00BF1800">
        <w:rPr>
          <w:rFonts w:ascii="DFKai-SB" w:eastAsia="DFKai-SB" w:hAnsi="DFKai-SB" w:hint="eastAsia"/>
          <w:szCs w:val="24"/>
        </w:rPr>
        <w:t>圈式控制流程導致運算次數並非固定，而是依據隨機取樣結果動態變化。對硬體而言，這意味著資料路徑雖然高度規律，但控制單元需具備重新啟動與狀態回溯能力，且記憶體內容可能需要重複讀寫。</w:t>
      </w:r>
    </w:p>
    <w:p w14:paraId="5DBEC9B1" w14:textId="2F9ED567"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Verify 階段的流程則相對穩定。系統利用公鑰與簽章內容重新計算對應之多項式結果，並與 challenge 進行比對。此過程仍以多項式乘法與模運算為主，但不包含 rejection 迴圈，因此控制結構較為規律。</w:t>
      </w:r>
    </w:p>
    <w:p w14:paraId="1FDEB5CB" w14:textId="7B6D9739" w:rsid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綜合分析可知，ML-DSA 的計算熱點仍集中於多項式乘法、NTT 轉換以及雜湊運算，與 ML-KEM 具有高度重疊性。然而，其簽章流程中的條件重試機制使得整體執行時間具有變動性，並對控制排程與緩衝資源管理提出額外需求。因此，在設計可同時支援 ML-KEM 與 ML-DSA 的硬體架構時，除了共享算術運算單元外，亦需特別考量控制邏輯的彈性與狀態管理能力。</w:t>
      </w:r>
    </w:p>
    <w:p w14:paraId="1450C7E9" w14:textId="3AEE07B9" w:rsidR="00BF1800" w:rsidRPr="00BF1800" w:rsidRDefault="00BF1800" w:rsidP="00BF1800">
      <w:pPr>
        <w:spacing w:beforeLines="50" w:before="180" w:afterLines="50" w:after="180"/>
        <w:jc w:val="left"/>
        <w:rPr>
          <w:rFonts w:ascii="DFKai-SB" w:eastAsia="DFKai-SB" w:hAnsi="DFKai-SB"/>
          <w:b/>
          <w:szCs w:val="24"/>
        </w:rPr>
      </w:pPr>
      <w:r w:rsidRPr="00BF1800">
        <w:rPr>
          <w:rFonts w:ascii="DFKai-SB" w:eastAsia="DFKai-SB" w:hAnsi="DFKai-SB" w:hint="eastAsia"/>
          <w:b/>
          <w:szCs w:val="24"/>
        </w:rPr>
        <w:t>[5.4] 兩種演算法之共通運算與差異分析</w:t>
      </w:r>
    </w:p>
    <w:p w14:paraId="1E3A0424" w14:textId="602C76C7"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lastRenderedPageBreak/>
        <w:t>綜合前述分析可知，ML-KEM 與 ML-DSA 雖分別屬於金</w:t>
      </w:r>
      <w:proofErr w:type="gramStart"/>
      <w:r w:rsidRPr="00BF1800">
        <w:rPr>
          <w:rFonts w:ascii="DFKai-SB" w:eastAsia="DFKai-SB" w:hAnsi="DFKai-SB" w:hint="eastAsia"/>
          <w:szCs w:val="24"/>
        </w:rPr>
        <w:t>鑰</w:t>
      </w:r>
      <w:proofErr w:type="gramEnd"/>
      <w:r w:rsidRPr="00BF1800">
        <w:rPr>
          <w:rFonts w:ascii="DFKai-SB" w:eastAsia="DFKai-SB" w:hAnsi="DFKai-SB" w:hint="eastAsia"/>
          <w:szCs w:val="24"/>
        </w:rPr>
        <w:t>封裝與數位簽章機制，但在底層運算結構上具有高度共通性。兩者皆建立</w:t>
      </w:r>
      <w:proofErr w:type="gramStart"/>
      <w:r w:rsidRPr="00BF1800">
        <w:rPr>
          <w:rFonts w:ascii="DFKai-SB" w:eastAsia="DFKai-SB" w:hAnsi="DFKai-SB" w:hint="eastAsia"/>
          <w:szCs w:val="24"/>
        </w:rPr>
        <w:t>於模數環</w:t>
      </w:r>
      <w:proofErr w:type="gramEnd"/>
      <w:r w:rsidRPr="00BF1800">
        <w:rPr>
          <w:rFonts w:ascii="DFKai-SB" w:eastAsia="DFKai-SB" w:hAnsi="DFKai-SB" w:hint="eastAsia"/>
          <w:szCs w:val="24"/>
        </w:rPr>
        <w:t>上的多項式向量與矩陣運算，並以多項式乘法作為主要計算核心。為提升運算效率，兩種演算法皆採用 NTT 與 INTT 轉換將多項式乘法轉化為逐點乘法，</w:t>
      </w:r>
      <w:proofErr w:type="gramStart"/>
      <w:r w:rsidRPr="00BF1800">
        <w:rPr>
          <w:rFonts w:ascii="DFKai-SB" w:eastAsia="DFKai-SB" w:hAnsi="DFKai-SB" w:hint="eastAsia"/>
          <w:szCs w:val="24"/>
        </w:rPr>
        <w:t>因此模乘</w:t>
      </w:r>
      <w:proofErr w:type="gramEnd"/>
      <w:r w:rsidRPr="00BF1800">
        <w:rPr>
          <w:rFonts w:ascii="DFKai-SB" w:eastAsia="DFKai-SB" w:hAnsi="DFKai-SB" w:hint="eastAsia"/>
          <w:szCs w:val="24"/>
        </w:rPr>
        <w:t>、模加減與資料重排操作構成最主要的算術負載。</w:t>
      </w:r>
      <w:proofErr w:type="gramStart"/>
      <w:r w:rsidRPr="00BF1800">
        <w:rPr>
          <w:rFonts w:ascii="DFKai-SB" w:eastAsia="DFKai-SB" w:hAnsi="DFKai-SB" w:hint="eastAsia"/>
          <w:szCs w:val="24"/>
        </w:rPr>
        <w:t>此外，</w:t>
      </w:r>
      <w:proofErr w:type="gramEnd"/>
      <w:r w:rsidRPr="00BF1800">
        <w:rPr>
          <w:rFonts w:ascii="DFKai-SB" w:eastAsia="DFKai-SB" w:hAnsi="DFKai-SB" w:hint="eastAsia"/>
          <w:szCs w:val="24"/>
        </w:rPr>
        <w:t>隨機多項式生成、challenge 計算與金鑰導出皆依賴雜湊與擴展輸出函數，因此雜湊引擎亦為兩種演算法共用之關鍵模組。</w:t>
      </w:r>
    </w:p>
    <w:p w14:paraId="2E136642" w14:textId="62EF0EBB"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從硬體觀點而言，上述共通基元使得多項式運算單元、</w:t>
      </w:r>
      <w:proofErr w:type="gramStart"/>
      <w:r w:rsidRPr="00BF1800">
        <w:rPr>
          <w:rFonts w:ascii="DFKai-SB" w:eastAsia="DFKai-SB" w:hAnsi="DFKai-SB" w:hint="eastAsia"/>
          <w:szCs w:val="24"/>
        </w:rPr>
        <w:t>模數算術</w:t>
      </w:r>
      <w:proofErr w:type="gramEnd"/>
      <w:r w:rsidRPr="00BF1800">
        <w:rPr>
          <w:rFonts w:ascii="DFKai-SB" w:eastAsia="DFKai-SB" w:hAnsi="DFKai-SB" w:hint="eastAsia"/>
          <w:szCs w:val="24"/>
        </w:rPr>
        <w:t>單元與雜湊引擎具有高度共享潛力。特別是在 NTT 為主要計算瓶頸的情況下，若能設計可重複使用之處理單元陣列與記憶體架構，則可在面積</w:t>
      </w:r>
      <w:proofErr w:type="gramStart"/>
      <w:r w:rsidRPr="00BF1800">
        <w:rPr>
          <w:rFonts w:ascii="DFKai-SB" w:eastAsia="DFKai-SB" w:hAnsi="DFKai-SB" w:hint="eastAsia"/>
          <w:szCs w:val="24"/>
        </w:rPr>
        <w:t>與功耗</w:t>
      </w:r>
      <w:proofErr w:type="gramEnd"/>
      <w:r w:rsidRPr="00BF1800">
        <w:rPr>
          <w:rFonts w:ascii="DFKai-SB" w:eastAsia="DFKai-SB" w:hAnsi="DFKai-SB" w:hint="eastAsia"/>
          <w:szCs w:val="24"/>
        </w:rPr>
        <w:t>上取得顯著優勢。兩者在資料結構上的一致性，亦有助於共用記憶體銀行與資料調度機制。</w:t>
      </w:r>
    </w:p>
    <w:p w14:paraId="694E41E4" w14:textId="09FCA1F4" w:rsidR="00BF1800" w:rsidRP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然而，兩種演算法在控制流程上仍存在明顯差異。ML-KEM 之流程相對固定，運算次數與資料流向具有高度規律性；相較之下，ML-DSA 在簽章階段包含 rejection sampling 與界限檢查機制，使得執行次數與控制流程具備動態特性。此種差異意味著，儘管算術單元可高度共享，控制單元與排程機制仍需具備足夠彈性，以支援迴圈重試與條件判斷操作。此外，簽章特有之分解與提示相關運算，亦可能影響資料通路之設計。</w:t>
      </w:r>
    </w:p>
    <w:p w14:paraId="364F5880" w14:textId="58AB059E" w:rsidR="00BF1800" w:rsidRDefault="00BF1800" w:rsidP="00BF1800">
      <w:pPr>
        <w:spacing w:beforeLines="50" w:before="180" w:afterLines="50" w:after="180"/>
        <w:jc w:val="left"/>
        <w:rPr>
          <w:rFonts w:ascii="DFKai-SB" w:eastAsia="DFKai-SB" w:hAnsi="DFKai-SB"/>
          <w:szCs w:val="24"/>
        </w:rPr>
      </w:pPr>
      <w:r w:rsidRPr="00BF1800">
        <w:rPr>
          <w:rFonts w:ascii="DFKai-SB" w:eastAsia="DFKai-SB" w:hAnsi="DFKai-SB" w:hint="eastAsia"/>
          <w:szCs w:val="24"/>
        </w:rPr>
        <w:t>因此，若欲實現一套同時支援 ML-KEM 與 ML-DSA 之輕量化硬體架構，設計重點不僅在於算術運算單元之共享與最佳化，更在於控制架構之模組化與可重組性。本研究即基於上述共通性與差異性分析，提出可同時支援兩種後量子演算法之整合式運算核心架構，並在面積</w:t>
      </w:r>
      <w:proofErr w:type="gramStart"/>
      <w:r w:rsidRPr="00BF1800">
        <w:rPr>
          <w:rFonts w:ascii="DFKai-SB" w:eastAsia="DFKai-SB" w:hAnsi="DFKai-SB" w:hint="eastAsia"/>
          <w:szCs w:val="24"/>
        </w:rPr>
        <w:t>與功耗受</w:t>
      </w:r>
      <w:proofErr w:type="gramEnd"/>
      <w:r w:rsidRPr="00BF1800">
        <w:rPr>
          <w:rFonts w:ascii="DFKai-SB" w:eastAsia="DFKai-SB" w:hAnsi="DFKai-SB" w:hint="eastAsia"/>
          <w:szCs w:val="24"/>
        </w:rPr>
        <w:t>限之條件下達成高效率實作。</w:t>
      </w:r>
    </w:p>
    <w:p w14:paraId="34036E31" w14:textId="77777777" w:rsidR="00BF1800" w:rsidRPr="003A71A5" w:rsidRDefault="00BF1800" w:rsidP="00BF1800">
      <w:pPr>
        <w:spacing w:beforeLines="50" w:before="180" w:afterLines="50" w:after="180"/>
        <w:jc w:val="left"/>
        <w:rPr>
          <w:rFonts w:ascii="DFKai-SB" w:eastAsia="DFKai-SB" w:hAnsi="DFKai-SB"/>
          <w:szCs w:val="24"/>
        </w:rPr>
      </w:pPr>
    </w:p>
    <w:p w14:paraId="444F2FBF" w14:textId="5152CCD2" w:rsidR="00F6687B" w:rsidRDefault="00F6687B" w:rsidP="00F6687B">
      <w:pPr>
        <w:pStyle w:val="af2"/>
        <w:numPr>
          <w:ilvl w:val="0"/>
          <w:numId w:val="2"/>
        </w:numPr>
        <w:spacing w:before="180" w:afterLines="50" w:after="180"/>
        <w:ind w:leftChars="0"/>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t>研究動機</w:t>
      </w:r>
    </w:p>
    <w:p w14:paraId="7088843B" w14:textId="4C91C994" w:rsidR="003D5571" w:rsidRPr="003D5571" w:rsidRDefault="003D5571" w:rsidP="003D5571">
      <w:pPr>
        <w:spacing w:before="180" w:afterLines="50" w:after="180"/>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t xml:space="preserve">[6.1] </w:t>
      </w:r>
      <w:r w:rsidRPr="003D5571">
        <w:rPr>
          <w:rFonts w:ascii="Times New Roman" w:eastAsia="DFKai-SB" w:hAnsi="Times New Roman" w:hint="eastAsia"/>
          <w:b/>
          <w:color w:val="000000" w:themeColor="text1"/>
          <w:szCs w:val="24"/>
        </w:rPr>
        <w:t>標準確立與部署壓力</w:t>
      </w:r>
    </w:p>
    <w:p w14:paraId="3F4895C4" w14:textId="77777777" w:rsidR="003D5571" w:rsidRPr="003D5571" w:rsidRDefault="003D5571" w:rsidP="003D5571">
      <w:pPr>
        <w:spacing w:before="180" w:afterLines="50" w:after="180"/>
        <w:ind w:firstLine="4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隨著美國國家標準與技術研究院（</w:t>
      </w:r>
      <w:r w:rsidRPr="003D5571">
        <w:rPr>
          <w:rFonts w:ascii="Times New Roman" w:eastAsia="DFKai-SB" w:hAnsi="Times New Roman" w:hint="eastAsia"/>
          <w:color w:val="000000" w:themeColor="text1"/>
          <w:szCs w:val="24"/>
        </w:rPr>
        <w:t>National Institute of Standards and Technology, NIST</w:t>
      </w:r>
      <w:r w:rsidRPr="003D5571">
        <w:rPr>
          <w:rFonts w:ascii="Times New Roman" w:eastAsia="DFKai-SB" w:hAnsi="Times New Roman" w:hint="eastAsia"/>
          <w:color w:val="000000" w:themeColor="text1"/>
          <w:szCs w:val="24"/>
        </w:rPr>
        <w:t>）於</w:t>
      </w:r>
      <w:r w:rsidRPr="003D5571">
        <w:rPr>
          <w:rFonts w:ascii="Times New Roman" w:eastAsia="DFKai-SB" w:hAnsi="Times New Roman" w:hint="eastAsia"/>
          <w:color w:val="000000" w:themeColor="text1"/>
          <w:szCs w:val="24"/>
        </w:rPr>
        <w:t xml:space="preserve"> 2024 </w:t>
      </w:r>
      <w:r w:rsidRPr="003D5571">
        <w:rPr>
          <w:rFonts w:ascii="Times New Roman" w:eastAsia="DFKai-SB" w:hAnsi="Times New Roman" w:hint="eastAsia"/>
          <w:color w:val="000000" w:themeColor="text1"/>
          <w:szCs w:val="24"/>
        </w:rPr>
        <w:t>年正式發布</w:t>
      </w:r>
      <w:proofErr w:type="gramStart"/>
      <w:r w:rsidRPr="003D5571">
        <w:rPr>
          <w:rFonts w:ascii="Times New Roman" w:eastAsia="DFKai-SB" w:hAnsi="Times New Roman" w:hint="eastAsia"/>
          <w:color w:val="000000" w:themeColor="text1"/>
          <w:szCs w:val="24"/>
        </w:rPr>
        <w:t>首批後量子</w:t>
      </w:r>
      <w:proofErr w:type="gramEnd"/>
      <w:r w:rsidRPr="003D5571">
        <w:rPr>
          <w:rFonts w:ascii="Times New Roman" w:eastAsia="DFKai-SB" w:hAnsi="Times New Roman" w:hint="eastAsia"/>
          <w:color w:val="000000" w:themeColor="text1"/>
          <w:szCs w:val="24"/>
        </w:rPr>
        <w:t>密碼標準，其中包括</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w:t>
      </w:r>
      <w:r w:rsidRPr="003D5571">
        <w:rPr>
          <w:rFonts w:ascii="Times New Roman" w:eastAsia="DFKai-SB" w:hAnsi="Times New Roman" w:hint="eastAsia"/>
          <w:color w:val="000000" w:themeColor="text1"/>
          <w:szCs w:val="24"/>
        </w:rPr>
        <w:t>，後量子公鑰機制已由研究階段邁入實務部署階段。標準確立意味著相關演算法將逐步整合至通訊協定、作業系統、安全晶片與嵌入式平台中，成為新一代資訊安全基礎建設的重要組成。在既有公</w:t>
      </w:r>
      <w:proofErr w:type="gramStart"/>
      <w:r w:rsidRPr="003D5571">
        <w:rPr>
          <w:rFonts w:ascii="Times New Roman" w:eastAsia="DFKai-SB" w:hAnsi="Times New Roman" w:hint="eastAsia"/>
          <w:color w:val="000000" w:themeColor="text1"/>
          <w:szCs w:val="24"/>
        </w:rPr>
        <w:t>鑰</w:t>
      </w:r>
      <w:proofErr w:type="gramEnd"/>
      <w:r w:rsidRPr="003D5571">
        <w:rPr>
          <w:rFonts w:ascii="Times New Roman" w:eastAsia="DFKai-SB" w:hAnsi="Times New Roman" w:hint="eastAsia"/>
          <w:color w:val="000000" w:themeColor="text1"/>
          <w:szCs w:val="24"/>
        </w:rPr>
        <w:t>密碼體系面臨長期量子威脅的背景下，產業界已開始規劃密碼演算法升級路徑，以降低「</w:t>
      </w:r>
      <w:r w:rsidRPr="003D5571">
        <w:rPr>
          <w:rFonts w:ascii="Times New Roman" w:eastAsia="DFKai-SB" w:hAnsi="Times New Roman" w:hint="eastAsia"/>
          <w:color w:val="000000" w:themeColor="text1"/>
          <w:szCs w:val="24"/>
        </w:rPr>
        <w:t>harvest now, decrypt later</w:t>
      </w:r>
      <w:r w:rsidRPr="003D5571">
        <w:rPr>
          <w:rFonts w:ascii="Times New Roman" w:eastAsia="DFKai-SB" w:hAnsi="Times New Roman" w:hint="eastAsia"/>
          <w:color w:val="000000" w:themeColor="text1"/>
          <w:szCs w:val="24"/>
        </w:rPr>
        <w:t>」所帶來的潛在風險。因此，後量子密碼之硬體與系統實作不再僅為理論研究議題，而是具有明確時程與市場需求的工程課題。</w:t>
      </w:r>
    </w:p>
    <w:p w14:paraId="30127B93" w14:textId="77777777"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在實務部署層面，僅依賴軟體實作往往難以滿足嵌入式系統與</w:t>
      </w:r>
      <w:proofErr w:type="gramStart"/>
      <w:r w:rsidRPr="003D5571">
        <w:rPr>
          <w:rFonts w:ascii="Times New Roman" w:eastAsia="DFKai-SB" w:hAnsi="Times New Roman" w:hint="eastAsia"/>
          <w:color w:val="000000" w:themeColor="text1"/>
          <w:szCs w:val="24"/>
        </w:rPr>
        <w:t>低功耗</w:t>
      </w:r>
      <w:proofErr w:type="gramEnd"/>
      <w:r w:rsidRPr="003D5571">
        <w:rPr>
          <w:rFonts w:ascii="Times New Roman" w:eastAsia="DFKai-SB" w:hAnsi="Times New Roman" w:hint="eastAsia"/>
          <w:color w:val="000000" w:themeColor="text1"/>
          <w:szCs w:val="24"/>
        </w:rPr>
        <w:t>裝置之效能與能耗限制。</w:t>
      </w:r>
      <w:r w:rsidRPr="003D5571">
        <w:rPr>
          <w:rFonts w:ascii="Times New Roman" w:eastAsia="DFKai-SB" w:hAnsi="Times New Roman" w:hint="eastAsia"/>
          <w:color w:val="000000" w:themeColor="text1"/>
          <w:szCs w:val="24"/>
        </w:rPr>
        <w:t xml:space="preserve">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皆涉及大量多項式模運算、數論轉換（</w:t>
      </w:r>
      <w:r w:rsidRPr="003D5571">
        <w:rPr>
          <w:rFonts w:ascii="Times New Roman" w:eastAsia="DFKai-SB" w:hAnsi="Times New Roman" w:hint="eastAsia"/>
          <w:color w:val="000000" w:themeColor="text1"/>
          <w:szCs w:val="24"/>
        </w:rPr>
        <w:t>NTT</w:t>
      </w:r>
      <w:r w:rsidRPr="003D5571">
        <w:rPr>
          <w:rFonts w:ascii="Times New Roman" w:eastAsia="DFKai-SB" w:hAnsi="Times New Roman" w:hint="eastAsia"/>
          <w:color w:val="000000" w:themeColor="text1"/>
          <w:szCs w:val="24"/>
        </w:rPr>
        <w:t>）</w:t>
      </w:r>
      <w:r w:rsidRPr="003D5571">
        <w:rPr>
          <w:rFonts w:ascii="Times New Roman" w:eastAsia="DFKai-SB" w:hAnsi="Times New Roman" w:hint="eastAsia"/>
          <w:color w:val="000000" w:themeColor="text1"/>
          <w:szCs w:val="24"/>
        </w:rPr>
        <w:lastRenderedPageBreak/>
        <w:t>與雜湊運算，其計算複雜度與記憶體存取行為遠高於傳統</w:t>
      </w:r>
      <w:r w:rsidRPr="003D5571">
        <w:rPr>
          <w:rFonts w:ascii="Times New Roman" w:eastAsia="DFKai-SB" w:hAnsi="Times New Roman" w:hint="eastAsia"/>
          <w:color w:val="000000" w:themeColor="text1"/>
          <w:szCs w:val="24"/>
        </w:rPr>
        <w:t xml:space="preserve"> RSA </w:t>
      </w:r>
      <w:r w:rsidRPr="003D5571">
        <w:rPr>
          <w:rFonts w:ascii="Times New Roman" w:eastAsia="DFKai-SB" w:hAnsi="Times New Roman" w:hint="eastAsia"/>
          <w:color w:val="000000" w:themeColor="text1"/>
          <w:szCs w:val="24"/>
        </w:rPr>
        <w:t>或</w:t>
      </w:r>
      <w:r w:rsidRPr="003D5571">
        <w:rPr>
          <w:rFonts w:ascii="Times New Roman" w:eastAsia="DFKai-SB" w:hAnsi="Times New Roman" w:hint="eastAsia"/>
          <w:color w:val="000000" w:themeColor="text1"/>
          <w:szCs w:val="24"/>
        </w:rPr>
        <w:t xml:space="preserve"> ECC </w:t>
      </w:r>
      <w:r w:rsidRPr="003D5571">
        <w:rPr>
          <w:rFonts w:ascii="Times New Roman" w:eastAsia="DFKai-SB" w:hAnsi="Times New Roman" w:hint="eastAsia"/>
          <w:color w:val="000000" w:themeColor="text1"/>
          <w:szCs w:val="24"/>
        </w:rPr>
        <w:t>軟體實作。在物聯網裝置、邊緣運算節點與安全控制晶片等場景中，若僅以通用處理器執行上述演算法，將可能導致延遲增加、功耗上升，甚至影響即時性需求。因此，透過專用硬體架構以加速核心運算模組，並在有限面積與功耗預算下達成標準相容性，成為推動後量子密碼落地應用之關鍵因素。</w:t>
      </w:r>
    </w:p>
    <w:p w14:paraId="02F4A4E1" w14:textId="6F4B6F30" w:rsidR="00CE63F4"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 xml:space="preserve">PQC </w:t>
      </w:r>
      <w:r w:rsidRPr="003D5571">
        <w:rPr>
          <w:rFonts w:ascii="Times New Roman" w:eastAsia="DFKai-SB" w:hAnsi="Times New Roman" w:hint="eastAsia"/>
          <w:color w:val="000000" w:themeColor="text1"/>
          <w:szCs w:val="24"/>
        </w:rPr>
        <w:t>標準的正式發布標誌著後量子密碼技術已進入實際部署前期階段，而如何在資源受限環境中提供高效率且可整合之硬體實現方案，構成當前後量子密碼研究與工程實作之重要動機。</w:t>
      </w:r>
    </w:p>
    <w:p w14:paraId="3BF5688B" w14:textId="0B3A26FE" w:rsidR="003D5571" w:rsidRDefault="003D5571" w:rsidP="003D5571">
      <w:pPr>
        <w:spacing w:before="180" w:afterLines="50" w:after="180"/>
        <w:rPr>
          <w:rFonts w:ascii="Times New Roman" w:eastAsia="DFKai-SB" w:hAnsi="Times New Roman"/>
          <w:b/>
          <w:color w:val="000000" w:themeColor="text1"/>
          <w:szCs w:val="24"/>
        </w:rPr>
      </w:pPr>
      <w:r w:rsidRPr="003D5571">
        <w:rPr>
          <w:rFonts w:ascii="Times New Roman" w:eastAsia="DFKai-SB" w:hAnsi="Times New Roman" w:hint="eastAsia"/>
          <w:b/>
          <w:color w:val="000000" w:themeColor="text1"/>
          <w:szCs w:val="24"/>
        </w:rPr>
        <w:t xml:space="preserve">[6.2] </w:t>
      </w:r>
      <w:r w:rsidRPr="003D5571">
        <w:rPr>
          <w:rFonts w:ascii="Times New Roman" w:eastAsia="DFKai-SB" w:hAnsi="Times New Roman" w:hint="eastAsia"/>
          <w:b/>
          <w:color w:val="000000" w:themeColor="text1"/>
          <w:szCs w:val="24"/>
        </w:rPr>
        <w:t>雙演算法整合需求</w:t>
      </w:r>
    </w:p>
    <w:p w14:paraId="12CCA954" w14:textId="3DCD3473"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color w:val="000000" w:themeColor="text1"/>
          <w:szCs w:val="24"/>
        </w:rPr>
        <w:tab/>
      </w:r>
      <w:r w:rsidRPr="003D5571">
        <w:rPr>
          <w:rFonts w:ascii="Times New Roman" w:eastAsia="DFKai-SB" w:hAnsi="Times New Roman" w:hint="eastAsia"/>
          <w:color w:val="000000" w:themeColor="text1"/>
          <w:szCs w:val="24"/>
        </w:rPr>
        <w:t>在實際安全系統架構中，金</w:t>
      </w:r>
      <w:proofErr w:type="gramStart"/>
      <w:r w:rsidRPr="003D5571">
        <w:rPr>
          <w:rFonts w:ascii="Times New Roman" w:eastAsia="DFKai-SB" w:hAnsi="Times New Roman" w:hint="eastAsia"/>
          <w:color w:val="000000" w:themeColor="text1"/>
          <w:szCs w:val="24"/>
        </w:rPr>
        <w:t>鑰</w:t>
      </w:r>
      <w:proofErr w:type="gramEnd"/>
      <w:r w:rsidRPr="003D5571">
        <w:rPr>
          <w:rFonts w:ascii="Times New Roman" w:eastAsia="DFKai-SB" w:hAnsi="Times New Roman" w:hint="eastAsia"/>
          <w:color w:val="000000" w:themeColor="text1"/>
          <w:szCs w:val="24"/>
        </w:rPr>
        <w:t>交換與身分驗證通常為不可分割的兩項核心功能。以安全通訊協定、韌體更新機制與安全啟動流程為例，系統往往需要先透過金</w:t>
      </w:r>
      <w:proofErr w:type="gramStart"/>
      <w:r w:rsidRPr="003D5571">
        <w:rPr>
          <w:rFonts w:ascii="Times New Roman" w:eastAsia="DFKai-SB" w:hAnsi="Times New Roman" w:hint="eastAsia"/>
          <w:color w:val="000000" w:themeColor="text1"/>
          <w:szCs w:val="24"/>
        </w:rPr>
        <w:t>鑰</w:t>
      </w:r>
      <w:proofErr w:type="gramEnd"/>
      <w:r w:rsidRPr="003D5571">
        <w:rPr>
          <w:rFonts w:ascii="Times New Roman" w:eastAsia="DFKai-SB" w:hAnsi="Times New Roman" w:hint="eastAsia"/>
          <w:color w:val="000000" w:themeColor="text1"/>
          <w:szCs w:val="24"/>
        </w:rPr>
        <w:t>封裝機制建立共享密鑰，以確保通訊內容之機密性，並同時透過數位簽章機制驗證資料來源與完整性。因此，</w:t>
      </w:r>
      <w:r w:rsidRPr="003D5571">
        <w:rPr>
          <w:rFonts w:ascii="Times New Roman" w:eastAsia="DFKai-SB" w:hAnsi="Times New Roman" w:hint="eastAsia"/>
          <w:color w:val="000000" w:themeColor="text1"/>
          <w:szCs w:val="24"/>
        </w:rPr>
        <w:t xml:space="preserve">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並非彼此獨立之演算法選項，而是在實務應用中相互配合、共同構成完整公</w:t>
      </w:r>
      <w:proofErr w:type="gramStart"/>
      <w:r w:rsidRPr="003D5571">
        <w:rPr>
          <w:rFonts w:ascii="Times New Roman" w:eastAsia="DFKai-SB" w:hAnsi="Times New Roman" w:hint="eastAsia"/>
          <w:color w:val="000000" w:themeColor="text1"/>
          <w:szCs w:val="24"/>
        </w:rPr>
        <w:t>鑰</w:t>
      </w:r>
      <w:proofErr w:type="gramEnd"/>
      <w:r w:rsidRPr="003D5571">
        <w:rPr>
          <w:rFonts w:ascii="Times New Roman" w:eastAsia="DFKai-SB" w:hAnsi="Times New Roman" w:hint="eastAsia"/>
          <w:color w:val="000000" w:themeColor="text1"/>
          <w:szCs w:val="24"/>
        </w:rPr>
        <w:t>基礎架構的重要組件。</w:t>
      </w:r>
    </w:p>
    <w:p w14:paraId="2A475E7F" w14:textId="20B969C5"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若於硬體層面將兩者視為完全獨立之功能模組，分別設計與實作，則可能導致運算單元、記憶體資源與控制邏輯之重複配置。特別是在多項式乘法、</w:t>
      </w:r>
      <w:proofErr w:type="gramStart"/>
      <w:r w:rsidRPr="003D5571">
        <w:rPr>
          <w:rFonts w:ascii="Times New Roman" w:eastAsia="DFKai-SB" w:hAnsi="Times New Roman" w:hint="eastAsia"/>
          <w:color w:val="000000" w:themeColor="text1"/>
          <w:szCs w:val="24"/>
        </w:rPr>
        <w:t>模數運算</w:t>
      </w:r>
      <w:proofErr w:type="gramEnd"/>
      <w:r w:rsidRPr="003D5571">
        <w:rPr>
          <w:rFonts w:ascii="Times New Roman" w:eastAsia="DFKai-SB" w:hAnsi="Times New Roman" w:hint="eastAsia"/>
          <w:color w:val="000000" w:themeColor="text1"/>
          <w:szCs w:val="24"/>
        </w:rPr>
        <w:t>與雜湊核心等關鍵計算模組上，兩種演算法具有高度相似之運算結構與資料流程。若缺乏整合式規劃，則不僅增加晶片面積</w:t>
      </w:r>
      <w:proofErr w:type="gramStart"/>
      <w:r w:rsidRPr="003D5571">
        <w:rPr>
          <w:rFonts w:ascii="Times New Roman" w:eastAsia="DFKai-SB" w:hAnsi="Times New Roman" w:hint="eastAsia"/>
          <w:color w:val="000000" w:themeColor="text1"/>
          <w:szCs w:val="24"/>
        </w:rPr>
        <w:t>與功耗</w:t>
      </w:r>
      <w:proofErr w:type="gramEnd"/>
      <w:r w:rsidRPr="003D5571">
        <w:rPr>
          <w:rFonts w:ascii="Times New Roman" w:eastAsia="DFKai-SB" w:hAnsi="Times New Roman" w:hint="eastAsia"/>
          <w:color w:val="000000" w:themeColor="text1"/>
          <w:szCs w:val="24"/>
        </w:rPr>
        <w:t>負擔，亦降低整體硬體資源利用效率。在資源充裕之高階處理器平台上，此種冗餘設計或許尚可接受；然而在嵌入式系統或安全協同處理器等受限環境中，重複配置所帶來之成本將更加顯著。</w:t>
      </w:r>
    </w:p>
    <w:p w14:paraId="50F68217" w14:textId="3B958C62" w:rsid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因此從系統整合觀點出發，同時支援</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並有效共享其共通運算核心，成為具實務價值之設計方向。如何在確保兩項標準演算法功能完整與相容性的前提下，透過架構層級之模組化設計與資源共享策略提升整體效率，即構成本研究動機之第二層面。</w:t>
      </w:r>
    </w:p>
    <w:p w14:paraId="438D9D80" w14:textId="6AFBC993" w:rsidR="007A1B36" w:rsidRDefault="0043207E" w:rsidP="007A1B36">
      <w:pPr>
        <w:spacing w:before="180" w:afterLines="50" w:after="180"/>
        <w:jc w:val="center"/>
        <w:rPr>
          <w:rFonts w:ascii="Times New Roman" w:eastAsia="DFKai-SB" w:hAnsi="Times New Roman"/>
          <w:color w:val="000000" w:themeColor="text1"/>
          <w:szCs w:val="24"/>
        </w:rPr>
      </w:pPr>
      <w:r>
        <w:rPr>
          <w:rFonts w:ascii="Times New Roman" w:eastAsia="DFKai-SB" w:hAnsi="Times New Roman"/>
          <w:noProof/>
          <w:color w:val="000000" w:themeColor="text1"/>
          <w:szCs w:val="24"/>
        </w:rPr>
        <w:lastRenderedPageBreak/>
        <w:drawing>
          <wp:inline distT="0" distB="0" distL="0" distR="0" wp14:anchorId="607E8B64" wp14:editId="1E7BBF36">
            <wp:extent cx="5265420" cy="2682240"/>
            <wp:effectExtent l="0" t="0" r="0" b="381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644"/>
                    <a:stretch/>
                  </pic:blipFill>
                  <pic:spPr bwMode="auto">
                    <a:xfrm>
                      <a:off x="0" y="0"/>
                      <a:ext cx="526542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58DCE77C" w14:textId="5E559E05" w:rsidR="0043207E" w:rsidRDefault="0043207E" w:rsidP="007A1B36">
      <w:pPr>
        <w:spacing w:before="180" w:afterLines="50" w:after="180"/>
        <w:jc w:val="center"/>
        <w:rPr>
          <w:rFonts w:ascii="Times New Roman" w:eastAsia="DFKai-SB" w:hAnsi="Times New Roman"/>
          <w:color w:val="000000" w:themeColor="text1"/>
          <w:szCs w:val="24"/>
        </w:rPr>
      </w:pPr>
      <w:r>
        <w:rPr>
          <w:rFonts w:ascii="Times New Roman" w:eastAsia="DFKai-SB" w:hAnsi="Times New Roman" w:hint="eastAsia"/>
          <w:color w:val="000000" w:themeColor="text1"/>
          <w:szCs w:val="24"/>
        </w:rPr>
        <w:t>圖</w:t>
      </w:r>
      <w:r>
        <w:rPr>
          <w:rFonts w:ascii="Times New Roman" w:eastAsia="DFKai-SB" w:hAnsi="Times New Roman" w:hint="eastAsia"/>
          <w:color w:val="000000" w:themeColor="text1"/>
          <w:szCs w:val="24"/>
        </w:rPr>
        <w:t>?</w:t>
      </w:r>
      <w:r>
        <w:rPr>
          <w:rFonts w:ascii="Times New Roman" w:eastAsia="DFKai-SB" w:hAnsi="Times New Roman" w:hint="eastAsia"/>
          <w:color w:val="000000" w:themeColor="text1"/>
          <w:szCs w:val="24"/>
        </w:rPr>
        <w:t>、</w:t>
      </w:r>
      <w:r w:rsidR="003B71F8">
        <w:rPr>
          <w:rFonts w:ascii="Times New Roman" w:eastAsia="DFKai-SB" w:hAnsi="Times New Roman" w:hint="eastAsia"/>
          <w:color w:val="000000" w:themeColor="text1"/>
          <w:szCs w:val="24"/>
        </w:rPr>
        <w:t>嵌入式系統中</w:t>
      </w:r>
      <w:r w:rsidR="003B71F8">
        <w:rPr>
          <w:rFonts w:ascii="Times New Roman" w:eastAsia="DFKai-SB" w:hAnsi="Times New Roman" w:hint="eastAsia"/>
          <w:color w:val="000000" w:themeColor="text1"/>
          <w:szCs w:val="24"/>
        </w:rPr>
        <w:t>M</w:t>
      </w:r>
      <w:r w:rsidR="003B71F8">
        <w:rPr>
          <w:rFonts w:ascii="Times New Roman" w:eastAsia="DFKai-SB" w:hAnsi="Times New Roman"/>
          <w:color w:val="000000" w:themeColor="text1"/>
          <w:szCs w:val="24"/>
        </w:rPr>
        <w:t>L-DSA</w:t>
      </w:r>
      <w:r w:rsidR="003B71F8">
        <w:rPr>
          <w:rFonts w:ascii="Times New Roman" w:eastAsia="DFKai-SB" w:hAnsi="Times New Roman" w:hint="eastAsia"/>
          <w:color w:val="000000" w:themeColor="text1"/>
          <w:szCs w:val="24"/>
        </w:rPr>
        <w:t>與</w:t>
      </w:r>
      <w:r w:rsidR="003B71F8">
        <w:rPr>
          <w:rFonts w:ascii="Times New Roman" w:eastAsia="DFKai-SB" w:hAnsi="Times New Roman" w:hint="eastAsia"/>
          <w:color w:val="000000" w:themeColor="text1"/>
          <w:szCs w:val="24"/>
        </w:rPr>
        <w:t>ML-</w:t>
      </w:r>
      <w:r w:rsidR="003B71F8">
        <w:rPr>
          <w:rFonts w:ascii="Times New Roman" w:eastAsia="DFKai-SB" w:hAnsi="Times New Roman"/>
          <w:color w:val="000000" w:themeColor="text1"/>
          <w:szCs w:val="24"/>
        </w:rPr>
        <w:t>KEM</w:t>
      </w:r>
      <w:r w:rsidR="003B71F8">
        <w:rPr>
          <w:rFonts w:ascii="Times New Roman" w:eastAsia="DFKai-SB" w:hAnsi="Times New Roman" w:hint="eastAsia"/>
          <w:color w:val="000000" w:themeColor="text1"/>
          <w:szCs w:val="24"/>
        </w:rPr>
        <w:t>整合</w:t>
      </w:r>
    </w:p>
    <w:p w14:paraId="73376C7B" w14:textId="502CDA23" w:rsidR="003D5571" w:rsidRPr="003D5571" w:rsidRDefault="003D5571" w:rsidP="003D5571">
      <w:pPr>
        <w:spacing w:before="180" w:afterLines="50" w:after="180"/>
        <w:rPr>
          <w:rFonts w:ascii="Times New Roman" w:eastAsia="DFKai-SB" w:hAnsi="Times New Roman"/>
          <w:b/>
          <w:color w:val="000000" w:themeColor="text1"/>
          <w:szCs w:val="24"/>
        </w:rPr>
      </w:pPr>
      <w:r w:rsidRPr="003D5571">
        <w:rPr>
          <w:rFonts w:ascii="Times New Roman" w:eastAsia="DFKai-SB" w:hAnsi="Times New Roman" w:hint="eastAsia"/>
          <w:b/>
          <w:color w:val="000000" w:themeColor="text1"/>
          <w:szCs w:val="24"/>
        </w:rPr>
        <w:t>[6.3]</w:t>
      </w:r>
      <w:r w:rsidRPr="003D5571">
        <w:rPr>
          <w:rFonts w:hint="eastAsia"/>
          <w:b/>
        </w:rPr>
        <w:t xml:space="preserve"> </w:t>
      </w:r>
      <w:r w:rsidRPr="003D5571">
        <w:rPr>
          <w:rFonts w:ascii="Times New Roman" w:eastAsia="DFKai-SB" w:hAnsi="Times New Roman" w:hint="eastAsia"/>
          <w:b/>
          <w:color w:val="000000" w:themeColor="text1"/>
          <w:szCs w:val="24"/>
        </w:rPr>
        <w:t>現有架構設計方向與研究缺口</w:t>
      </w:r>
    </w:p>
    <w:p w14:paraId="67A7D887" w14:textId="5E297FA3"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隨著</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標準確立，學術界與產業界已提出多種後量子密碼硬體實作架構，展現出不同設計取向與優化策略。其中，一類研究強調通用性與多演算法支援能力，例如</w:t>
      </w:r>
      <w:r w:rsidRPr="003D5571">
        <w:rPr>
          <w:rFonts w:ascii="Times New Roman" w:eastAsia="DFKai-SB" w:hAnsi="Times New Roman" w:hint="eastAsia"/>
          <w:color w:val="000000" w:themeColor="text1"/>
          <w:szCs w:val="24"/>
        </w:rPr>
        <w:t xml:space="preserve"> </w:t>
      </w:r>
      <w:commentRangeStart w:id="2"/>
      <w:r w:rsidRPr="003D5571">
        <w:rPr>
          <w:rFonts w:ascii="Times New Roman" w:eastAsia="DFKai-SB" w:hAnsi="Times New Roman" w:hint="eastAsia"/>
          <w:color w:val="000000" w:themeColor="text1"/>
          <w:szCs w:val="24"/>
        </w:rPr>
        <w:t xml:space="preserve">Tsinghua University </w:t>
      </w:r>
      <w:commentRangeEnd w:id="2"/>
      <w:r w:rsidR="00563114">
        <w:rPr>
          <w:rStyle w:val="af4"/>
        </w:rPr>
        <w:commentReference w:id="2"/>
      </w:r>
      <w:r w:rsidR="00BE4507">
        <w:rPr>
          <w:rFonts w:ascii="Times New Roman" w:eastAsia="DFKai-SB" w:hAnsi="Times New Roman" w:hint="eastAsia"/>
          <w:color w:val="000000" w:themeColor="text1"/>
          <w:szCs w:val="24"/>
        </w:rPr>
        <w:t>[6]</w:t>
      </w:r>
      <w:r w:rsidRPr="003D5571">
        <w:rPr>
          <w:rFonts w:ascii="Times New Roman" w:eastAsia="DFKai-SB" w:hAnsi="Times New Roman" w:hint="eastAsia"/>
          <w:color w:val="000000" w:themeColor="text1"/>
          <w:szCs w:val="24"/>
        </w:rPr>
        <w:t>所提出之通用型</w:t>
      </w:r>
      <w:r w:rsidRPr="003D5571">
        <w:rPr>
          <w:rFonts w:ascii="Times New Roman" w:eastAsia="DFKai-SB" w:hAnsi="Times New Roman" w:hint="eastAsia"/>
          <w:color w:val="000000" w:themeColor="text1"/>
          <w:szCs w:val="24"/>
        </w:rPr>
        <w:t xml:space="preserve"> PQC </w:t>
      </w:r>
      <w:r w:rsidRPr="003D5571">
        <w:rPr>
          <w:rFonts w:ascii="Times New Roman" w:eastAsia="DFKai-SB" w:hAnsi="Times New Roman" w:hint="eastAsia"/>
          <w:color w:val="000000" w:themeColor="text1"/>
          <w:szCs w:val="24"/>
        </w:rPr>
        <w:t>硬體平台，旨在支援多種後量子密碼演算法及不同參數組合。此類架構著重於演算法覆蓋範圍與系統彈性，透過較完整之運算模組與控制設計實現多標準支援，在功能驗證與跨演算法整合層面具有代表性意義。</w:t>
      </w:r>
    </w:p>
    <w:p w14:paraId="571A8CDD" w14:textId="1D46B73D"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另一方面，</w:t>
      </w:r>
      <w:commentRangeStart w:id="3"/>
      <w:r w:rsidRPr="003D5571">
        <w:rPr>
          <w:rFonts w:ascii="Times New Roman" w:eastAsia="DFKai-SB" w:hAnsi="Times New Roman" w:hint="eastAsia"/>
          <w:color w:val="000000" w:themeColor="text1"/>
          <w:szCs w:val="24"/>
        </w:rPr>
        <w:t xml:space="preserve">Adam's Bridge </w:t>
      </w:r>
      <w:commentRangeEnd w:id="3"/>
      <w:r w:rsidR="00994661">
        <w:rPr>
          <w:rStyle w:val="af4"/>
        </w:rPr>
        <w:commentReference w:id="3"/>
      </w:r>
      <w:r w:rsidRPr="003D5571">
        <w:rPr>
          <w:rFonts w:ascii="Times New Roman" w:eastAsia="DFKai-SB" w:hAnsi="Times New Roman" w:hint="eastAsia"/>
          <w:color w:val="000000" w:themeColor="text1"/>
          <w:szCs w:val="24"/>
        </w:rPr>
        <w:t>架構</w:t>
      </w:r>
      <w:r w:rsidR="00BE4507">
        <w:rPr>
          <w:rFonts w:ascii="Times New Roman" w:eastAsia="DFKai-SB" w:hAnsi="Times New Roman" w:hint="eastAsia"/>
          <w:color w:val="000000" w:themeColor="text1"/>
          <w:szCs w:val="24"/>
        </w:rPr>
        <w:t>[5]</w:t>
      </w:r>
      <w:r w:rsidRPr="003D5571">
        <w:rPr>
          <w:rFonts w:ascii="Times New Roman" w:eastAsia="DFKai-SB" w:hAnsi="Times New Roman" w:hint="eastAsia"/>
          <w:color w:val="000000" w:themeColor="text1"/>
          <w:szCs w:val="24"/>
        </w:rPr>
        <w:t>則針對</w:t>
      </w:r>
      <w:r w:rsidRPr="003D5571">
        <w:rPr>
          <w:rFonts w:ascii="Times New Roman" w:eastAsia="DFKai-SB" w:hAnsi="Times New Roman" w:hint="eastAsia"/>
          <w:color w:val="000000" w:themeColor="text1"/>
          <w:szCs w:val="24"/>
        </w:rPr>
        <w:t xml:space="preserve"> NIST </w:t>
      </w:r>
      <w:r w:rsidRPr="003D5571">
        <w:rPr>
          <w:rFonts w:ascii="Times New Roman" w:eastAsia="DFKai-SB" w:hAnsi="Times New Roman" w:hint="eastAsia"/>
          <w:color w:val="000000" w:themeColor="text1"/>
          <w:szCs w:val="24"/>
        </w:rPr>
        <w:t>標準演算法提供具體實作平台，已支援</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兩種核心演算法。然而，其設計主要聚焦於特定安全等級之參數組合，並針對既定設定進行功能實現與效能驗證。此類設計有助於展示標準演算法之完整實作流程與可行性，但在參數彈性與多安全等級支援方面仍屬較為固定之架構規劃。</w:t>
      </w:r>
    </w:p>
    <w:p w14:paraId="35514757" w14:textId="63B95232" w:rsid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綜合現有研究可見，通用型架構偏重多演算法與多參數支援能力，而專用型架構則針對特定標準與設定進行</w:t>
      </w:r>
      <w:proofErr w:type="gramStart"/>
      <w:r w:rsidRPr="003D5571">
        <w:rPr>
          <w:rFonts w:ascii="Times New Roman" w:eastAsia="DFKai-SB" w:hAnsi="Times New Roman" w:hint="eastAsia"/>
          <w:color w:val="000000" w:themeColor="text1"/>
          <w:szCs w:val="24"/>
        </w:rPr>
        <w:t>優化實</w:t>
      </w:r>
      <w:proofErr w:type="gramEnd"/>
      <w:r w:rsidRPr="003D5571">
        <w:rPr>
          <w:rFonts w:ascii="Times New Roman" w:eastAsia="DFKai-SB" w:hAnsi="Times New Roman" w:hint="eastAsia"/>
          <w:color w:val="000000" w:themeColor="text1"/>
          <w:szCs w:val="24"/>
        </w:rPr>
        <w:t>作。然在實際嵌入式系統與資源受限平台中，若需同時支援</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並具備合理之參數彈性，如何在避免過度資源配置之情況下進行運算模組共享與架構整合，仍具進一步研究空間。因此，在雙標準共存與面積受限之設計前提下，提出兼具整合性與效率之輕量化硬體架構，成為值得深入探討之課題。</w:t>
      </w:r>
    </w:p>
    <w:p w14:paraId="57932E11" w14:textId="25F0E236" w:rsidR="003D5571" w:rsidRPr="003D5571" w:rsidRDefault="003D5571" w:rsidP="003D5571">
      <w:pPr>
        <w:spacing w:before="180" w:afterLines="50" w:after="180"/>
        <w:rPr>
          <w:rFonts w:ascii="Times New Roman" w:eastAsia="DFKai-SB" w:hAnsi="Times New Roman"/>
          <w:b/>
          <w:color w:val="000000" w:themeColor="text1"/>
          <w:szCs w:val="24"/>
        </w:rPr>
      </w:pPr>
      <w:r w:rsidRPr="003D5571">
        <w:rPr>
          <w:rFonts w:ascii="Times New Roman" w:eastAsia="DFKai-SB" w:hAnsi="Times New Roman" w:hint="eastAsia"/>
          <w:b/>
          <w:color w:val="000000" w:themeColor="text1"/>
          <w:szCs w:val="24"/>
        </w:rPr>
        <w:t xml:space="preserve">[6.4] </w:t>
      </w:r>
      <w:r w:rsidRPr="003D5571">
        <w:rPr>
          <w:rFonts w:ascii="Times New Roman" w:eastAsia="DFKai-SB" w:hAnsi="Times New Roman" w:hint="eastAsia"/>
          <w:b/>
          <w:color w:val="000000" w:themeColor="text1"/>
          <w:szCs w:val="24"/>
        </w:rPr>
        <w:t>輕量化與資源受限設計需求</w:t>
      </w:r>
    </w:p>
    <w:p w14:paraId="7575B797" w14:textId="3BFB0426"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隨著後量子密碼標準逐步導入實際系統，應用場景已由高效能伺服器與研究平台，延伸</w:t>
      </w:r>
      <w:proofErr w:type="gramStart"/>
      <w:r w:rsidRPr="003D5571">
        <w:rPr>
          <w:rFonts w:ascii="Times New Roman" w:eastAsia="DFKai-SB" w:hAnsi="Times New Roman" w:hint="eastAsia"/>
          <w:color w:val="000000" w:themeColor="text1"/>
          <w:szCs w:val="24"/>
        </w:rPr>
        <w:t>至物聯網</w:t>
      </w:r>
      <w:proofErr w:type="gramEnd"/>
      <w:r w:rsidRPr="003D5571">
        <w:rPr>
          <w:rFonts w:ascii="Times New Roman" w:eastAsia="DFKai-SB" w:hAnsi="Times New Roman" w:hint="eastAsia"/>
          <w:color w:val="000000" w:themeColor="text1"/>
          <w:szCs w:val="24"/>
        </w:rPr>
        <w:t>裝置、嵌入式系統、安全協同處理器與邊緣運算節點等資源受限環境。在此類平台中，晶片面積、</w:t>
      </w:r>
      <w:proofErr w:type="gramStart"/>
      <w:r w:rsidRPr="003D5571">
        <w:rPr>
          <w:rFonts w:ascii="Times New Roman" w:eastAsia="DFKai-SB" w:hAnsi="Times New Roman" w:hint="eastAsia"/>
          <w:color w:val="000000" w:themeColor="text1"/>
          <w:szCs w:val="24"/>
        </w:rPr>
        <w:t>功耗預算</w:t>
      </w:r>
      <w:proofErr w:type="gramEnd"/>
      <w:r w:rsidRPr="003D5571">
        <w:rPr>
          <w:rFonts w:ascii="Times New Roman" w:eastAsia="DFKai-SB" w:hAnsi="Times New Roman" w:hint="eastAsia"/>
          <w:color w:val="000000" w:themeColor="text1"/>
          <w:szCs w:val="24"/>
        </w:rPr>
        <w:t>與記憶體容量皆受到嚴格限制，設計目</w:t>
      </w:r>
      <w:r w:rsidRPr="003D5571">
        <w:rPr>
          <w:rFonts w:ascii="Times New Roman" w:eastAsia="DFKai-SB" w:hAnsi="Times New Roman" w:hint="eastAsia"/>
          <w:color w:val="000000" w:themeColor="text1"/>
          <w:szCs w:val="24"/>
        </w:rPr>
        <w:lastRenderedPageBreak/>
        <w:t>標不僅在於功能正確性與標準相容性，更需在有限硬體資源下達成合理效能與能效比。因此，後量子密碼硬體實作之關鍵挑戰，已由「可否實現」轉向「如何有效率地實現」。</w:t>
      </w:r>
    </w:p>
    <w:p w14:paraId="6AB365AD" w14:textId="11F4C9B3"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 xml:space="preserve">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雖基於相似之格基數學問題，但其運算流程仍包含多次</w:t>
      </w:r>
      <w:r w:rsidRPr="003D5571">
        <w:rPr>
          <w:rFonts w:ascii="Times New Roman" w:eastAsia="DFKai-SB" w:hAnsi="Times New Roman" w:hint="eastAsia"/>
          <w:color w:val="000000" w:themeColor="text1"/>
          <w:szCs w:val="24"/>
        </w:rPr>
        <w:t xml:space="preserve"> NTT </w:t>
      </w:r>
      <w:r w:rsidRPr="003D5571">
        <w:rPr>
          <w:rFonts w:ascii="Times New Roman" w:eastAsia="DFKai-SB" w:hAnsi="Times New Roman" w:hint="eastAsia"/>
          <w:color w:val="000000" w:themeColor="text1"/>
          <w:szCs w:val="24"/>
        </w:rPr>
        <w:t>計算、模數乘法、隨機取樣與雜湊運算等高計算密集模組。若針對兩項演算法分別設計獨立運算核心，或採用較為全面之通用型架構，則可能導致運算單元重複配置、記憶體存取頻寬增加，以及控制邏輯複雜化等問題。在面積與功耗預算受限之晶片設計中，此類冗餘配置將直接影響整體成本與可部署性。</w:t>
      </w:r>
    </w:p>
    <w:p w14:paraId="4EF7F67E" w14:textId="5BBF0D97"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另一方面，嵌入式系統常需兼顧安全模組與其他功能單元之整合，例如處理器核心、周邊介面與加密引擎等。若後量子密碼模組過於龐大，將壓縮其他功能區塊之資源分配空間，降低整體系統設計彈性。因此，如何透過運算核心共享、模組重組與資料流程最佳化策略，降低重複運算與閒置硬體比例，在維持標準相容與功能完整的前提下達成輕量化目標，成為後量子密碼硬體架構設計中之關鍵課題。</w:t>
      </w:r>
    </w:p>
    <w:p w14:paraId="302B472B" w14:textId="293E9CA6" w:rsidR="00F21E5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基於上述考量，在雙標準共存與資源受限之應用情境下，發展一種兼具整合性與面積效率之輕量化硬體架構，不僅具工程實作價值，亦有助於推動後量子密碼於實際產品中的廣泛部署。</w:t>
      </w:r>
    </w:p>
    <w:p w14:paraId="70AA5BDF" w14:textId="620C5D86" w:rsidR="003D5571" w:rsidRDefault="00F21E51" w:rsidP="00F21E51">
      <w:pPr>
        <w:spacing w:before="180" w:afterLines="50" w:after="180"/>
        <w:jc w:val="center"/>
        <w:rPr>
          <w:rFonts w:ascii="Times New Roman" w:eastAsia="DFKai-SB" w:hAnsi="Times New Roman"/>
          <w:color w:val="000000" w:themeColor="text1"/>
          <w:szCs w:val="24"/>
        </w:rPr>
      </w:pPr>
      <w:r>
        <w:rPr>
          <w:rFonts w:ascii="Times New Roman" w:eastAsia="DFKai-SB" w:hAnsi="Times New Roman"/>
          <w:noProof/>
          <w:color w:val="000000" w:themeColor="text1"/>
          <w:szCs w:val="24"/>
        </w:rPr>
        <w:drawing>
          <wp:inline distT="0" distB="0" distL="0" distR="0" wp14:anchorId="64FC386B" wp14:editId="3B0D4713">
            <wp:extent cx="5265420" cy="351282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3512820"/>
                    </a:xfrm>
                    <a:prstGeom prst="rect">
                      <a:avLst/>
                    </a:prstGeom>
                    <a:noFill/>
                    <a:ln>
                      <a:noFill/>
                    </a:ln>
                  </pic:spPr>
                </pic:pic>
              </a:graphicData>
            </a:graphic>
          </wp:inline>
        </w:drawing>
      </w:r>
    </w:p>
    <w:p w14:paraId="0F6CD9FD" w14:textId="086E68D7" w:rsidR="00F21E51" w:rsidRDefault="00F21E51" w:rsidP="00F21E51">
      <w:pPr>
        <w:spacing w:before="180" w:afterLines="50" w:after="180"/>
        <w:jc w:val="center"/>
        <w:rPr>
          <w:rFonts w:ascii="Times New Roman" w:eastAsia="DFKai-SB" w:hAnsi="Times New Roman"/>
          <w:color w:val="000000" w:themeColor="text1"/>
          <w:szCs w:val="24"/>
        </w:rPr>
      </w:pPr>
      <w:r>
        <w:rPr>
          <w:rFonts w:ascii="Times New Roman" w:eastAsia="DFKai-SB" w:hAnsi="Times New Roman" w:hint="eastAsia"/>
          <w:color w:val="000000" w:themeColor="text1"/>
          <w:szCs w:val="24"/>
        </w:rPr>
        <w:t>圖</w:t>
      </w:r>
      <w:r>
        <w:rPr>
          <w:rFonts w:ascii="Times New Roman" w:eastAsia="DFKai-SB" w:hAnsi="Times New Roman" w:hint="eastAsia"/>
          <w:color w:val="000000" w:themeColor="text1"/>
          <w:szCs w:val="24"/>
        </w:rPr>
        <w:t>?</w:t>
      </w:r>
      <w:r>
        <w:rPr>
          <w:rFonts w:ascii="Times New Roman" w:eastAsia="DFKai-SB" w:hAnsi="Times New Roman" w:hint="eastAsia"/>
          <w:color w:val="000000" w:themeColor="text1"/>
          <w:szCs w:val="24"/>
        </w:rPr>
        <w:t>、研究動機概念圖</w:t>
      </w:r>
    </w:p>
    <w:p w14:paraId="32ED7FF2" w14:textId="2B84F50F" w:rsidR="003D5571" w:rsidRPr="00B939A0" w:rsidRDefault="003D5571" w:rsidP="003D5571">
      <w:pPr>
        <w:spacing w:before="180" w:afterLines="50" w:after="180"/>
        <w:rPr>
          <w:rFonts w:ascii="Times New Roman" w:eastAsia="DFKai-SB" w:hAnsi="Times New Roman"/>
          <w:b/>
          <w:color w:val="000000" w:themeColor="text1"/>
          <w:szCs w:val="24"/>
        </w:rPr>
      </w:pPr>
      <w:r w:rsidRPr="003C65C5">
        <w:rPr>
          <w:rFonts w:ascii="Times New Roman" w:eastAsia="DFKai-SB" w:hAnsi="Times New Roman" w:hint="eastAsia"/>
          <w:b/>
          <w:color w:val="000000" w:themeColor="text1"/>
          <w:szCs w:val="24"/>
        </w:rPr>
        <w:t>[6</w:t>
      </w:r>
      <w:r w:rsidR="003C65C5" w:rsidRPr="003C65C5">
        <w:rPr>
          <w:rFonts w:ascii="Times New Roman" w:eastAsia="DFKai-SB" w:hAnsi="Times New Roman" w:hint="eastAsia"/>
          <w:b/>
          <w:color w:val="000000" w:themeColor="text1"/>
          <w:szCs w:val="24"/>
        </w:rPr>
        <w:t>.</w:t>
      </w:r>
      <w:r w:rsidR="003C65C5" w:rsidRPr="003C65C5">
        <w:rPr>
          <w:rFonts w:ascii="Times New Roman" w:eastAsia="DFKai-SB" w:hAnsi="Times New Roman"/>
          <w:b/>
          <w:color w:val="000000" w:themeColor="text1"/>
          <w:szCs w:val="24"/>
        </w:rPr>
        <w:t xml:space="preserve">5] </w:t>
      </w:r>
      <w:r w:rsidRPr="003C65C5">
        <w:rPr>
          <w:rFonts w:ascii="Times New Roman" w:eastAsia="DFKai-SB" w:hAnsi="Times New Roman" w:hint="eastAsia"/>
          <w:b/>
          <w:color w:val="000000" w:themeColor="text1"/>
          <w:szCs w:val="24"/>
        </w:rPr>
        <w:t>研究目標與設計方向</w:t>
      </w:r>
    </w:p>
    <w:p w14:paraId="58DEB10E" w14:textId="2C12ED65"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lastRenderedPageBreak/>
        <w:t>綜合前述標準化進程、系統整合需求與資源受限設計挑戰可知，後量子密碼硬體架構之研究焦點，已由單一演算法實作或多標準涵蓋能力，逐步轉向在有限資源條件下實現高效率整合之設計問題。特別是在需同時支援</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之應用情境中，如何避免運算單元重複配置、提升模組共享比例，並在面積</w:t>
      </w:r>
      <w:proofErr w:type="gramStart"/>
      <w:r w:rsidRPr="003D5571">
        <w:rPr>
          <w:rFonts w:ascii="Times New Roman" w:eastAsia="DFKai-SB" w:hAnsi="Times New Roman" w:hint="eastAsia"/>
          <w:color w:val="000000" w:themeColor="text1"/>
          <w:szCs w:val="24"/>
        </w:rPr>
        <w:t>與功耗</w:t>
      </w:r>
      <w:proofErr w:type="gramEnd"/>
      <w:r w:rsidRPr="003D5571">
        <w:rPr>
          <w:rFonts w:ascii="Times New Roman" w:eastAsia="DFKai-SB" w:hAnsi="Times New Roman" w:hint="eastAsia"/>
          <w:color w:val="000000" w:themeColor="text1"/>
          <w:szCs w:val="24"/>
        </w:rPr>
        <w:t>限制下維持合理效能，成為關鍵設計課題。</w:t>
      </w:r>
    </w:p>
    <w:p w14:paraId="66079928" w14:textId="0FD2F8CC" w:rsidR="003D5571" w:rsidRP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基於</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在多項式運算、</w:t>
      </w:r>
      <w:r w:rsidRPr="003D5571">
        <w:rPr>
          <w:rFonts w:ascii="Times New Roman" w:eastAsia="DFKai-SB" w:hAnsi="Times New Roman" w:hint="eastAsia"/>
          <w:color w:val="000000" w:themeColor="text1"/>
          <w:szCs w:val="24"/>
        </w:rPr>
        <w:t xml:space="preserve">NTT </w:t>
      </w:r>
      <w:r w:rsidRPr="003D5571">
        <w:rPr>
          <w:rFonts w:ascii="Times New Roman" w:eastAsia="DFKai-SB" w:hAnsi="Times New Roman" w:hint="eastAsia"/>
          <w:color w:val="000000" w:themeColor="text1"/>
          <w:szCs w:val="24"/>
        </w:rPr>
        <w:t>計算</w:t>
      </w:r>
      <w:proofErr w:type="gramStart"/>
      <w:r w:rsidRPr="003D5571">
        <w:rPr>
          <w:rFonts w:ascii="Times New Roman" w:eastAsia="DFKai-SB" w:hAnsi="Times New Roman" w:hint="eastAsia"/>
          <w:color w:val="000000" w:themeColor="text1"/>
          <w:szCs w:val="24"/>
        </w:rPr>
        <w:t>與模數乘法</w:t>
      </w:r>
      <w:proofErr w:type="gramEnd"/>
      <w:r w:rsidRPr="003D5571">
        <w:rPr>
          <w:rFonts w:ascii="Times New Roman" w:eastAsia="DFKai-SB" w:hAnsi="Times New Roman" w:hint="eastAsia"/>
          <w:color w:val="000000" w:themeColor="text1"/>
          <w:szCs w:val="24"/>
        </w:rPr>
        <w:t>等核心運算上的高度共通性，本研究認為透過架構層級之模組重組與共享化設計，可有效提升硬體資源利用效率。與強調多演算法全面支援之通用型設計，或針對特定參數組合之專用型設計不同，本研究之核心理念在於</w:t>
      </w:r>
      <w:proofErr w:type="gramStart"/>
      <w:r w:rsidRPr="003D5571">
        <w:rPr>
          <w:rFonts w:ascii="Times New Roman" w:eastAsia="DFKai-SB" w:hAnsi="Times New Roman" w:hint="eastAsia"/>
          <w:color w:val="000000" w:themeColor="text1"/>
          <w:szCs w:val="24"/>
        </w:rPr>
        <w:t>於</w:t>
      </w:r>
      <w:proofErr w:type="gramEnd"/>
      <w:r w:rsidRPr="003D5571">
        <w:rPr>
          <w:rFonts w:ascii="Times New Roman" w:eastAsia="DFKai-SB" w:hAnsi="Times New Roman" w:hint="eastAsia"/>
          <w:color w:val="000000" w:themeColor="text1"/>
          <w:szCs w:val="24"/>
        </w:rPr>
        <w:t>雙標準共存前提下，建立一套兼具整合性與輕量化特性之硬體架構。</w:t>
      </w:r>
    </w:p>
    <w:p w14:paraId="4893062E" w14:textId="60AD5DAF" w:rsidR="003D5571" w:rsidRDefault="003D5571" w:rsidP="003D5571">
      <w:pPr>
        <w:spacing w:before="180" w:afterLines="50" w:after="180"/>
        <w:rPr>
          <w:rFonts w:ascii="Times New Roman" w:eastAsia="DFKai-SB" w:hAnsi="Times New Roman"/>
          <w:color w:val="000000" w:themeColor="text1"/>
          <w:szCs w:val="24"/>
        </w:rPr>
      </w:pPr>
      <w:r w:rsidRPr="003D5571">
        <w:rPr>
          <w:rFonts w:ascii="Times New Roman" w:eastAsia="DFKai-SB" w:hAnsi="Times New Roman" w:hint="eastAsia"/>
          <w:color w:val="000000" w:themeColor="text1"/>
          <w:szCs w:val="24"/>
        </w:rPr>
        <w:t>本研究之目標在於提出一種可同時支援</w:t>
      </w:r>
      <w:r w:rsidRPr="003D5571">
        <w:rPr>
          <w:rFonts w:ascii="Times New Roman" w:eastAsia="DFKai-SB" w:hAnsi="Times New Roman" w:hint="eastAsia"/>
          <w:color w:val="000000" w:themeColor="text1"/>
          <w:szCs w:val="24"/>
        </w:rPr>
        <w:t xml:space="preserve"> ML-KEM </w:t>
      </w:r>
      <w:r w:rsidRPr="003D5571">
        <w:rPr>
          <w:rFonts w:ascii="Times New Roman" w:eastAsia="DFKai-SB" w:hAnsi="Times New Roman" w:hint="eastAsia"/>
          <w:color w:val="000000" w:themeColor="text1"/>
          <w:szCs w:val="24"/>
        </w:rPr>
        <w:t>與</w:t>
      </w:r>
      <w:r w:rsidRPr="003D5571">
        <w:rPr>
          <w:rFonts w:ascii="Times New Roman" w:eastAsia="DFKai-SB" w:hAnsi="Times New Roman" w:hint="eastAsia"/>
          <w:color w:val="000000" w:themeColor="text1"/>
          <w:szCs w:val="24"/>
        </w:rPr>
        <w:t xml:space="preserve"> ML-DSA </w:t>
      </w:r>
      <w:r w:rsidRPr="003D5571">
        <w:rPr>
          <w:rFonts w:ascii="Times New Roman" w:eastAsia="DFKai-SB" w:hAnsi="Times New Roman" w:hint="eastAsia"/>
          <w:color w:val="000000" w:themeColor="text1"/>
          <w:szCs w:val="24"/>
        </w:rPr>
        <w:t>之輕量化硬體架構，透過運算核心共享、模組化規劃與資料流最佳化策略，在維持標準相容性與功能完整性之前提下，降低面積開銷並提升整體資源效率，為後量子密碼於嵌入式與實務應用場景中的部署提供具體可行之設計方案。</w:t>
      </w:r>
    </w:p>
    <w:p w14:paraId="75EFE481" w14:textId="327C89FC" w:rsidR="009704E9" w:rsidRDefault="009704E9" w:rsidP="009704E9">
      <w:pPr>
        <w:spacing w:before="180" w:afterLines="50" w:after="180"/>
        <w:jc w:val="center"/>
        <w:rPr>
          <w:rFonts w:ascii="Times New Roman" w:eastAsia="DFKai-SB" w:hAnsi="Times New Roman"/>
          <w:color w:val="000000" w:themeColor="text1"/>
          <w:szCs w:val="24"/>
        </w:rPr>
      </w:pPr>
    </w:p>
    <w:p w14:paraId="02F7D163" w14:textId="77B38DC8" w:rsidR="00F6687B" w:rsidRDefault="00F6687B" w:rsidP="00F6687B">
      <w:pPr>
        <w:pStyle w:val="af2"/>
        <w:numPr>
          <w:ilvl w:val="0"/>
          <w:numId w:val="2"/>
        </w:numPr>
        <w:spacing w:before="180" w:after="180"/>
        <w:ind w:leftChars="0"/>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t>架構簡介</w:t>
      </w:r>
    </w:p>
    <w:p w14:paraId="29C157C9" w14:textId="60F4788C" w:rsidR="0050273C" w:rsidRPr="0050273C" w:rsidRDefault="00222E11" w:rsidP="00D86E7D">
      <w:pPr>
        <w:pStyle w:val="af2"/>
        <w:spacing w:before="180" w:after="180"/>
        <w:ind w:leftChars="-1" w:left="-2" w:firstLine="482"/>
        <w:rPr>
          <w:rFonts w:ascii="Times New Roman" w:eastAsia="DFKai-SB" w:hAnsi="Times New Roman"/>
          <w:color w:val="000000" w:themeColor="text1"/>
          <w:szCs w:val="24"/>
        </w:rPr>
      </w:pPr>
      <w:r>
        <w:rPr>
          <w:rFonts w:ascii="Times New Roman" w:eastAsia="DFKai-SB" w:hAnsi="Times New Roman" w:hint="eastAsia"/>
          <w:color w:val="000000" w:themeColor="text1"/>
          <w:szCs w:val="24"/>
        </w:rPr>
        <w:t>圖十七</w:t>
      </w:r>
      <w:r w:rsidR="0050273C" w:rsidRPr="0050273C">
        <w:rPr>
          <w:rFonts w:ascii="Times New Roman" w:eastAsia="DFKai-SB" w:hAnsi="Times New Roman" w:hint="eastAsia"/>
          <w:color w:val="000000" w:themeColor="text1"/>
          <w:szCs w:val="24"/>
        </w:rPr>
        <w:t>說明了</w:t>
      </w:r>
      <w:r w:rsidR="00B939A0">
        <w:rPr>
          <w:rFonts w:ascii="Times New Roman" w:eastAsia="DFKai-SB" w:hAnsi="Times New Roman" w:hint="eastAsia"/>
          <w:color w:val="000000" w:themeColor="text1"/>
          <w:szCs w:val="24"/>
        </w:rPr>
        <w:t>本研究</w:t>
      </w:r>
      <w:r w:rsidR="00B939A0">
        <w:rPr>
          <w:rFonts w:ascii="Times New Roman" w:eastAsia="DFKai-SB" w:hAnsi="Times New Roman" w:hint="eastAsia"/>
          <w:szCs w:val="24"/>
        </w:rPr>
        <w:t>提出之</w:t>
      </w:r>
      <w:proofErr w:type="gramStart"/>
      <w:r w:rsidR="00B939A0" w:rsidRPr="004D6E41">
        <w:rPr>
          <w:rFonts w:ascii="Times New Roman" w:eastAsia="DFKai-SB" w:hAnsi="Times New Roman" w:hint="eastAsia"/>
          <w:szCs w:val="24"/>
        </w:rPr>
        <w:t>高能效</w:t>
      </w:r>
      <w:proofErr w:type="gramEnd"/>
      <w:r w:rsidR="00B939A0" w:rsidRPr="004D6E41">
        <w:rPr>
          <w:rFonts w:ascii="Times New Roman" w:eastAsia="DFKai-SB" w:hAnsi="Times New Roman" w:hint="eastAsia"/>
          <w:szCs w:val="24"/>
        </w:rPr>
        <w:t>後量子密碼</w:t>
      </w:r>
      <w:r w:rsidR="00B939A0">
        <w:rPr>
          <w:rFonts w:ascii="Times New Roman" w:eastAsia="DFKai-SB" w:hAnsi="Times New Roman" w:hint="eastAsia"/>
          <w:szCs w:val="24"/>
        </w:rPr>
        <w:t>處理器</w:t>
      </w:r>
      <w:r w:rsidR="00B939A0">
        <w:rPr>
          <w:rFonts w:ascii="Times New Roman" w:eastAsia="DFKai-SB" w:hAnsi="Times New Roman" w:hint="eastAsia"/>
          <w:szCs w:val="24"/>
        </w:rPr>
        <w:t>(</w:t>
      </w:r>
      <w:r w:rsidR="00B939A0">
        <w:rPr>
          <w:rFonts w:ascii="Times New Roman" w:eastAsia="DFKai-SB" w:hAnsi="Times New Roman" w:hint="eastAsia"/>
          <w:szCs w:val="24"/>
        </w:rPr>
        <w:t>以下簡稱</w:t>
      </w:r>
      <w:proofErr w:type="spellStart"/>
      <w:r w:rsidR="00B939A0">
        <w:rPr>
          <w:rFonts w:ascii="Times New Roman" w:eastAsia="DFKai-SB" w:hAnsi="Times New Roman" w:hint="eastAsia"/>
          <w:szCs w:val="24"/>
        </w:rPr>
        <w:t>P</w:t>
      </w:r>
      <w:r w:rsidR="00B939A0">
        <w:rPr>
          <w:rFonts w:ascii="Times New Roman" w:eastAsia="DFKai-SB" w:hAnsi="Times New Roman"/>
          <w:szCs w:val="24"/>
        </w:rPr>
        <w:t>QCore</w:t>
      </w:r>
      <w:proofErr w:type="spellEnd"/>
      <w:r w:rsidR="00B939A0">
        <w:rPr>
          <w:rFonts w:ascii="Times New Roman" w:eastAsia="DFKai-SB" w:hAnsi="Times New Roman"/>
          <w:szCs w:val="24"/>
        </w:rPr>
        <w:t>)</w:t>
      </w:r>
      <w:r w:rsidR="00B939A0">
        <w:rPr>
          <w:rFonts w:ascii="Times New Roman" w:eastAsia="DFKai-SB" w:hAnsi="Times New Roman" w:hint="eastAsia"/>
          <w:szCs w:val="24"/>
        </w:rPr>
        <w:t>架構</w:t>
      </w:r>
      <w:r w:rsidR="0050273C" w:rsidRPr="0050273C">
        <w:rPr>
          <w:rFonts w:ascii="Times New Roman" w:eastAsia="DFKai-SB" w:hAnsi="Times New Roman" w:hint="eastAsia"/>
          <w:color w:val="000000" w:themeColor="text1"/>
          <w:szCs w:val="24"/>
        </w:rPr>
        <w:t>。最上層模組負責</w:t>
      </w:r>
      <w:r w:rsidR="0050273C" w:rsidRPr="0050273C">
        <w:rPr>
          <w:rFonts w:ascii="Times New Roman" w:eastAsia="DFKai-SB" w:hAnsi="Times New Roman" w:hint="eastAsia"/>
          <w:color w:val="000000" w:themeColor="text1"/>
          <w:szCs w:val="24"/>
        </w:rPr>
        <w:t xml:space="preserve"> I/O </w:t>
      </w:r>
      <w:r w:rsidR="0050273C" w:rsidRPr="0050273C">
        <w:rPr>
          <w:rFonts w:ascii="Times New Roman" w:eastAsia="DFKai-SB" w:hAnsi="Times New Roman" w:hint="eastAsia"/>
          <w:color w:val="000000" w:themeColor="text1"/>
          <w:szCs w:val="24"/>
        </w:rPr>
        <w:t>介面管理，並控制</w:t>
      </w:r>
      <w:r w:rsidR="0050273C" w:rsidRPr="0050273C">
        <w:rPr>
          <w:rFonts w:ascii="Times New Roman" w:eastAsia="DFKai-SB" w:hAnsi="Times New Roman" w:hint="eastAsia"/>
          <w:color w:val="000000" w:themeColor="text1"/>
          <w:szCs w:val="24"/>
        </w:rPr>
        <w:t xml:space="preserve"> ML-KEM [1]</w:t>
      </w:r>
      <w:r w:rsidR="0050273C" w:rsidRPr="0050273C">
        <w:rPr>
          <w:rFonts w:ascii="Times New Roman" w:eastAsia="DFKai-SB" w:hAnsi="Times New Roman" w:hint="eastAsia"/>
          <w:color w:val="000000" w:themeColor="text1"/>
          <w:szCs w:val="24"/>
        </w:rPr>
        <w:t>（以下簡稱</w:t>
      </w:r>
      <w:r w:rsidR="0050273C" w:rsidRPr="0050273C">
        <w:rPr>
          <w:rFonts w:ascii="Times New Roman" w:eastAsia="DFKai-SB" w:hAnsi="Times New Roman" w:hint="eastAsia"/>
          <w:color w:val="000000" w:themeColor="text1"/>
          <w:szCs w:val="24"/>
        </w:rPr>
        <w:t xml:space="preserve"> KEM</w:t>
      </w:r>
      <w:r w:rsidR="0050273C" w:rsidRPr="0050273C">
        <w:rPr>
          <w:rFonts w:ascii="Times New Roman" w:eastAsia="DFKai-SB" w:hAnsi="Times New Roman" w:hint="eastAsia"/>
          <w:color w:val="000000" w:themeColor="text1"/>
          <w:szCs w:val="24"/>
        </w:rPr>
        <w:t>）與</w:t>
      </w:r>
      <w:r w:rsidR="0050273C" w:rsidRPr="0050273C">
        <w:rPr>
          <w:rFonts w:ascii="Times New Roman" w:eastAsia="DFKai-SB" w:hAnsi="Times New Roman" w:hint="eastAsia"/>
          <w:color w:val="000000" w:themeColor="text1"/>
          <w:szCs w:val="24"/>
        </w:rPr>
        <w:t xml:space="preserve"> ML-DSA [2]</w:t>
      </w:r>
      <w:r w:rsidR="0050273C" w:rsidRPr="0050273C">
        <w:rPr>
          <w:rFonts w:ascii="Times New Roman" w:eastAsia="DFKai-SB" w:hAnsi="Times New Roman" w:hint="eastAsia"/>
          <w:color w:val="000000" w:themeColor="text1"/>
          <w:szCs w:val="24"/>
        </w:rPr>
        <w:t>（以下簡稱</w:t>
      </w:r>
      <w:r w:rsidR="0050273C" w:rsidRPr="0050273C">
        <w:rPr>
          <w:rFonts w:ascii="Times New Roman" w:eastAsia="DFKai-SB" w:hAnsi="Times New Roman" w:hint="eastAsia"/>
          <w:color w:val="000000" w:themeColor="text1"/>
          <w:szCs w:val="24"/>
        </w:rPr>
        <w:t xml:space="preserve"> DSA</w:t>
      </w:r>
      <w:r w:rsidR="0050273C" w:rsidRPr="0050273C">
        <w:rPr>
          <w:rFonts w:ascii="Times New Roman" w:eastAsia="DFKai-SB" w:hAnsi="Times New Roman" w:hint="eastAsia"/>
          <w:color w:val="000000" w:themeColor="text1"/>
          <w:szCs w:val="24"/>
        </w:rPr>
        <w:t>）所需之多項式運算的執行流程。上述運算以管線化方式於執行核心中完成。</w:t>
      </w:r>
    </w:p>
    <w:p w14:paraId="3E98648A" w14:textId="5BFB22AE" w:rsidR="00EE21B4" w:rsidRPr="000F4623" w:rsidRDefault="0050273C" w:rsidP="000F4623">
      <w:pPr>
        <w:pStyle w:val="af2"/>
        <w:spacing w:before="180" w:after="180"/>
        <w:ind w:leftChars="-1" w:left="-1" w:hanging="1"/>
        <w:rPr>
          <w:rFonts w:ascii="Times New Roman" w:eastAsia="DFKai-SB" w:hAnsi="Times New Roman"/>
          <w:color w:val="000000" w:themeColor="text1"/>
          <w:szCs w:val="24"/>
        </w:rPr>
      </w:pPr>
      <w:r w:rsidRPr="0050273C">
        <w:rPr>
          <w:rFonts w:ascii="Times New Roman" w:eastAsia="DFKai-SB" w:hAnsi="Times New Roman" w:hint="eastAsia"/>
          <w:color w:val="000000" w:themeColor="text1"/>
          <w:szCs w:val="24"/>
        </w:rPr>
        <w:t>執行核心包含處理單元陣列</w:t>
      </w:r>
      <w:r w:rsidR="001C034A" w:rsidRPr="0050273C">
        <w:rPr>
          <w:rFonts w:ascii="Times New Roman" w:eastAsia="DFKai-SB" w:hAnsi="Times New Roman" w:hint="eastAsia"/>
          <w:color w:val="000000" w:themeColor="text1"/>
          <w:szCs w:val="24"/>
        </w:rPr>
        <w:t>（</w:t>
      </w:r>
      <w:r w:rsidR="001C034A" w:rsidRPr="0050273C">
        <w:rPr>
          <w:rFonts w:ascii="Times New Roman" w:eastAsia="DFKai-SB" w:hAnsi="Times New Roman" w:hint="eastAsia"/>
          <w:color w:val="000000" w:themeColor="text1"/>
          <w:szCs w:val="24"/>
        </w:rPr>
        <w:t>Processing Element</w:t>
      </w:r>
      <w:r w:rsidR="001C034A">
        <w:rPr>
          <w:rFonts w:ascii="Times New Roman" w:eastAsia="DFKai-SB" w:hAnsi="Times New Roman" w:hint="eastAsia"/>
          <w:color w:val="000000" w:themeColor="text1"/>
          <w:szCs w:val="24"/>
        </w:rPr>
        <w:t xml:space="preserve"> A</w:t>
      </w:r>
      <w:r w:rsidR="001C034A">
        <w:rPr>
          <w:rFonts w:ascii="Times New Roman" w:eastAsia="DFKai-SB" w:hAnsi="Times New Roman"/>
          <w:color w:val="000000" w:themeColor="text1"/>
          <w:szCs w:val="24"/>
        </w:rPr>
        <w:t>rray</w:t>
      </w:r>
      <w:r w:rsidR="001C034A" w:rsidRPr="0050273C">
        <w:rPr>
          <w:rFonts w:ascii="Times New Roman" w:eastAsia="DFKai-SB" w:hAnsi="Times New Roman" w:hint="eastAsia"/>
          <w:color w:val="000000" w:themeColor="text1"/>
          <w:szCs w:val="24"/>
        </w:rPr>
        <w:t>, PE</w:t>
      </w:r>
      <w:r w:rsidR="001C034A">
        <w:rPr>
          <w:rFonts w:ascii="Times New Roman" w:eastAsia="DFKai-SB" w:hAnsi="Times New Roman"/>
          <w:color w:val="000000" w:themeColor="text1"/>
          <w:szCs w:val="24"/>
        </w:rPr>
        <w:t xml:space="preserve"> Array</w:t>
      </w:r>
      <w:r w:rsidR="001C034A" w:rsidRPr="0050273C">
        <w:rPr>
          <w:rFonts w:ascii="Times New Roman" w:eastAsia="DFKai-SB" w:hAnsi="Times New Roman" w:hint="eastAsia"/>
          <w:color w:val="000000" w:themeColor="text1"/>
          <w:szCs w:val="24"/>
        </w:rPr>
        <w:t>）</w:t>
      </w:r>
      <w:r w:rsidRPr="0050273C">
        <w:rPr>
          <w:rFonts w:ascii="Times New Roman" w:eastAsia="DFKai-SB" w:hAnsi="Times New Roman" w:hint="eastAsia"/>
          <w:color w:val="000000" w:themeColor="text1"/>
          <w:szCs w:val="24"/>
        </w:rPr>
        <w:t>、</w:t>
      </w:r>
      <w:r w:rsidRPr="0050273C">
        <w:rPr>
          <w:rFonts w:ascii="Times New Roman" w:eastAsia="DFKai-SB" w:hAnsi="Times New Roman" w:hint="eastAsia"/>
          <w:color w:val="000000" w:themeColor="text1"/>
          <w:szCs w:val="24"/>
        </w:rPr>
        <w:t xml:space="preserve">Keccak </w:t>
      </w:r>
      <w:r w:rsidRPr="0050273C">
        <w:rPr>
          <w:rFonts w:ascii="Times New Roman" w:eastAsia="DFKai-SB" w:hAnsi="Times New Roman" w:hint="eastAsia"/>
          <w:color w:val="000000" w:themeColor="text1"/>
          <w:szCs w:val="24"/>
        </w:rPr>
        <w:t>引擎</w:t>
      </w:r>
      <w:r w:rsidR="001C034A">
        <w:rPr>
          <w:rFonts w:ascii="Times New Roman" w:eastAsia="DFKai-SB" w:hAnsi="Times New Roman" w:hint="eastAsia"/>
          <w:color w:val="000000" w:themeColor="text1"/>
          <w:szCs w:val="24"/>
        </w:rPr>
        <w:t>(</w:t>
      </w:r>
      <w:r w:rsidR="001C034A">
        <w:rPr>
          <w:rFonts w:ascii="Times New Roman" w:eastAsia="DFKai-SB" w:hAnsi="Times New Roman"/>
          <w:color w:val="000000" w:themeColor="text1"/>
          <w:szCs w:val="24"/>
        </w:rPr>
        <w:t>Keccak Engine)</w:t>
      </w:r>
      <w:r w:rsidRPr="0050273C">
        <w:rPr>
          <w:rFonts w:ascii="Times New Roman" w:eastAsia="DFKai-SB" w:hAnsi="Times New Roman" w:hint="eastAsia"/>
          <w:color w:val="000000" w:themeColor="text1"/>
          <w:szCs w:val="24"/>
        </w:rPr>
        <w:t>、編碼器</w:t>
      </w:r>
      <w:r w:rsidR="001C034A">
        <w:rPr>
          <w:rFonts w:ascii="Times New Roman" w:eastAsia="DFKai-SB" w:hAnsi="Times New Roman" w:hint="eastAsia"/>
          <w:color w:val="000000" w:themeColor="text1"/>
          <w:szCs w:val="24"/>
        </w:rPr>
        <w:t>(</w:t>
      </w:r>
      <w:r w:rsidR="001C034A">
        <w:rPr>
          <w:rFonts w:ascii="Times New Roman" w:eastAsia="DFKai-SB" w:hAnsi="Times New Roman"/>
          <w:color w:val="000000" w:themeColor="text1"/>
          <w:szCs w:val="24"/>
        </w:rPr>
        <w:t>Encoder)</w:t>
      </w:r>
      <w:r w:rsidRPr="0050273C">
        <w:rPr>
          <w:rFonts w:ascii="Times New Roman" w:eastAsia="DFKai-SB" w:hAnsi="Times New Roman" w:hint="eastAsia"/>
          <w:color w:val="000000" w:themeColor="text1"/>
          <w:szCs w:val="24"/>
        </w:rPr>
        <w:t>，以及輸入與輸出</w:t>
      </w:r>
      <w:proofErr w:type="gramStart"/>
      <w:r w:rsidRPr="0050273C">
        <w:rPr>
          <w:rFonts w:ascii="Times New Roman" w:eastAsia="DFKai-SB" w:hAnsi="Times New Roman" w:hint="eastAsia"/>
          <w:color w:val="000000" w:themeColor="text1"/>
          <w:szCs w:val="24"/>
        </w:rPr>
        <w:t>排程器</w:t>
      </w:r>
      <w:proofErr w:type="gramEnd"/>
      <w:r w:rsidR="001C034A">
        <w:rPr>
          <w:rFonts w:ascii="Times New Roman" w:eastAsia="DFKai-SB" w:hAnsi="Times New Roman" w:hint="eastAsia"/>
          <w:color w:val="000000" w:themeColor="text1"/>
          <w:szCs w:val="24"/>
        </w:rPr>
        <w:t>(</w:t>
      </w:r>
      <w:proofErr w:type="spellStart"/>
      <w:r w:rsidR="001C034A">
        <w:rPr>
          <w:rFonts w:ascii="Times New Roman" w:eastAsia="DFKai-SB" w:hAnsi="Times New Roman"/>
          <w:color w:val="000000" w:themeColor="text1"/>
          <w:szCs w:val="24"/>
        </w:rPr>
        <w:t>Input/Output</w:t>
      </w:r>
      <w:proofErr w:type="spellEnd"/>
      <w:r w:rsidR="001C034A">
        <w:rPr>
          <w:rFonts w:ascii="Times New Roman" w:eastAsia="DFKai-SB" w:hAnsi="Times New Roman"/>
          <w:color w:val="000000" w:themeColor="text1"/>
          <w:szCs w:val="24"/>
        </w:rPr>
        <w:t xml:space="preserve"> Scheduler)</w:t>
      </w:r>
      <w:r w:rsidRPr="0050273C">
        <w:rPr>
          <w:rFonts w:ascii="Times New Roman" w:eastAsia="DFKai-SB" w:hAnsi="Times New Roman" w:hint="eastAsia"/>
          <w:color w:val="000000" w:themeColor="text1"/>
          <w:szCs w:val="24"/>
        </w:rPr>
        <w:t>。</w:t>
      </w:r>
      <w:r w:rsidRPr="0050273C">
        <w:rPr>
          <w:rFonts w:ascii="Times New Roman" w:eastAsia="DFKai-SB" w:hAnsi="Times New Roman" w:hint="eastAsia"/>
          <w:color w:val="000000" w:themeColor="text1"/>
          <w:szCs w:val="24"/>
        </w:rPr>
        <w:t xml:space="preserve">PE </w:t>
      </w:r>
      <w:r w:rsidRPr="0050273C">
        <w:rPr>
          <w:rFonts w:ascii="Times New Roman" w:eastAsia="DFKai-SB" w:hAnsi="Times New Roman" w:hint="eastAsia"/>
          <w:color w:val="000000" w:themeColor="text1"/>
          <w:szCs w:val="24"/>
        </w:rPr>
        <w:t>陣列透過模加器、模減器與模乘器等模運算單元，並行執行模數算術運算。</w:t>
      </w:r>
      <w:r w:rsidRPr="0050273C">
        <w:rPr>
          <w:rFonts w:ascii="Times New Roman" w:eastAsia="DFKai-SB" w:hAnsi="Times New Roman" w:hint="eastAsia"/>
          <w:color w:val="000000" w:themeColor="text1"/>
          <w:szCs w:val="24"/>
        </w:rPr>
        <w:t xml:space="preserve">Keccak </w:t>
      </w:r>
      <w:r w:rsidRPr="0050273C">
        <w:rPr>
          <w:rFonts w:ascii="Times New Roman" w:eastAsia="DFKai-SB" w:hAnsi="Times New Roman" w:hint="eastAsia"/>
          <w:color w:val="000000" w:themeColor="text1"/>
          <w:szCs w:val="24"/>
        </w:rPr>
        <w:t>引擎負責雜湊運算與拒絕取樣（</w:t>
      </w:r>
      <w:r w:rsidRPr="0050273C">
        <w:rPr>
          <w:rFonts w:ascii="Times New Roman" w:eastAsia="DFKai-SB" w:hAnsi="Times New Roman" w:hint="eastAsia"/>
          <w:color w:val="000000" w:themeColor="text1"/>
          <w:szCs w:val="24"/>
        </w:rPr>
        <w:t>rejection sampling</w:t>
      </w:r>
      <w:r w:rsidRPr="0050273C">
        <w:rPr>
          <w:rFonts w:ascii="Times New Roman" w:eastAsia="DFKai-SB" w:hAnsi="Times New Roman" w:hint="eastAsia"/>
          <w:color w:val="000000" w:themeColor="text1"/>
          <w:szCs w:val="24"/>
        </w:rPr>
        <w:t>）。多項式之編碼與解碼由編碼器完成，而輸入與輸出排程器則負責記憶體位址控制與</w:t>
      </w:r>
      <w:r w:rsidRPr="0050273C">
        <w:rPr>
          <w:rFonts w:ascii="Times New Roman" w:eastAsia="DFKai-SB" w:hAnsi="Times New Roman" w:hint="eastAsia"/>
          <w:color w:val="000000" w:themeColor="text1"/>
          <w:szCs w:val="24"/>
        </w:rPr>
        <w:t xml:space="preserve"> bank </w:t>
      </w:r>
      <w:r w:rsidRPr="0050273C">
        <w:rPr>
          <w:rFonts w:ascii="Times New Roman" w:eastAsia="DFKai-SB" w:hAnsi="Times New Roman" w:hint="eastAsia"/>
          <w:color w:val="000000" w:themeColor="text1"/>
          <w:szCs w:val="24"/>
        </w:rPr>
        <w:t>選擇，以支援管線化執行過程中的高效率資料搬移。</w:t>
      </w:r>
      <w:r w:rsidR="00077489" w:rsidRPr="00077489">
        <w:rPr>
          <w:rFonts w:ascii="Times New Roman" w:eastAsia="DFKai-SB" w:hAnsi="Times New Roman" w:hint="eastAsia"/>
          <w:color w:val="000000" w:themeColor="text1"/>
          <w:szCs w:val="24"/>
        </w:rPr>
        <w:t>透過在輸入與輸出排程器中啟用隨機化模式（</w:t>
      </w:r>
      <w:r w:rsidR="00077489" w:rsidRPr="00077489">
        <w:rPr>
          <w:rFonts w:ascii="Times New Roman" w:eastAsia="DFKai-SB" w:hAnsi="Times New Roman" w:hint="eastAsia"/>
          <w:color w:val="000000" w:themeColor="text1"/>
          <w:szCs w:val="24"/>
        </w:rPr>
        <w:t>shuffling mode</w:t>
      </w:r>
      <w:r w:rsidR="00077489" w:rsidRPr="00077489">
        <w:rPr>
          <w:rFonts w:ascii="Times New Roman" w:eastAsia="DFKai-SB" w:hAnsi="Times New Roman" w:hint="eastAsia"/>
          <w:color w:val="000000" w:themeColor="text1"/>
          <w:szCs w:val="24"/>
        </w:rPr>
        <w:t>）即可將隨機化作為一種側信道攻擊的防護對策。至於組合邏輯與時序邏輯的遮罩（</w:t>
      </w:r>
      <w:r w:rsidR="00077489" w:rsidRPr="00077489">
        <w:rPr>
          <w:rFonts w:ascii="Times New Roman" w:eastAsia="DFKai-SB" w:hAnsi="Times New Roman" w:hint="eastAsia"/>
          <w:color w:val="000000" w:themeColor="text1"/>
          <w:szCs w:val="24"/>
        </w:rPr>
        <w:t>masking</w:t>
      </w:r>
      <w:r w:rsidR="00077489" w:rsidRPr="00077489">
        <w:rPr>
          <w:rFonts w:ascii="Times New Roman" w:eastAsia="DFKai-SB" w:hAnsi="Times New Roman" w:hint="eastAsia"/>
          <w:color w:val="000000" w:themeColor="text1"/>
          <w:szCs w:val="24"/>
        </w:rPr>
        <w:t>）技術，則預計會在未來的版本中加入。</w:t>
      </w:r>
    </w:p>
    <w:p w14:paraId="43F88505" w14:textId="21739BE7" w:rsidR="00C03DF2" w:rsidRDefault="00A22856" w:rsidP="0050273C">
      <w:pPr>
        <w:pStyle w:val="af2"/>
        <w:spacing w:before="180" w:after="180"/>
        <w:ind w:leftChars="-1" w:left="-1" w:hanging="1"/>
        <w:jc w:val="center"/>
        <w:rPr>
          <w:rFonts w:ascii="Times New Roman" w:eastAsia="DFKai-SB" w:hAnsi="Times New Roman"/>
          <w:b/>
          <w:color w:val="000000" w:themeColor="text1"/>
          <w:szCs w:val="24"/>
        </w:rPr>
      </w:pPr>
      <w:r>
        <w:rPr>
          <w:rFonts w:hint="eastAsia"/>
          <w:noProof/>
        </w:rPr>
        <w:lastRenderedPageBreak/>
        <w:drawing>
          <wp:inline distT="0" distB="0" distL="0" distR="0" wp14:anchorId="2BC25CAE" wp14:editId="49A0A433">
            <wp:extent cx="3567545" cy="3805712"/>
            <wp:effectExtent l="0" t="0" r="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97616" cy="3837790"/>
                    </a:xfrm>
                    <a:prstGeom prst="rect">
                      <a:avLst/>
                    </a:prstGeom>
                    <a:noFill/>
                    <a:ln>
                      <a:noFill/>
                    </a:ln>
                  </pic:spPr>
                </pic:pic>
              </a:graphicData>
            </a:graphic>
          </wp:inline>
        </w:drawing>
      </w:r>
    </w:p>
    <w:p w14:paraId="7245661B" w14:textId="7F998143" w:rsidR="009612A1" w:rsidRDefault="009612A1" w:rsidP="009612A1">
      <w:pPr>
        <w:pStyle w:val="af2"/>
        <w:spacing w:before="180" w:afterLines="50" w:after="180"/>
        <w:ind w:leftChars="0" w:left="0"/>
        <w:jc w:val="center"/>
        <w:rPr>
          <w:rFonts w:ascii="Times New Roman" w:eastAsia="DFKai-SB" w:hAnsi="Times New Roman"/>
          <w:szCs w:val="24"/>
        </w:rPr>
      </w:pPr>
      <w:r>
        <w:rPr>
          <w:rFonts w:ascii="Times New Roman" w:eastAsia="DFKai-SB" w:hAnsi="Times New Roman" w:hint="eastAsia"/>
          <w:szCs w:val="24"/>
        </w:rPr>
        <w:t>圖</w:t>
      </w:r>
      <w:r w:rsidR="00915B9C">
        <w:rPr>
          <w:rFonts w:ascii="Times New Roman" w:eastAsia="DFKai-SB" w:hAnsi="Times New Roman" w:hint="eastAsia"/>
          <w:szCs w:val="24"/>
        </w:rPr>
        <w:t>十七</w:t>
      </w:r>
      <w:r>
        <w:rPr>
          <w:rFonts w:ascii="Times New Roman" w:eastAsia="DFKai-SB" w:hAnsi="Times New Roman" w:hint="eastAsia"/>
          <w:szCs w:val="24"/>
        </w:rPr>
        <w:t>、</w:t>
      </w:r>
      <w:r w:rsidR="00D078D8">
        <w:rPr>
          <w:rFonts w:ascii="Times New Roman" w:eastAsia="DFKai-SB" w:hAnsi="Times New Roman" w:hint="eastAsia"/>
          <w:szCs w:val="24"/>
        </w:rPr>
        <w:t>提出之</w:t>
      </w:r>
      <w:proofErr w:type="gramStart"/>
      <w:r w:rsidR="00CB495C" w:rsidRPr="004D6E41">
        <w:rPr>
          <w:rFonts w:ascii="Times New Roman" w:eastAsia="DFKai-SB" w:hAnsi="Times New Roman" w:hint="eastAsia"/>
          <w:szCs w:val="24"/>
        </w:rPr>
        <w:t>高能效</w:t>
      </w:r>
      <w:proofErr w:type="gramEnd"/>
      <w:r w:rsidR="00CB495C" w:rsidRPr="004D6E41">
        <w:rPr>
          <w:rFonts w:ascii="Times New Roman" w:eastAsia="DFKai-SB" w:hAnsi="Times New Roman" w:hint="eastAsia"/>
          <w:szCs w:val="24"/>
        </w:rPr>
        <w:t>後量子密碼</w:t>
      </w:r>
      <w:r w:rsidR="00D078D8">
        <w:rPr>
          <w:rFonts w:ascii="Times New Roman" w:eastAsia="DFKai-SB" w:hAnsi="Times New Roman" w:hint="eastAsia"/>
          <w:szCs w:val="24"/>
        </w:rPr>
        <w:t>處理器架構圖</w:t>
      </w:r>
    </w:p>
    <w:p w14:paraId="3D5E7E22" w14:textId="23DAAE03" w:rsidR="008C0432" w:rsidRPr="00D80835" w:rsidRDefault="00D80835" w:rsidP="00D80835">
      <w:pPr>
        <w:spacing w:before="180" w:afterLines="50" w:after="180"/>
        <w:rPr>
          <w:rFonts w:ascii="Times New Roman" w:eastAsia="DFKai-SB" w:hAnsi="Times New Roman"/>
          <w:b/>
          <w:szCs w:val="24"/>
        </w:rPr>
      </w:pPr>
      <w:r w:rsidRPr="00D80835">
        <w:rPr>
          <w:rFonts w:ascii="Times New Roman" w:eastAsia="DFKai-SB" w:hAnsi="Times New Roman" w:hint="eastAsia"/>
          <w:b/>
          <w:szCs w:val="24"/>
        </w:rPr>
        <w:t>[</w:t>
      </w:r>
      <w:r w:rsidRPr="00D80835">
        <w:rPr>
          <w:rFonts w:ascii="Times New Roman" w:eastAsia="DFKai-SB" w:hAnsi="Times New Roman"/>
          <w:b/>
          <w:szCs w:val="24"/>
        </w:rPr>
        <w:t xml:space="preserve">7.1] </w:t>
      </w:r>
      <w:r w:rsidR="008C0432" w:rsidRPr="00D80835">
        <w:rPr>
          <w:rFonts w:ascii="Times New Roman" w:eastAsia="DFKai-SB" w:hAnsi="Times New Roman" w:hint="eastAsia"/>
          <w:b/>
          <w:szCs w:val="24"/>
        </w:rPr>
        <w:t>記憶體</w:t>
      </w:r>
    </w:p>
    <w:p w14:paraId="3BDE10EB" w14:textId="7E820D07" w:rsidR="00D86E7D" w:rsidRDefault="000A0732" w:rsidP="008C0432">
      <w:pPr>
        <w:spacing w:before="180" w:afterLines="50" w:after="180"/>
        <w:ind w:firstLine="480"/>
        <w:rPr>
          <w:rFonts w:ascii="Times New Roman" w:eastAsia="DFKai-SB" w:hAnsi="Times New Roman"/>
          <w:szCs w:val="24"/>
        </w:rPr>
      </w:pPr>
      <w:proofErr w:type="spellStart"/>
      <w:r w:rsidRPr="000A0732">
        <w:rPr>
          <w:rFonts w:ascii="Times New Roman" w:eastAsia="DFKai-SB" w:hAnsi="Times New Roman" w:hint="eastAsia"/>
          <w:szCs w:val="24"/>
        </w:rPr>
        <w:t>P</w:t>
      </w:r>
      <w:r w:rsidR="007C3DFA">
        <w:rPr>
          <w:rFonts w:ascii="Times New Roman" w:eastAsia="DFKai-SB" w:hAnsi="Times New Roman"/>
          <w:szCs w:val="24"/>
        </w:rPr>
        <w:t>Q</w:t>
      </w:r>
      <w:r w:rsidRPr="000A0732">
        <w:rPr>
          <w:rFonts w:ascii="Times New Roman" w:eastAsia="DFKai-SB" w:hAnsi="Times New Roman" w:hint="eastAsia"/>
          <w:szCs w:val="24"/>
        </w:rPr>
        <w:t>Core</w:t>
      </w:r>
      <w:proofErr w:type="spellEnd"/>
      <w:r w:rsidRPr="000A0732">
        <w:rPr>
          <w:rFonts w:ascii="Times New Roman" w:eastAsia="DFKai-SB" w:hAnsi="Times New Roman" w:hint="eastAsia"/>
          <w:szCs w:val="24"/>
        </w:rPr>
        <w:t xml:space="preserve"> </w:t>
      </w:r>
      <w:r w:rsidRPr="000A0732">
        <w:rPr>
          <w:rFonts w:ascii="Times New Roman" w:eastAsia="DFKai-SB" w:hAnsi="Times New Roman" w:hint="eastAsia"/>
          <w:szCs w:val="24"/>
        </w:rPr>
        <w:t>整合了四個單埠</w:t>
      </w:r>
      <w:r w:rsidRPr="000A0732">
        <w:rPr>
          <w:rFonts w:ascii="Times New Roman" w:eastAsia="DFKai-SB" w:hAnsi="Times New Roman" w:hint="eastAsia"/>
          <w:szCs w:val="24"/>
        </w:rPr>
        <w:t xml:space="preserve"> SRAM</w:t>
      </w:r>
      <w:r w:rsidRPr="000A0732">
        <w:rPr>
          <w:rFonts w:ascii="Times New Roman" w:eastAsia="DFKai-SB" w:hAnsi="Times New Roman" w:hint="eastAsia"/>
          <w:szCs w:val="24"/>
        </w:rPr>
        <w:t>（</w:t>
      </w:r>
      <w:r w:rsidRPr="000A0732">
        <w:rPr>
          <w:rFonts w:ascii="Times New Roman" w:eastAsia="DFKai-SB" w:hAnsi="Times New Roman" w:hint="eastAsia"/>
          <w:szCs w:val="24"/>
        </w:rPr>
        <w:t xml:space="preserve">Bank0 </w:t>
      </w:r>
      <w:r w:rsidRPr="000A0732">
        <w:rPr>
          <w:rFonts w:ascii="Times New Roman" w:eastAsia="DFKai-SB" w:hAnsi="Times New Roman" w:hint="eastAsia"/>
          <w:szCs w:val="24"/>
        </w:rPr>
        <w:t>至</w:t>
      </w:r>
      <w:r w:rsidRPr="000A0732">
        <w:rPr>
          <w:rFonts w:ascii="Times New Roman" w:eastAsia="DFKai-SB" w:hAnsi="Times New Roman" w:hint="eastAsia"/>
          <w:szCs w:val="24"/>
        </w:rPr>
        <w:t xml:space="preserve"> Bank3</w:t>
      </w:r>
      <w:r w:rsidRPr="000A0732">
        <w:rPr>
          <w:rFonts w:ascii="Times New Roman" w:eastAsia="DFKai-SB" w:hAnsi="Times New Roman" w:hint="eastAsia"/>
          <w:szCs w:val="24"/>
        </w:rPr>
        <w:t>），每個</w:t>
      </w:r>
      <w:r w:rsidRPr="000A0732">
        <w:rPr>
          <w:rFonts w:ascii="Times New Roman" w:eastAsia="DFKai-SB" w:hAnsi="Times New Roman" w:hint="eastAsia"/>
          <w:szCs w:val="24"/>
        </w:rPr>
        <w:t xml:space="preserve"> SRAM </w:t>
      </w:r>
      <w:r w:rsidRPr="000A0732">
        <w:rPr>
          <w:rFonts w:ascii="Times New Roman" w:eastAsia="DFKai-SB" w:hAnsi="Times New Roman" w:hint="eastAsia"/>
          <w:szCs w:val="24"/>
        </w:rPr>
        <w:t>之資料寬度為</w:t>
      </w:r>
      <w:r w:rsidRPr="000A0732">
        <w:rPr>
          <w:rFonts w:ascii="Times New Roman" w:eastAsia="DFKai-SB" w:hAnsi="Times New Roman" w:hint="eastAsia"/>
          <w:szCs w:val="24"/>
        </w:rPr>
        <w:t xml:space="preserve"> 96 </w:t>
      </w:r>
      <w:r w:rsidRPr="000A0732">
        <w:rPr>
          <w:rFonts w:ascii="Times New Roman" w:eastAsia="DFKai-SB" w:hAnsi="Times New Roman" w:hint="eastAsia"/>
          <w:szCs w:val="24"/>
        </w:rPr>
        <w:t>位元、深度為</w:t>
      </w:r>
      <w:r w:rsidRPr="000A0732">
        <w:rPr>
          <w:rFonts w:ascii="Times New Roman" w:eastAsia="DFKai-SB" w:hAnsi="Times New Roman" w:hint="eastAsia"/>
          <w:szCs w:val="24"/>
        </w:rPr>
        <w:t xml:space="preserve"> 1280</w:t>
      </w:r>
      <w:r w:rsidRPr="000A0732">
        <w:rPr>
          <w:rFonts w:ascii="Times New Roman" w:eastAsia="DFKai-SB" w:hAnsi="Times New Roman" w:hint="eastAsia"/>
          <w:szCs w:val="24"/>
        </w:rPr>
        <w:t>，用以儲存</w:t>
      </w:r>
      <w:r w:rsidRPr="000A0732">
        <w:rPr>
          <w:rFonts w:ascii="Times New Roman" w:eastAsia="DFKai-SB" w:hAnsi="Times New Roman" w:hint="eastAsia"/>
          <w:szCs w:val="24"/>
        </w:rPr>
        <w:t xml:space="preserve"> KEM </w:t>
      </w:r>
      <w:r w:rsidRPr="000A0732">
        <w:rPr>
          <w:rFonts w:ascii="Times New Roman" w:eastAsia="DFKai-SB" w:hAnsi="Times New Roman" w:hint="eastAsia"/>
          <w:szCs w:val="24"/>
        </w:rPr>
        <w:t>與</w:t>
      </w:r>
      <w:r w:rsidRPr="000A0732">
        <w:rPr>
          <w:rFonts w:ascii="Times New Roman" w:eastAsia="DFKai-SB" w:hAnsi="Times New Roman" w:hint="eastAsia"/>
          <w:szCs w:val="24"/>
        </w:rPr>
        <w:t xml:space="preserve"> DSA </w:t>
      </w:r>
      <w:r w:rsidRPr="000A0732">
        <w:rPr>
          <w:rFonts w:ascii="Times New Roman" w:eastAsia="DFKai-SB" w:hAnsi="Times New Roman" w:hint="eastAsia"/>
          <w:szCs w:val="24"/>
        </w:rPr>
        <w:t>運算過程中所需之多項式資料。在數論轉換（</w:t>
      </w:r>
      <w:r w:rsidRPr="000A0732">
        <w:rPr>
          <w:rFonts w:ascii="Times New Roman" w:eastAsia="DFKai-SB" w:hAnsi="Times New Roman" w:hint="eastAsia"/>
          <w:szCs w:val="24"/>
        </w:rPr>
        <w:t>Number Theoretic Transform, NTT</w:t>
      </w:r>
      <w:r w:rsidRPr="000A0732">
        <w:rPr>
          <w:rFonts w:ascii="Times New Roman" w:eastAsia="DFKai-SB" w:hAnsi="Times New Roman" w:hint="eastAsia"/>
          <w:szCs w:val="24"/>
        </w:rPr>
        <w:t>）過程中所需之旋轉因子（</w:t>
      </w:r>
      <w:r w:rsidRPr="000A0732">
        <w:rPr>
          <w:rFonts w:ascii="Times New Roman" w:eastAsia="DFKai-SB" w:hAnsi="Times New Roman" w:hint="eastAsia"/>
          <w:szCs w:val="24"/>
        </w:rPr>
        <w:t>twiddle factors</w:t>
      </w:r>
      <w:r w:rsidRPr="000A0732">
        <w:rPr>
          <w:rFonts w:ascii="Times New Roman" w:eastAsia="DFKai-SB" w:hAnsi="Times New Roman" w:hint="eastAsia"/>
          <w:szCs w:val="24"/>
        </w:rPr>
        <w:t>）則分別儲存在兩個獨立的</w:t>
      </w:r>
      <w:r w:rsidRPr="000A0732">
        <w:rPr>
          <w:rFonts w:ascii="Times New Roman" w:eastAsia="DFKai-SB" w:hAnsi="Times New Roman" w:hint="eastAsia"/>
          <w:szCs w:val="24"/>
        </w:rPr>
        <w:t xml:space="preserve"> ROM </w:t>
      </w:r>
      <w:r w:rsidRPr="000A0732">
        <w:rPr>
          <w:rFonts w:ascii="Times New Roman" w:eastAsia="DFKai-SB" w:hAnsi="Times New Roman" w:hint="eastAsia"/>
          <w:szCs w:val="24"/>
        </w:rPr>
        <w:t>中：</w:t>
      </w:r>
      <w:r w:rsidRPr="000A0732">
        <w:rPr>
          <w:rFonts w:ascii="Times New Roman" w:eastAsia="DFKai-SB" w:hAnsi="Times New Roman" w:hint="eastAsia"/>
          <w:szCs w:val="24"/>
        </w:rPr>
        <w:t>TK</w:t>
      </w:r>
      <w:r w:rsidRPr="000A0732">
        <w:rPr>
          <w:rFonts w:ascii="Times New Roman" w:eastAsia="DFKai-SB" w:hAnsi="Times New Roman" w:hint="eastAsia"/>
          <w:szCs w:val="24"/>
        </w:rPr>
        <w:t>（資料寬度</w:t>
      </w:r>
      <w:r w:rsidRPr="000A0732">
        <w:rPr>
          <w:rFonts w:ascii="Times New Roman" w:eastAsia="DFKai-SB" w:hAnsi="Times New Roman" w:hint="eastAsia"/>
          <w:szCs w:val="24"/>
        </w:rPr>
        <w:t xml:space="preserve"> 24 </w:t>
      </w:r>
      <w:r w:rsidRPr="000A0732">
        <w:rPr>
          <w:rFonts w:ascii="Times New Roman" w:eastAsia="DFKai-SB" w:hAnsi="Times New Roman" w:hint="eastAsia"/>
          <w:szCs w:val="24"/>
        </w:rPr>
        <w:t>位元、深度</w:t>
      </w:r>
      <w:r w:rsidRPr="000A0732">
        <w:rPr>
          <w:rFonts w:ascii="Times New Roman" w:eastAsia="DFKai-SB" w:hAnsi="Times New Roman" w:hint="eastAsia"/>
          <w:szCs w:val="24"/>
        </w:rPr>
        <w:t xml:space="preserve"> 128</w:t>
      </w:r>
      <w:r w:rsidRPr="000A0732">
        <w:rPr>
          <w:rFonts w:ascii="Times New Roman" w:eastAsia="DFKai-SB" w:hAnsi="Times New Roman" w:hint="eastAsia"/>
          <w:szCs w:val="24"/>
        </w:rPr>
        <w:t>）與</w:t>
      </w:r>
      <w:r w:rsidRPr="000A0732">
        <w:rPr>
          <w:rFonts w:ascii="Times New Roman" w:eastAsia="DFKai-SB" w:hAnsi="Times New Roman" w:hint="eastAsia"/>
          <w:szCs w:val="24"/>
        </w:rPr>
        <w:t xml:space="preserve"> TD</w:t>
      </w:r>
      <w:r w:rsidRPr="000A0732">
        <w:rPr>
          <w:rFonts w:ascii="Times New Roman" w:eastAsia="DFKai-SB" w:hAnsi="Times New Roman" w:hint="eastAsia"/>
          <w:szCs w:val="24"/>
        </w:rPr>
        <w:t>（資料寬度</w:t>
      </w:r>
      <w:r w:rsidRPr="000A0732">
        <w:rPr>
          <w:rFonts w:ascii="Times New Roman" w:eastAsia="DFKai-SB" w:hAnsi="Times New Roman" w:hint="eastAsia"/>
          <w:szCs w:val="24"/>
        </w:rPr>
        <w:t xml:space="preserve"> 96 </w:t>
      </w:r>
      <w:r w:rsidRPr="000A0732">
        <w:rPr>
          <w:rFonts w:ascii="Times New Roman" w:eastAsia="DFKai-SB" w:hAnsi="Times New Roman" w:hint="eastAsia"/>
          <w:szCs w:val="24"/>
        </w:rPr>
        <w:t>位元、深度</w:t>
      </w:r>
      <w:r w:rsidRPr="000A0732">
        <w:rPr>
          <w:rFonts w:ascii="Times New Roman" w:eastAsia="DFKai-SB" w:hAnsi="Times New Roman" w:hint="eastAsia"/>
          <w:szCs w:val="24"/>
        </w:rPr>
        <w:t xml:space="preserve"> 128</w:t>
      </w:r>
      <w:r w:rsidRPr="000A0732">
        <w:rPr>
          <w:rFonts w:ascii="Times New Roman" w:eastAsia="DFKai-SB" w:hAnsi="Times New Roman" w:hint="eastAsia"/>
          <w:szCs w:val="24"/>
        </w:rPr>
        <w:t>），分別對應</w:t>
      </w:r>
      <w:r w:rsidRPr="000A0732">
        <w:rPr>
          <w:rFonts w:ascii="Times New Roman" w:eastAsia="DFKai-SB" w:hAnsi="Times New Roman" w:hint="eastAsia"/>
          <w:szCs w:val="24"/>
        </w:rPr>
        <w:t xml:space="preserve"> KEM </w:t>
      </w:r>
      <w:r w:rsidRPr="000A0732">
        <w:rPr>
          <w:rFonts w:ascii="Times New Roman" w:eastAsia="DFKai-SB" w:hAnsi="Times New Roman" w:hint="eastAsia"/>
          <w:szCs w:val="24"/>
        </w:rPr>
        <w:t>與</w:t>
      </w:r>
      <w:r w:rsidRPr="000A0732">
        <w:rPr>
          <w:rFonts w:ascii="Times New Roman" w:eastAsia="DFKai-SB" w:hAnsi="Times New Roman" w:hint="eastAsia"/>
          <w:szCs w:val="24"/>
        </w:rPr>
        <w:t xml:space="preserve"> DSA </w:t>
      </w:r>
      <w:r w:rsidRPr="000A0732">
        <w:rPr>
          <w:rFonts w:ascii="Times New Roman" w:eastAsia="DFKai-SB" w:hAnsi="Times New Roman" w:hint="eastAsia"/>
          <w:szCs w:val="24"/>
        </w:rPr>
        <w:t>所使用之參數配置。此外，另設置一個資料寬度為</w:t>
      </w:r>
      <w:r w:rsidRPr="000A0732">
        <w:rPr>
          <w:rFonts w:ascii="Times New Roman" w:eastAsia="DFKai-SB" w:hAnsi="Times New Roman" w:hint="eastAsia"/>
          <w:szCs w:val="24"/>
        </w:rPr>
        <w:t xml:space="preserve"> 64 </w:t>
      </w:r>
      <w:r w:rsidRPr="000A0732">
        <w:rPr>
          <w:rFonts w:ascii="Times New Roman" w:eastAsia="DFKai-SB" w:hAnsi="Times New Roman" w:hint="eastAsia"/>
          <w:szCs w:val="24"/>
        </w:rPr>
        <w:t>位元、深度為</w:t>
      </w:r>
      <w:r w:rsidRPr="000A0732">
        <w:rPr>
          <w:rFonts w:ascii="Times New Roman" w:eastAsia="DFKai-SB" w:hAnsi="Times New Roman" w:hint="eastAsia"/>
          <w:szCs w:val="24"/>
        </w:rPr>
        <w:t xml:space="preserve"> 300 </w:t>
      </w:r>
      <w:r w:rsidRPr="000A0732">
        <w:rPr>
          <w:rFonts w:ascii="Times New Roman" w:eastAsia="DFKai-SB" w:hAnsi="Times New Roman" w:hint="eastAsia"/>
          <w:szCs w:val="24"/>
        </w:rPr>
        <w:t>之</w:t>
      </w:r>
      <w:r w:rsidRPr="000A0732">
        <w:rPr>
          <w:rFonts w:ascii="Times New Roman" w:eastAsia="DFKai-SB" w:hAnsi="Times New Roman" w:hint="eastAsia"/>
          <w:szCs w:val="24"/>
        </w:rPr>
        <w:t xml:space="preserve"> ROM</w:t>
      </w:r>
      <w:r w:rsidRPr="000A0732">
        <w:rPr>
          <w:rFonts w:ascii="Times New Roman" w:eastAsia="DFKai-SB" w:hAnsi="Times New Roman" w:hint="eastAsia"/>
          <w:szCs w:val="24"/>
        </w:rPr>
        <w:t>，用於儲存運算控制所需之操作碼（</w:t>
      </w:r>
      <w:r w:rsidRPr="000A0732">
        <w:rPr>
          <w:rFonts w:ascii="Times New Roman" w:eastAsia="DFKai-SB" w:hAnsi="Times New Roman" w:hint="eastAsia"/>
          <w:szCs w:val="24"/>
        </w:rPr>
        <w:t>operation codes</w:t>
      </w:r>
      <w:r w:rsidRPr="000A0732">
        <w:rPr>
          <w:rFonts w:ascii="Times New Roman" w:eastAsia="DFKai-SB" w:hAnsi="Times New Roman" w:hint="eastAsia"/>
          <w:szCs w:val="24"/>
        </w:rPr>
        <w:t>）。本設計之總記憶體使用量約為</w:t>
      </w:r>
      <w:r w:rsidRPr="000A0732">
        <w:rPr>
          <w:rFonts w:ascii="Times New Roman" w:eastAsia="DFKai-SB" w:hAnsi="Times New Roman" w:hint="eastAsia"/>
          <w:szCs w:val="24"/>
        </w:rPr>
        <w:t xml:space="preserve"> 64.2 KB</w:t>
      </w:r>
      <w:r w:rsidRPr="000A0732">
        <w:rPr>
          <w:rFonts w:ascii="Times New Roman" w:eastAsia="DFKai-SB" w:hAnsi="Times New Roman" w:hint="eastAsia"/>
          <w:szCs w:val="24"/>
        </w:rPr>
        <w:t>，詳細配置如表</w:t>
      </w:r>
      <w:r w:rsidR="00DE4276">
        <w:rPr>
          <w:rFonts w:ascii="Times New Roman" w:eastAsia="DFKai-SB" w:hAnsi="Times New Roman" w:hint="eastAsia"/>
          <w:szCs w:val="24"/>
        </w:rPr>
        <w:t>一</w:t>
      </w:r>
      <w:r w:rsidRPr="000A0732">
        <w:rPr>
          <w:rFonts w:ascii="Times New Roman" w:eastAsia="DFKai-SB" w:hAnsi="Times New Roman" w:hint="eastAsia"/>
          <w:szCs w:val="24"/>
        </w:rPr>
        <w:t>所示。</w:t>
      </w:r>
    </w:p>
    <w:tbl>
      <w:tblPr>
        <w:tblStyle w:val="af3"/>
        <w:tblW w:w="0" w:type="auto"/>
        <w:tblInd w:w="0" w:type="dxa"/>
        <w:tblLook w:val="04A0" w:firstRow="1" w:lastRow="0" w:firstColumn="1" w:lastColumn="0" w:noHBand="0" w:noVBand="1"/>
      </w:tblPr>
      <w:tblGrid>
        <w:gridCol w:w="1271"/>
        <w:gridCol w:w="2047"/>
        <w:gridCol w:w="1497"/>
        <w:gridCol w:w="1417"/>
        <w:gridCol w:w="2064"/>
      </w:tblGrid>
      <w:tr w:rsidR="00DE4276" w14:paraId="33ED0B0A" w14:textId="77777777" w:rsidTr="00DE4276">
        <w:tc>
          <w:tcPr>
            <w:tcW w:w="1271" w:type="dxa"/>
          </w:tcPr>
          <w:p w14:paraId="2EC27EC8" w14:textId="2A48E834"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記憶體</w:t>
            </w:r>
          </w:p>
        </w:tc>
        <w:tc>
          <w:tcPr>
            <w:tcW w:w="2047" w:type="dxa"/>
          </w:tcPr>
          <w:p w14:paraId="768686F6" w14:textId="505E4E78"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記憶體類型</w:t>
            </w:r>
          </w:p>
        </w:tc>
        <w:tc>
          <w:tcPr>
            <w:tcW w:w="1497" w:type="dxa"/>
          </w:tcPr>
          <w:p w14:paraId="21F47013" w14:textId="390AE2D5"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寬度</w:t>
            </w:r>
            <w:r>
              <w:rPr>
                <w:rFonts w:ascii="Times New Roman" w:eastAsia="DFKai-SB" w:hAnsi="Times New Roman" w:hint="eastAsia"/>
                <w:szCs w:val="24"/>
              </w:rPr>
              <w:t>(</w:t>
            </w:r>
            <w:r>
              <w:rPr>
                <w:rFonts w:ascii="Times New Roman" w:eastAsia="DFKai-SB" w:hAnsi="Times New Roman"/>
                <w:szCs w:val="24"/>
              </w:rPr>
              <w:t>Bits)</w:t>
            </w:r>
          </w:p>
        </w:tc>
        <w:tc>
          <w:tcPr>
            <w:tcW w:w="1417" w:type="dxa"/>
          </w:tcPr>
          <w:p w14:paraId="397C412D" w14:textId="2ABAF082"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深度</w:t>
            </w:r>
          </w:p>
        </w:tc>
        <w:tc>
          <w:tcPr>
            <w:tcW w:w="2064" w:type="dxa"/>
          </w:tcPr>
          <w:p w14:paraId="6EDD1EA1" w14:textId="0DB35067"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記憶體</w:t>
            </w:r>
            <w:r w:rsidR="00077489">
              <w:rPr>
                <w:rFonts w:ascii="Times New Roman" w:eastAsia="DFKai-SB" w:hAnsi="Times New Roman" w:hint="eastAsia"/>
                <w:szCs w:val="24"/>
              </w:rPr>
              <w:t>容量</w:t>
            </w:r>
            <w:r>
              <w:rPr>
                <w:rFonts w:ascii="Times New Roman" w:eastAsia="DFKai-SB" w:hAnsi="Times New Roman" w:hint="eastAsia"/>
                <w:szCs w:val="24"/>
              </w:rPr>
              <w:t>(KB)</w:t>
            </w:r>
          </w:p>
        </w:tc>
      </w:tr>
      <w:tr w:rsidR="00DE4276" w14:paraId="04774B66" w14:textId="77777777" w:rsidTr="00DE4276">
        <w:trPr>
          <w:trHeight w:val="458"/>
        </w:trPr>
        <w:tc>
          <w:tcPr>
            <w:tcW w:w="1271" w:type="dxa"/>
          </w:tcPr>
          <w:p w14:paraId="27CD3E8C" w14:textId="0AC750C5"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Ba</w:t>
            </w:r>
            <w:r>
              <w:rPr>
                <w:rFonts w:ascii="Times New Roman" w:eastAsia="DFKai-SB" w:hAnsi="Times New Roman"/>
                <w:szCs w:val="24"/>
              </w:rPr>
              <w:t>nk 0</w:t>
            </w:r>
          </w:p>
        </w:tc>
        <w:tc>
          <w:tcPr>
            <w:tcW w:w="2047" w:type="dxa"/>
          </w:tcPr>
          <w:p w14:paraId="07E55861" w14:textId="7CB391A2" w:rsidR="00DE4276" w:rsidRDefault="00DE4276" w:rsidP="008C0432">
            <w:pPr>
              <w:spacing w:before="180" w:afterLines="50" w:after="180"/>
              <w:rPr>
                <w:rFonts w:ascii="Times New Roman" w:eastAsia="DFKai-SB" w:hAnsi="Times New Roman"/>
                <w:szCs w:val="24"/>
              </w:rPr>
            </w:pPr>
            <w:r>
              <w:rPr>
                <w:rFonts w:ascii="Times New Roman" w:eastAsia="DFKai-SB" w:hAnsi="Times New Roman"/>
                <w:szCs w:val="24"/>
              </w:rPr>
              <w:t>SP SRAM</w:t>
            </w:r>
          </w:p>
        </w:tc>
        <w:tc>
          <w:tcPr>
            <w:tcW w:w="1497" w:type="dxa"/>
          </w:tcPr>
          <w:p w14:paraId="047C3AB6" w14:textId="06BBD1BA" w:rsidR="00DE4276" w:rsidRDefault="00077489" w:rsidP="008C0432">
            <w:pPr>
              <w:spacing w:before="180" w:afterLines="50" w:after="180"/>
              <w:rPr>
                <w:rFonts w:ascii="Times New Roman" w:eastAsia="DFKai-SB" w:hAnsi="Times New Roman"/>
                <w:szCs w:val="24"/>
              </w:rPr>
            </w:pPr>
            <w:r>
              <w:rPr>
                <w:rFonts w:ascii="Times New Roman" w:eastAsia="DFKai-SB" w:hAnsi="Times New Roman"/>
                <w:szCs w:val="24"/>
              </w:rPr>
              <w:t>96</w:t>
            </w:r>
          </w:p>
        </w:tc>
        <w:tc>
          <w:tcPr>
            <w:tcW w:w="1417" w:type="dxa"/>
          </w:tcPr>
          <w:p w14:paraId="2CE517CF" w14:textId="0AB4C824"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1280</w:t>
            </w:r>
          </w:p>
        </w:tc>
        <w:tc>
          <w:tcPr>
            <w:tcW w:w="2064" w:type="dxa"/>
          </w:tcPr>
          <w:p w14:paraId="6BCF22CF" w14:textId="79B026F3"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15</w:t>
            </w:r>
          </w:p>
        </w:tc>
      </w:tr>
      <w:tr w:rsidR="00DE4276" w14:paraId="65764078" w14:textId="77777777" w:rsidTr="00DE4276">
        <w:tc>
          <w:tcPr>
            <w:tcW w:w="1271" w:type="dxa"/>
          </w:tcPr>
          <w:p w14:paraId="6F94469E" w14:textId="2173823B"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Ba</w:t>
            </w:r>
            <w:r>
              <w:rPr>
                <w:rFonts w:ascii="Times New Roman" w:eastAsia="DFKai-SB" w:hAnsi="Times New Roman"/>
                <w:szCs w:val="24"/>
              </w:rPr>
              <w:t>nk 1</w:t>
            </w:r>
          </w:p>
        </w:tc>
        <w:tc>
          <w:tcPr>
            <w:tcW w:w="2047" w:type="dxa"/>
          </w:tcPr>
          <w:p w14:paraId="26660EF1" w14:textId="6C0C2793" w:rsidR="00DE4276" w:rsidRDefault="00DE4276" w:rsidP="008C0432">
            <w:pPr>
              <w:spacing w:before="180" w:afterLines="50" w:after="180"/>
              <w:rPr>
                <w:rFonts w:ascii="Times New Roman" w:eastAsia="DFKai-SB" w:hAnsi="Times New Roman"/>
                <w:szCs w:val="24"/>
              </w:rPr>
            </w:pPr>
            <w:r>
              <w:rPr>
                <w:rFonts w:ascii="Times New Roman" w:eastAsia="DFKai-SB" w:hAnsi="Times New Roman"/>
                <w:szCs w:val="24"/>
              </w:rPr>
              <w:t>SP SRAM</w:t>
            </w:r>
          </w:p>
        </w:tc>
        <w:tc>
          <w:tcPr>
            <w:tcW w:w="1497" w:type="dxa"/>
          </w:tcPr>
          <w:p w14:paraId="3457EAA0" w14:textId="60C6B981" w:rsidR="00DE4276" w:rsidRDefault="00077489" w:rsidP="008C0432">
            <w:pPr>
              <w:spacing w:before="180" w:afterLines="50" w:after="180"/>
              <w:rPr>
                <w:rFonts w:ascii="Times New Roman" w:eastAsia="DFKai-SB" w:hAnsi="Times New Roman"/>
                <w:szCs w:val="24"/>
              </w:rPr>
            </w:pPr>
            <w:r>
              <w:rPr>
                <w:rFonts w:ascii="Times New Roman" w:eastAsia="DFKai-SB" w:hAnsi="Times New Roman"/>
                <w:szCs w:val="24"/>
              </w:rPr>
              <w:t>96</w:t>
            </w:r>
          </w:p>
        </w:tc>
        <w:tc>
          <w:tcPr>
            <w:tcW w:w="1417" w:type="dxa"/>
          </w:tcPr>
          <w:p w14:paraId="2BD0C302" w14:textId="389E7098"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1280</w:t>
            </w:r>
          </w:p>
        </w:tc>
        <w:tc>
          <w:tcPr>
            <w:tcW w:w="2064" w:type="dxa"/>
          </w:tcPr>
          <w:p w14:paraId="02D5F720" w14:textId="44DF84C6"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15</w:t>
            </w:r>
          </w:p>
        </w:tc>
      </w:tr>
      <w:tr w:rsidR="00DE4276" w14:paraId="5BDBE832" w14:textId="77777777" w:rsidTr="00DE4276">
        <w:tc>
          <w:tcPr>
            <w:tcW w:w="1271" w:type="dxa"/>
          </w:tcPr>
          <w:p w14:paraId="04941E21" w14:textId="31995D3C"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t>Ba</w:t>
            </w:r>
            <w:r>
              <w:rPr>
                <w:rFonts w:ascii="Times New Roman" w:eastAsia="DFKai-SB" w:hAnsi="Times New Roman"/>
                <w:szCs w:val="24"/>
              </w:rPr>
              <w:t>nk 2</w:t>
            </w:r>
          </w:p>
        </w:tc>
        <w:tc>
          <w:tcPr>
            <w:tcW w:w="2047" w:type="dxa"/>
          </w:tcPr>
          <w:p w14:paraId="41549CFF" w14:textId="29572784" w:rsidR="00DE4276" w:rsidRDefault="00DE4276" w:rsidP="008C0432">
            <w:pPr>
              <w:spacing w:before="180" w:afterLines="50" w:after="180"/>
              <w:rPr>
                <w:rFonts w:ascii="Times New Roman" w:eastAsia="DFKai-SB" w:hAnsi="Times New Roman"/>
                <w:szCs w:val="24"/>
              </w:rPr>
            </w:pPr>
            <w:r>
              <w:rPr>
                <w:rFonts w:ascii="Times New Roman" w:eastAsia="DFKai-SB" w:hAnsi="Times New Roman"/>
                <w:szCs w:val="24"/>
              </w:rPr>
              <w:t>SP SRAM</w:t>
            </w:r>
          </w:p>
        </w:tc>
        <w:tc>
          <w:tcPr>
            <w:tcW w:w="1497" w:type="dxa"/>
          </w:tcPr>
          <w:p w14:paraId="6617C7A3" w14:textId="779BF2CD" w:rsidR="00DE4276" w:rsidRDefault="00077489" w:rsidP="008C0432">
            <w:pPr>
              <w:spacing w:before="180" w:afterLines="50" w:after="180"/>
              <w:rPr>
                <w:rFonts w:ascii="Times New Roman" w:eastAsia="DFKai-SB" w:hAnsi="Times New Roman"/>
                <w:szCs w:val="24"/>
              </w:rPr>
            </w:pPr>
            <w:r>
              <w:rPr>
                <w:rFonts w:ascii="Times New Roman" w:eastAsia="DFKai-SB" w:hAnsi="Times New Roman"/>
                <w:szCs w:val="24"/>
              </w:rPr>
              <w:t>96</w:t>
            </w:r>
          </w:p>
        </w:tc>
        <w:tc>
          <w:tcPr>
            <w:tcW w:w="1417" w:type="dxa"/>
          </w:tcPr>
          <w:p w14:paraId="3952B2B9" w14:textId="3152490B"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1280</w:t>
            </w:r>
          </w:p>
        </w:tc>
        <w:tc>
          <w:tcPr>
            <w:tcW w:w="2064" w:type="dxa"/>
          </w:tcPr>
          <w:p w14:paraId="349F3C5F" w14:textId="5C675695"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15</w:t>
            </w:r>
          </w:p>
        </w:tc>
      </w:tr>
      <w:tr w:rsidR="00DE4276" w14:paraId="1D49CF16" w14:textId="77777777" w:rsidTr="00DE4276">
        <w:tc>
          <w:tcPr>
            <w:tcW w:w="1271" w:type="dxa"/>
          </w:tcPr>
          <w:p w14:paraId="1E679E48" w14:textId="3B84DC3F" w:rsidR="00DE4276" w:rsidRDefault="00DE4276" w:rsidP="008C0432">
            <w:pPr>
              <w:spacing w:before="180" w:afterLines="50" w:after="180"/>
              <w:rPr>
                <w:rFonts w:ascii="Times New Roman" w:eastAsia="DFKai-SB" w:hAnsi="Times New Roman"/>
                <w:szCs w:val="24"/>
              </w:rPr>
            </w:pPr>
            <w:r>
              <w:rPr>
                <w:rFonts w:ascii="Times New Roman" w:eastAsia="DFKai-SB" w:hAnsi="Times New Roman" w:hint="eastAsia"/>
                <w:szCs w:val="24"/>
              </w:rPr>
              <w:lastRenderedPageBreak/>
              <w:t>Ba</w:t>
            </w:r>
            <w:r>
              <w:rPr>
                <w:rFonts w:ascii="Times New Roman" w:eastAsia="DFKai-SB" w:hAnsi="Times New Roman"/>
                <w:szCs w:val="24"/>
              </w:rPr>
              <w:t>nk 3</w:t>
            </w:r>
          </w:p>
        </w:tc>
        <w:tc>
          <w:tcPr>
            <w:tcW w:w="2047" w:type="dxa"/>
          </w:tcPr>
          <w:p w14:paraId="082FFB03" w14:textId="0F93C933" w:rsidR="00DE4276" w:rsidRDefault="00DE4276" w:rsidP="008C0432">
            <w:pPr>
              <w:spacing w:before="180" w:afterLines="50" w:after="180"/>
              <w:rPr>
                <w:rFonts w:ascii="Times New Roman" w:eastAsia="DFKai-SB" w:hAnsi="Times New Roman"/>
                <w:szCs w:val="24"/>
              </w:rPr>
            </w:pPr>
            <w:r>
              <w:rPr>
                <w:rFonts w:ascii="Times New Roman" w:eastAsia="DFKai-SB" w:hAnsi="Times New Roman"/>
                <w:szCs w:val="24"/>
              </w:rPr>
              <w:t>SP SRAM</w:t>
            </w:r>
          </w:p>
        </w:tc>
        <w:tc>
          <w:tcPr>
            <w:tcW w:w="1497" w:type="dxa"/>
          </w:tcPr>
          <w:p w14:paraId="33BD672D" w14:textId="0C7FC61F" w:rsidR="00DE4276" w:rsidRDefault="00077489" w:rsidP="008C0432">
            <w:pPr>
              <w:spacing w:before="180" w:afterLines="50" w:after="180"/>
              <w:rPr>
                <w:rFonts w:ascii="Times New Roman" w:eastAsia="DFKai-SB" w:hAnsi="Times New Roman"/>
                <w:szCs w:val="24"/>
              </w:rPr>
            </w:pPr>
            <w:r>
              <w:rPr>
                <w:rFonts w:ascii="Times New Roman" w:eastAsia="DFKai-SB" w:hAnsi="Times New Roman"/>
                <w:szCs w:val="24"/>
              </w:rPr>
              <w:t>96</w:t>
            </w:r>
          </w:p>
        </w:tc>
        <w:tc>
          <w:tcPr>
            <w:tcW w:w="1417" w:type="dxa"/>
          </w:tcPr>
          <w:p w14:paraId="042BEEF6" w14:textId="3CC8EBF6"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1280</w:t>
            </w:r>
          </w:p>
        </w:tc>
        <w:tc>
          <w:tcPr>
            <w:tcW w:w="2064" w:type="dxa"/>
          </w:tcPr>
          <w:p w14:paraId="247AFD08" w14:textId="34A0743A"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15</w:t>
            </w:r>
          </w:p>
        </w:tc>
      </w:tr>
      <w:tr w:rsidR="00DE4276" w14:paraId="6A1EE858" w14:textId="77777777" w:rsidTr="00DE4276">
        <w:tc>
          <w:tcPr>
            <w:tcW w:w="1271" w:type="dxa"/>
          </w:tcPr>
          <w:p w14:paraId="339A34CB" w14:textId="335F98C2" w:rsidR="00DE4276" w:rsidRDefault="00DE4276" w:rsidP="008C0432">
            <w:pPr>
              <w:spacing w:before="180" w:afterLines="50" w:after="180"/>
              <w:rPr>
                <w:rFonts w:ascii="Times New Roman" w:eastAsia="DFKai-SB" w:hAnsi="Times New Roman"/>
                <w:szCs w:val="24"/>
              </w:rPr>
            </w:pPr>
            <w:r>
              <w:rPr>
                <w:rFonts w:ascii="Times New Roman" w:eastAsia="DFKai-SB" w:hAnsi="Times New Roman"/>
                <w:szCs w:val="24"/>
              </w:rPr>
              <w:t>TK</w:t>
            </w:r>
          </w:p>
        </w:tc>
        <w:tc>
          <w:tcPr>
            <w:tcW w:w="2047" w:type="dxa"/>
          </w:tcPr>
          <w:p w14:paraId="3DE81342" w14:textId="7D63156D" w:rsidR="00DE4276" w:rsidRDefault="00DE4276" w:rsidP="008C0432">
            <w:pPr>
              <w:spacing w:before="180" w:afterLines="50" w:after="180"/>
              <w:rPr>
                <w:rFonts w:ascii="Times New Roman" w:eastAsia="DFKai-SB" w:hAnsi="Times New Roman"/>
                <w:szCs w:val="24"/>
              </w:rPr>
            </w:pPr>
            <w:r>
              <w:rPr>
                <w:rFonts w:ascii="Times New Roman" w:eastAsia="DFKai-SB" w:hAnsi="Times New Roman"/>
                <w:szCs w:val="24"/>
              </w:rPr>
              <w:t>ROM</w:t>
            </w:r>
          </w:p>
        </w:tc>
        <w:tc>
          <w:tcPr>
            <w:tcW w:w="1497" w:type="dxa"/>
          </w:tcPr>
          <w:p w14:paraId="0B3797B5" w14:textId="62ECB37E" w:rsidR="00DE4276" w:rsidRDefault="00077489" w:rsidP="008C0432">
            <w:pPr>
              <w:spacing w:before="180" w:afterLines="50" w:after="180"/>
              <w:rPr>
                <w:rFonts w:ascii="Times New Roman" w:eastAsia="DFKai-SB" w:hAnsi="Times New Roman"/>
                <w:szCs w:val="24"/>
              </w:rPr>
            </w:pPr>
            <w:r>
              <w:rPr>
                <w:rFonts w:ascii="Times New Roman" w:eastAsia="DFKai-SB" w:hAnsi="Times New Roman"/>
                <w:szCs w:val="24"/>
              </w:rPr>
              <w:t>24</w:t>
            </w:r>
          </w:p>
        </w:tc>
        <w:tc>
          <w:tcPr>
            <w:tcW w:w="1417" w:type="dxa"/>
          </w:tcPr>
          <w:p w14:paraId="6EC3AE3A" w14:textId="1E8C23E8"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128</w:t>
            </w:r>
          </w:p>
        </w:tc>
        <w:tc>
          <w:tcPr>
            <w:tcW w:w="2064" w:type="dxa"/>
          </w:tcPr>
          <w:p w14:paraId="63FFDF1B" w14:textId="27A2A15D" w:rsidR="00DE4276" w:rsidRDefault="00077489" w:rsidP="008C0432">
            <w:pPr>
              <w:spacing w:before="180" w:afterLines="50" w:after="180"/>
              <w:rPr>
                <w:rFonts w:ascii="Times New Roman" w:eastAsia="DFKai-SB" w:hAnsi="Times New Roman"/>
                <w:szCs w:val="24"/>
              </w:rPr>
            </w:pPr>
            <w:r>
              <w:rPr>
                <w:rFonts w:ascii="Times New Roman" w:eastAsia="DFKai-SB" w:hAnsi="Times New Roman" w:hint="eastAsia"/>
                <w:szCs w:val="24"/>
              </w:rPr>
              <w:t>0.375</w:t>
            </w:r>
          </w:p>
        </w:tc>
      </w:tr>
      <w:tr w:rsidR="00DE4276" w14:paraId="5FC99FD6" w14:textId="77777777" w:rsidTr="00DE4276">
        <w:tc>
          <w:tcPr>
            <w:tcW w:w="1271" w:type="dxa"/>
          </w:tcPr>
          <w:p w14:paraId="3EC47A7F" w14:textId="0099EC05" w:rsidR="00DE4276" w:rsidRDefault="00DE4276" w:rsidP="00DE4276">
            <w:pPr>
              <w:spacing w:before="180" w:afterLines="50" w:after="180"/>
              <w:rPr>
                <w:rFonts w:ascii="Times New Roman" w:eastAsia="DFKai-SB" w:hAnsi="Times New Roman"/>
                <w:szCs w:val="24"/>
              </w:rPr>
            </w:pPr>
            <w:r>
              <w:rPr>
                <w:rFonts w:ascii="Times New Roman" w:eastAsia="DFKai-SB" w:hAnsi="Times New Roman"/>
                <w:szCs w:val="24"/>
              </w:rPr>
              <w:t>TD</w:t>
            </w:r>
          </w:p>
        </w:tc>
        <w:tc>
          <w:tcPr>
            <w:tcW w:w="2047" w:type="dxa"/>
          </w:tcPr>
          <w:p w14:paraId="129C1DA6" w14:textId="03956EBF" w:rsidR="00DE4276" w:rsidRDefault="00DE4276" w:rsidP="00DE4276">
            <w:pPr>
              <w:spacing w:before="180" w:afterLines="50" w:after="180"/>
              <w:rPr>
                <w:rFonts w:ascii="Times New Roman" w:eastAsia="DFKai-SB" w:hAnsi="Times New Roman"/>
                <w:szCs w:val="24"/>
              </w:rPr>
            </w:pPr>
            <w:r>
              <w:rPr>
                <w:rFonts w:ascii="Times New Roman" w:eastAsia="DFKai-SB" w:hAnsi="Times New Roman"/>
                <w:szCs w:val="24"/>
              </w:rPr>
              <w:t>ROM</w:t>
            </w:r>
          </w:p>
        </w:tc>
        <w:tc>
          <w:tcPr>
            <w:tcW w:w="1497" w:type="dxa"/>
          </w:tcPr>
          <w:p w14:paraId="0A2A3609" w14:textId="29EA7378" w:rsidR="00DE4276" w:rsidRDefault="00077489" w:rsidP="00DE4276">
            <w:pPr>
              <w:spacing w:before="180" w:afterLines="50" w:after="180"/>
              <w:rPr>
                <w:rFonts w:ascii="Times New Roman" w:eastAsia="DFKai-SB" w:hAnsi="Times New Roman"/>
                <w:szCs w:val="24"/>
              </w:rPr>
            </w:pPr>
            <w:r>
              <w:rPr>
                <w:rFonts w:ascii="Times New Roman" w:eastAsia="DFKai-SB" w:hAnsi="Times New Roman"/>
                <w:szCs w:val="24"/>
              </w:rPr>
              <w:t>96</w:t>
            </w:r>
          </w:p>
        </w:tc>
        <w:tc>
          <w:tcPr>
            <w:tcW w:w="1417" w:type="dxa"/>
          </w:tcPr>
          <w:p w14:paraId="1067AAC0" w14:textId="014A4A7C" w:rsidR="00DE4276" w:rsidRDefault="00077489" w:rsidP="00DE4276">
            <w:pPr>
              <w:spacing w:before="180" w:afterLines="50" w:after="180"/>
              <w:rPr>
                <w:rFonts w:ascii="Times New Roman" w:eastAsia="DFKai-SB" w:hAnsi="Times New Roman"/>
                <w:szCs w:val="24"/>
              </w:rPr>
            </w:pPr>
            <w:r>
              <w:rPr>
                <w:rFonts w:ascii="Times New Roman" w:eastAsia="DFKai-SB" w:hAnsi="Times New Roman" w:hint="eastAsia"/>
                <w:szCs w:val="24"/>
              </w:rPr>
              <w:t>128</w:t>
            </w:r>
          </w:p>
        </w:tc>
        <w:tc>
          <w:tcPr>
            <w:tcW w:w="2064" w:type="dxa"/>
          </w:tcPr>
          <w:p w14:paraId="740E330E" w14:textId="4EC029CF" w:rsidR="00DE4276" w:rsidRDefault="00077489" w:rsidP="00DE4276">
            <w:pPr>
              <w:spacing w:before="180" w:afterLines="50" w:after="180"/>
              <w:rPr>
                <w:rFonts w:ascii="Times New Roman" w:eastAsia="DFKai-SB" w:hAnsi="Times New Roman"/>
                <w:szCs w:val="24"/>
              </w:rPr>
            </w:pPr>
            <w:r>
              <w:rPr>
                <w:rFonts w:ascii="Times New Roman" w:eastAsia="DFKai-SB" w:hAnsi="Times New Roman" w:hint="eastAsia"/>
                <w:szCs w:val="24"/>
              </w:rPr>
              <w:t>1.5</w:t>
            </w:r>
          </w:p>
        </w:tc>
      </w:tr>
      <w:tr w:rsidR="00DE4276" w14:paraId="7D1B9186" w14:textId="77777777" w:rsidTr="00DE4276">
        <w:trPr>
          <w:trHeight w:val="337"/>
        </w:trPr>
        <w:tc>
          <w:tcPr>
            <w:tcW w:w="1271" w:type="dxa"/>
          </w:tcPr>
          <w:p w14:paraId="5505C968" w14:textId="2141D2F4" w:rsidR="00DE4276" w:rsidRDefault="00DE4276" w:rsidP="00DE4276">
            <w:pPr>
              <w:spacing w:before="180" w:afterLines="50" w:after="180"/>
              <w:rPr>
                <w:rFonts w:ascii="Times New Roman" w:eastAsia="DFKai-SB" w:hAnsi="Times New Roman"/>
                <w:szCs w:val="24"/>
              </w:rPr>
            </w:pPr>
            <w:r>
              <w:rPr>
                <w:rFonts w:ascii="Times New Roman" w:eastAsia="DFKai-SB" w:hAnsi="Times New Roman"/>
                <w:szCs w:val="24"/>
              </w:rPr>
              <w:t>Opcode</w:t>
            </w:r>
          </w:p>
        </w:tc>
        <w:tc>
          <w:tcPr>
            <w:tcW w:w="2047" w:type="dxa"/>
          </w:tcPr>
          <w:p w14:paraId="5A0C6D80" w14:textId="52FFBA85" w:rsidR="00DE4276" w:rsidRDefault="00DE4276" w:rsidP="00DE4276">
            <w:pPr>
              <w:spacing w:before="180" w:afterLines="50" w:after="180"/>
              <w:rPr>
                <w:rFonts w:ascii="Times New Roman" w:eastAsia="DFKai-SB" w:hAnsi="Times New Roman"/>
                <w:szCs w:val="24"/>
              </w:rPr>
            </w:pPr>
            <w:r>
              <w:rPr>
                <w:rFonts w:ascii="Times New Roman" w:eastAsia="DFKai-SB" w:hAnsi="Times New Roman"/>
                <w:szCs w:val="24"/>
              </w:rPr>
              <w:t>ROM</w:t>
            </w:r>
          </w:p>
        </w:tc>
        <w:tc>
          <w:tcPr>
            <w:tcW w:w="1497" w:type="dxa"/>
          </w:tcPr>
          <w:p w14:paraId="29D1B5B9" w14:textId="52CDE3D2" w:rsidR="00DE4276" w:rsidRDefault="00077489" w:rsidP="00DE4276">
            <w:pPr>
              <w:spacing w:before="180" w:afterLines="50" w:after="180"/>
              <w:rPr>
                <w:rFonts w:ascii="Times New Roman" w:eastAsia="DFKai-SB" w:hAnsi="Times New Roman"/>
                <w:szCs w:val="24"/>
              </w:rPr>
            </w:pPr>
            <w:r>
              <w:rPr>
                <w:rFonts w:ascii="Times New Roman" w:eastAsia="DFKai-SB" w:hAnsi="Times New Roman"/>
                <w:szCs w:val="24"/>
              </w:rPr>
              <w:t>72</w:t>
            </w:r>
          </w:p>
        </w:tc>
        <w:tc>
          <w:tcPr>
            <w:tcW w:w="1417" w:type="dxa"/>
          </w:tcPr>
          <w:p w14:paraId="6D353519" w14:textId="5640E83E" w:rsidR="00DE4276" w:rsidRDefault="00077489" w:rsidP="00DE4276">
            <w:pPr>
              <w:spacing w:before="180" w:afterLines="50" w:after="180"/>
              <w:rPr>
                <w:rFonts w:ascii="Times New Roman" w:eastAsia="DFKai-SB" w:hAnsi="Times New Roman"/>
                <w:szCs w:val="24"/>
              </w:rPr>
            </w:pPr>
            <w:r>
              <w:rPr>
                <w:rFonts w:ascii="Times New Roman" w:eastAsia="DFKai-SB" w:hAnsi="Times New Roman" w:hint="eastAsia"/>
                <w:szCs w:val="24"/>
              </w:rPr>
              <w:t>196</w:t>
            </w:r>
          </w:p>
        </w:tc>
        <w:tc>
          <w:tcPr>
            <w:tcW w:w="2064" w:type="dxa"/>
          </w:tcPr>
          <w:p w14:paraId="2D42F772" w14:textId="58F3B214" w:rsidR="00DE4276" w:rsidRDefault="00077489" w:rsidP="00DE4276">
            <w:pPr>
              <w:spacing w:before="180" w:afterLines="50" w:after="180"/>
              <w:rPr>
                <w:rFonts w:ascii="Times New Roman" w:eastAsia="DFKai-SB" w:hAnsi="Times New Roman"/>
                <w:szCs w:val="24"/>
              </w:rPr>
            </w:pPr>
            <w:r>
              <w:rPr>
                <w:rFonts w:ascii="Times New Roman" w:eastAsia="DFKai-SB" w:hAnsi="Times New Roman" w:hint="eastAsia"/>
                <w:szCs w:val="24"/>
              </w:rPr>
              <w:t>1.7226</w:t>
            </w:r>
          </w:p>
        </w:tc>
      </w:tr>
    </w:tbl>
    <w:p w14:paraId="5E3AD03C" w14:textId="52ED1EDC" w:rsidR="00DE4276" w:rsidRDefault="00077489" w:rsidP="00077489">
      <w:pPr>
        <w:spacing w:before="180" w:afterLines="50" w:after="180"/>
        <w:ind w:firstLine="480"/>
        <w:jc w:val="center"/>
        <w:rPr>
          <w:rFonts w:ascii="Times New Roman" w:eastAsia="DFKai-SB" w:hAnsi="Times New Roman"/>
          <w:szCs w:val="24"/>
        </w:rPr>
      </w:pPr>
      <w:r>
        <w:rPr>
          <w:rFonts w:ascii="Times New Roman" w:eastAsia="DFKai-SB" w:hAnsi="Times New Roman" w:hint="eastAsia"/>
          <w:szCs w:val="24"/>
        </w:rPr>
        <w:t>表一、記憶體配置</w:t>
      </w:r>
    </w:p>
    <w:p w14:paraId="6DC5C1E0" w14:textId="61CC3257" w:rsidR="00077489" w:rsidRPr="00D80835" w:rsidRDefault="00D80835" w:rsidP="00D80835">
      <w:pPr>
        <w:spacing w:before="180" w:afterLines="50" w:after="180"/>
        <w:rPr>
          <w:rFonts w:ascii="Times New Roman" w:eastAsia="DFKai-SB" w:hAnsi="Times New Roman"/>
          <w:b/>
          <w:szCs w:val="24"/>
        </w:rPr>
      </w:pPr>
      <w:r w:rsidRPr="00D80835">
        <w:rPr>
          <w:rFonts w:ascii="Times New Roman" w:eastAsia="DFKai-SB" w:hAnsi="Times New Roman" w:hint="eastAsia"/>
          <w:b/>
          <w:szCs w:val="24"/>
        </w:rPr>
        <w:t>[</w:t>
      </w:r>
      <w:r w:rsidRPr="00D80835">
        <w:rPr>
          <w:rFonts w:ascii="Times New Roman" w:eastAsia="DFKai-SB" w:hAnsi="Times New Roman"/>
          <w:b/>
          <w:szCs w:val="24"/>
        </w:rPr>
        <w:t xml:space="preserve">7.2] </w:t>
      </w:r>
      <w:r w:rsidR="00077489" w:rsidRPr="00D80835">
        <w:rPr>
          <w:rFonts w:ascii="Times New Roman" w:eastAsia="DFKai-SB" w:hAnsi="Times New Roman" w:hint="eastAsia"/>
          <w:b/>
          <w:szCs w:val="24"/>
        </w:rPr>
        <w:t>單指令多資料流之平行處裡單元陣列</w:t>
      </w:r>
    </w:p>
    <w:p w14:paraId="79F45E5E" w14:textId="2B059C64" w:rsidR="00077489" w:rsidRDefault="00077489" w:rsidP="0086780D">
      <w:pPr>
        <w:spacing w:before="180" w:afterLines="50" w:after="180"/>
        <w:ind w:firstLine="480"/>
        <w:rPr>
          <w:rFonts w:ascii="Times New Roman" w:eastAsia="DFKai-SB" w:hAnsi="Times New Roman"/>
          <w:szCs w:val="24"/>
        </w:rPr>
      </w:pPr>
      <w:r w:rsidRPr="00077489">
        <w:rPr>
          <w:rFonts w:ascii="Times New Roman" w:eastAsia="DFKai-SB" w:hAnsi="Times New Roman" w:hint="eastAsia"/>
          <w:szCs w:val="24"/>
        </w:rPr>
        <w:t>圖</w:t>
      </w:r>
      <w:r w:rsidRPr="00077489">
        <w:rPr>
          <w:rFonts w:ascii="Times New Roman" w:eastAsia="DFKai-SB" w:hAnsi="Times New Roman" w:hint="eastAsia"/>
          <w:szCs w:val="24"/>
        </w:rPr>
        <w:t xml:space="preserve"> </w:t>
      </w:r>
      <w:r w:rsidR="0086780D">
        <w:rPr>
          <w:rFonts w:ascii="Times New Roman" w:eastAsia="DFKai-SB" w:hAnsi="Times New Roman"/>
          <w:szCs w:val="24"/>
        </w:rPr>
        <w:t>?</w:t>
      </w:r>
      <w:r w:rsidRPr="00077489">
        <w:rPr>
          <w:rFonts w:ascii="Times New Roman" w:eastAsia="DFKai-SB" w:hAnsi="Times New Roman" w:hint="eastAsia"/>
          <w:szCs w:val="24"/>
        </w:rPr>
        <w:t xml:space="preserve"> </w:t>
      </w:r>
      <w:r w:rsidRPr="00077489">
        <w:rPr>
          <w:rFonts w:ascii="Times New Roman" w:eastAsia="DFKai-SB" w:hAnsi="Times New Roman" w:hint="eastAsia"/>
          <w:szCs w:val="24"/>
        </w:rPr>
        <w:t>說明了處理</w:t>
      </w:r>
      <w:r w:rsidR="00C21FEA">
        <w:rPr>
          <w:rFonts w:ascii="Times New Roman" w:eastAsia="DFKai-SB" w:hAnsi="Times New Roman" w:hint="eastAsia"/>
          <w:szCs w:val="24"/>
        </w:rPr>
        <w:t>單元</w:t>
      </w:r>
      <w:r w:rsidRPr="00077489">
        <w:rPr>
          <w:rFonts w:ascii="Times New Roman" w:eastAsia="DFKai-SB" w:hAnsi="Times New Roman" w:hint="eastAsia"/>
          <w:szCs w:val="24"/>
        </w:rPr>
        <w:t>（</w:t>
      </w:r>
      <w:r w:rsidRPr="00077489">
        <w:rPr>
          <w:rFonts w:ascii="Times New Roman" w:eastAsia="DFKai-SB" w:hAnsi="Times New Roman" w:hint="eastAsia"/>
          <w:szCs w:val="24"/>
        </w:rPr>
        <w:t>Processing Element, PE</w:t>
      </w:r>
      <w:r w:rsidRPr="00077489">
        <w:rPr>
          <w:rFonts w:ascii="Times New Roman" w:eastAsia="DFKai-SB" w:hAnsi="Times New Roman" w:hint="eastAsia"/>
          <w:szCs w:val="24"/>
        </w:rPr>
        <w:t>）陣列的架構。該陣列由四個</w:t>
      </w:r>
      <w:r w:rsidRPr="00077489">
        <w:rPr>
          <w:rFonts w:ascii="Times New Roman" w:eastAsia="DFKai-SB" w:hAnsi="Times New Roman" w:hint="eastAsia"/>
          <w:szCs w:val="24"/>
        </w:rPr>
        <w:t xml:space="preserve"> PE </w:t>
      </w:r>
      <w:r w:rsidRPr="00077489">
        <w:rPr>
          <w:rFonts w:ascii="Times New Roman" w:eastAsia="DFKai-SB" w:hAnsi="Times New Roman" w:hint="eastAsia"/>
          <w:szCs w:val="24"/>
        </w:rPr>
        <w:t>所組成，其中</w:t>
      </w:r>
      <w:r w:rsidRPr="00077489">
        <w:rPr>
          <w:rFonts w:ascii="Times New Roman" w:eastAsia="DFKai-SB" w:hAnsi="Times New Roman" w:hint="eastAsia"/>
          <w:szCs w:val="24"/>
        </w:rPr>
        <w:t xml:space="preserve"> P = 4</w:t>
      </w:r>
      <w:r w:rsidRPr="00077489">
        <w:rPr>
          <w:rFonts w:ascii="Times New Roman" w:eastAsia="DFKai-SB" w:hAnsi="Times New Roman" w:hint="eastAsia"/>
          <w:szCs w:val="24"/>
        </w:rPr>
        <w:t>。每一個</w:t>
      </w:r>
      <w:r w:rsidRPr="00077489">
        <w:rPr>
          <w:rFonts w:ascii="Times New Roman" w:eastAsia="DFKai-SB" w:hAnsi="Times New Roman" w:hint="eastAsia"/>
          <w:szCs w:val="24"/>
        </w:rPr>
        <w:t xml:space="preserve"> PE </w:t>
      </w:r>
      <w:r w:rsidRPr="00077489">
        <w:rPr>
          <w:rFonts w:ascii="Times New Roman" w:eastAsia="DFKai-SB" w:hAnsi="Times New Roman" w:hint="eastAsia"/>
          <w:szCs w:val="24"/>
        </w:rPr>
        <w:t>內部包含一個模加法器（</w:t>
      </w:r>
      <w:r w:rsidRPr="00077489">
        <w:rPr>
          <w:rFonts w:ascii="Times New Roman" w:eastAsia="DFKai-SB" w:hAnsi="Times New Roman" w:hint="eastAsia"/>
          <w:szCs w:val="24"/>
        </w:rPr>
        <w:t>modular adder</w:t>
      </w:r>
      <w:r w:rsidRPr="00077489">
        <w:rPr>
          <w:rFonts w:ascii="Times New Roman" w:eastAsia="DFKai-SB" w:hAnsi="Times New Roman" w:hint="eastAsia"/>
          <w:szCs w:val="24"/>
        </w:rPr>
        <w:t>）、一個模減法器（</w:t>
      </w:r>
      <w:r w:rsidRPr="00077489">
        <w:rPr>
          <w:rFonts w:ascii="Times New Roman" w:eastAsia="DFKai-SB" w:hAnsi="Times New Roman" w:hint="eastAsia"/>
          <w:szCs w:val="24"/>
        </w:rPr>
        <w:t>modular subtractor</w:t>
      </w:r>
      <w:r w:rsidRPr="00077489">
        <w:rPr>
          <w:rFonts w:ascii="Times New Roman" w:eastAsia="DFKai-SB" w:hAnsi="Times New Roman" w:hint="eastAsia"/>
          <w:szCs w:val="24"/>
        </w:rPr>
        <w:t>）以及一個模乘法器（</w:t>
      </w:r>
      <w:r w:rsidRPr="00077489">
        <w:rPr>
          <w:rFonts w:ascii="Times New Roman" w:eastAsia="DFKai-SB" w:hAnsi="Times New Roman" w:hint="eastAsia"/>
          <w:szCs w:val="24"/>
        </w:rPr>
        <w:t>modular multiplier</w:t>
      </w:r>
      <w:r w:rsidRPr="00077489">
        <w:rPr>
          <w:rFonts w:ascii="Times New Roman" w:eastAsia="DFKai-SB" w:hAnsi="Times New Roman" w:hint="eastAsia"/>
          <w:szCs w:val="24"/>
        </w:rPr>
        <w:t>）。這些</w:t>
      </w:r>
      <w:r w:rsidRPr="00077489">
        <w:rPr>
          <w:rFonts w:ascii="Times New Roman" w:eastAsia="DFKai-SB" w:hAnsi="Times New Roman" w:hint="eastAsia"/>
          <w:szCs w:val="24"/>
        </w:rPr>
        <w:t xml:space="preserve"> PE </w:t>
      </w:r>
      <w:r w:rsidRPr="00077489">
        <w:rPr>
          <w:rFonts w:ascii="Times New Roman" w:eastAsia="DFKai-SB" w:hAnsi="Times New Roman" w:hint="eastAsia"/>
          <w:szCs w:val="24"/>
        </w:rPr>
        <w:t>會根據操作碼（</w:t>
      </w:r>
      <w:r w:rsidRPr="00077489">
        <w:rPr>
          <w:rFonts w:ascii="Times New Roman" w:eastAsia="DFKai-SB" w:hAnsi="Times New Roman" w:hint="eastAsia"/>
          <w:szCs w:val="24"/>
        </w:rPr>
        <w:t>opcode</w:t>
      </w:r>
      <w:r w:rsidRPr="00077489">
        <w:rPr>
          <w:rFonts w:ascii="Times New Roman" w:eastAsia="DFKai-SB" w:hAnsi="Times New Roman" w:hint="eastAsia"/>
          <w:szCs w:val="24"/>
        </w:rPr>
        <w:t>），對三個</w:t>
      </w:r>
      <w:r w:rsidRPr="00077489">
        <w:rPr>
          <w:rFonts w:ascii="Times New Roman" w:eastAsia="DFKai-SB" w:hAnsi="Times New Roman" w:hint="eastAsia"/>
          <w:szCs w:val="24"/>
        </w:rPr>
        <w:t xml:space="preserve"> 24 </w:t>
      </w:r>
      <w:r w:rsidRPr="00077489">
        <w:rPr>
          <w:rFonts w:ascii="Times New Roman" w:eastAsia="DFKai-SB" w:hAnsi="Times New Roman" w:hint="eastAsia"/>
          <w:szCs w:val="24"/>
        </w:rPr>
        <w:t>位元輸入（</w:t>
      </w:r>
      <w:r w:rsidRPr="00077489">
        <w:rPr>
          <w:rFonts w:ascii="Times New Roman" w:eastAsia="DFKai-SB" w:hAnsi="Times New Roman" w:hint="eastAsia"/>
          <w:szCs w:val="24"/>
        </w:rPr>
        <w:t>In0</w:t>
      </w:r>
      <w:r w:rsidRPr="00077489">
        <w:rPr>
          <w:rFonts w:ascii="Times New Roman" w:eastAsia="DFKai-SB" w:hAnsi="Times New Roman" w:hint="eastAsia"/>
          <w:szCs w:val="24"/>
        </w:rPr>
        <w:t>、</w:t>
      </w:r>
      <w:r w:rsidRPr="00077489">
        <w:rPr>
          <w:rFonts w:ascii="Times New Roman" w:eastAsia="DFKai-SB" w:hAnsi="Times New Roman" w:hint="eastAsia"/>
          <w:szCs w:val="24"/>
        </w:rPr>
        <w:t>In1</w:t>
      </w:r>
      <w:r w:rsidRPr="00077489">
        <w:rPr>
          <w:rFonts w:ascii="Times New Roman" w:eastAsia="DFKai-SB" w:hAnsi="Times New Roman" w:hint="eastAsia"/>
          <w:szCs w:val="24"/>
        </w:rPr>
        <w:t>、</w:t>
      </w:r>
      <w:r w:rsidRPr="00077489">
        <w:rPr>
          <w:rFonts w:ascii="Times New Roman" w:eastAsia="DFKai-SB" w:hAnsi="Times New Roman" w:hint="eastAsia"/>
          <w:szCs w:val="24"/>
        </w:rPr>
        <w:t>In2</w:t>
      </w:r>
      <w:r w:rsidRPr="00077489">
        <w:rPr>
          <w:rFonts w:ascii="Times New Roman" w:eastAsia="DFKai-SB" w:hAnsi="Times New Roman" w:hint="eastAsia"/>
          <w:szCs w:val="24"/>
        </w:rPr>
        <w:t>）進行運算，並以管線化（</w:t>
      </w:r>
      <w:r w:rsidRPr="00077489">
        <w:rPr>
          <w:rFonts w:ascii="Times New Roman" w:eastAsia="DFKai-SB" w:hAnsi="Times New Roman" w:hint="eastAsia"/>
          <w:szCs w:val="24"/>
        </w:rPr>
        <w:t>pipelined</w:t>
      </w:r>
      <w:r w:rsidRPr="00077489">
        <w:rPr>
          <w:rFonts w:ascii="Times New Roman" w:eastAsia="DFKai-SB" w:hAnsi="Times New Roman" w:hint="eastAsia"/>
          <w:szCs w:val="24"/>
        </w:rPr>
        <w:t>）的方式產生兩個</w:t>
      </w:r>
      <w:r w:rsidRPr="00077489">
        <w:rPr>
          <w:rFonts w:ascii="Times New Roman" w:eastAsia="DFKai-SB" w:hAnsi="Times New Roman" w:hint="eastAsia"/>
          <w:szCs w:val="24"/>
        </w:rPr>
        <w:t xml:space="preserve"> 24 </w:t>
      </w:r>
      <w:r w:rsidRPr="00077489">
        <w:rPr>
          <w:rFonts w:ascii="Times New Roman" w:eastAsia="DFKai-SB" w:hAnsi="Times New Roman" w:hint="eastAsia"/>
          <w:szCs w:val="24"/>
        </w:rPr>
        <w:t>位元輸出（</w:t>
      </w:r>
      <w:r w:rsidRPr="00077489">
        <w:rPr>
          <w:rFonts w:ascii="Times New Roman" w:eastAsia="DFKai-SB" w:hAnsi="Times New Roman" w:hint="eastAsia"/>
          <w:szCs w:val="24"/>
        </w:rPr>
        <w:t>Out0</w:t>
      </w:r>
      <w:r w:rsidRPr="00077489">
        <w:rPr>
          <w:rFonts w:ascii="Times New Roman" w:eastAsia="DFKai-SB" w:hAnsi="Times New Roman" w:hint="eastAsia"/>
          <w:szCs w:val="24"/>
        </w:rPr>
        <w:t>、</w:t>
      </w:r>
      <w:r w:rsidRPr="00077489">
        <w:rPr>
          <w:rFonts w:ascii="Times New Roman" w:eastAsia="DFKai-SB" w:hAnsi="Times New Roman" w:hint="eastAsia"/>
          <w:szCs w:val="24"/>
        </w:rPr>
        <w:t>Out1</w:t>
      </w:r>
      <w:r w:rsidRPr="00077489">
        <w:rPr>
          <w:rFonts w:ascii="Times New Roman" w:eastAsia="DFKai-SB" w:hAnsi="Times New Roman" w:hint="eastAsia"/>
          <w:szCs w:val="24"/>
        </w:rPr>
        <w:t>）。資料路徑是可重組的（</w:t>
      </w:r>
      <w:r w:rsidRPr="00077489">
        <w:rPr>
          <w:rFonts w:ascii="Times New Roman" w:eastAsia="DFKai-SB" w:hAnsi="Times New Roman" w:hint="eastAsia"/>
          <w:szCs w:val="24"/>
        </w:rPr>
        <w:t>configurable</w:t>
      </w:r>
      <w:r w:rsidRPr="00077489">
        <w:rPr>
          <w:rFonts w:ascii="Times New Roman" w:eastAsia="DFKai-SB" w:hAnsi="Times New Roman" w:hint="eastAsia"/>
          <w:szCs w:val="24"/>
        </w:rPr>
        <w:t>），可改變模加法器、模減法器與模乘法器的執行順序，從而支援多種不同的運算功能。從輸入到輸出的延遲時間依所選擇的操作而定，範圍介於</w:t>
      </w:r>
      <w:r w:rsidRPr="00077489">
        <w:rPr>
          <w:rFonts w:ascii="Times New Roman" w:eastAsia="DFKai-SB" w:hAnsi="Times New Roman" w:hint="eastAsia"/>
          <w:szCs w:val="24"/>
        </w:rPr>
        <w:t xml:space="preserve"> 1 </w:t>
      </w:r>
      <w:r w:rsidRPr="00077489">
        <w:rPr>
          <w:rFonts w:ascii="Times New Roman" w:eastAsia="DFKai-SB" w:hAnsi="Times New Roman" w:hint="eastAsia"/>
          <w:szCs w:val="24"/>
        </w:rPr>
        <w:t>至</w:t>
      </w:r>
      <w:r w:rsidRPr="00077489">
        <w:rPr>
          <w:rFonts w:ascii="Times New Roman" w:eastAsia="DFKai-SB" w:hAnsi="Times New Roman" w:hint="eastAsia"/>
          <w:szCs w:val="24"/>
        </w:rPr>
        <w:t xml:space="preserve"> 6 </w:t>
      </w:r>
      <w:proofErr w:type="gramStart"/>
      <w:r w:rsidRPr="00077489">
        <w:rPr>
          <w:rFonts w:ascii="Times New Roman" w:eastAsia="DFKai-SB" w:hAnsi="Times New Roman" w:hint="eastAsia"/>
          <w:szCs w:val="24"/>
        </w:rPr>
        <w:t>個</w:t>
      </w:r>
      <w:proofErr w:type="gramEnd"/>
      <w:r w:rsidRPr="00077489">
        <w:rPr>
          <w:rFonts w:ascii="Times New Roman" w:eastAsia="DFKai-SB" w:hAnsi="Times New Roman" w:hint="eastAsia"/>
          <w:szCs w:val="24"/>
        </w:rPr>
        <w:t xml:space="preserve"> clock cycles </w:t>
      </w:r>
      <w:r w:rsidRPr="00077489">
        <w:rPr>
          <w:rFonts w:ascii="Times New Roman" w:eastAsia="DFKai-SB" w:hAnsi="Times New Roman" w:hint="eastAsia"/>
          <w:szCs w:val="24"/>
        </w:rPr>
        <w:t>之間。</w:t>
      </w:r>
    </w:p>
    <w:p w14:paraId="354BC793" w14:textId="19BC35DC" w:rsidR="0086780D" w:rsidRDefault="00D80835" w:rsidP="0086780D">
      <w:pPr>
        <w:spacing w:before="180" w:afterLines="50" w:after="180"/>
        <w:ind w:firstLine="480"/>
        <w:rPr>
          <w:rFonts w:ascii="Times New Roman" w:eastAsia="DFKai-SB" w:hAnsi="Times New Roman"/>
          <w:szCs w:val="24"/>
        </w:rPr>
      </w:pPr>
      <w:r>
        <w:rPr>
          <w:rFonts w:ascii="Times New Roman" w:eastAsia="DFKai-SB" w:hAnsi="Times New Roman"/>
          <w:noProof/>
          <w:szCs w:val="24"/>
        </w:rPr>
        <w:drawing>
          <wp:inline distT="0" distB="0" distL="0" distR="0" wp14:anchorId="5986371E" wp14:editId="3EF009FE">
            <wp:extent cx="5271770" cy="2029460"/>
            <wp:effectExtent l="0" t="0" r="5080" b="889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2029460"/>
                    </a:xfrm>
                    <a:prstGeom prst="rect">
                      <a:avLst/>
                    </a:prstGeom>
                    <a:noFill/>
                    <a:ln>
                      <a:noFill/>
                    </a:ln>
                  </pic:spPr>
                </pic:pic>
              </a:graphicData>
            </a:graphic>
          </wp:inline>
        </w:drawing>
      </w:r>
    </w:p>
    <w:p w14:paraId="43EDF8D9" w14:textId="7684BF1D" w:rsidR="0086780D" w:rsidRDefault="0086780D" w:rsidP="0086780D">
      <w:pPr>
        <w:spacing w:before="180" w:afterLines="50" w:after="180"/>
        <w:ind w:firstLine="4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、處理單元陣列之架構圖</w:t>
      </w:r>
    </w:p>
    <w:p w14:paraId="0F24DE50" w14:textId="409F1BCB" w:rsidR="0086780D" w:rsidRPr="0086780D" w:rsidRDefault="0086780D" w:rsidP="0086780D">
      <w:pPr>
        <w:spacing w:before="180" w:afterLines="50" w:after="180"/>
        <w:ind w:firstLine="480"/>
        <w:rPr>
          <w:rFonts w:ascii="Times New Roman" w:eastAsia="DFKai-SB" w:hAnsi="Times New Roman"/>
          <w:szCs w:val="24"/>
        </w:rPr>
      </w:pPr>
      <w:r w:rsidRPr="0086780D">
        <w:rPr>
          <w:rFonts w:ascii="Times New Roman" w:eastAsia="DFKai-SB" w:hAnsi="Times New Roman" w:hint="eastAsia"/>
          <w:szCs w:val="24"/>
        </w:rPr>
        <w:t>圖</w:t>
      </w:r>
      <w:r>
        <w:rPr>
          <w:rFonts w:ascii="Times New Roman" w:eastAsia="DFKai-SB" w:hAnsi="Times New Roman" w:hint="eastAsia"/>
          <w:szCs w:val="24"/>
        </w:rPr>
        <w:t>?</w:t>
      </w:r>
      <w:r w:rsidRPr="0086780D">
        <w:rPr>
          <w:rFonts w:ascii="Times New Roman" w:eastAsia="DFKai-SB" w:hAnsi="Times New Roman" w:hint="eastAsia"/>
          <w:szCs w:val="24"/>
        </w:rPr>
        <w:t>顯示了模加法器（</w:t>
      </w:r>
      <w:r w:rsidRPr="0086780D">
        <w:rPr>
          <w:rFonts w:ascii="Times New Roman" w:eastAsia="DFKai-SB" w:hAnsi="Times New Roman" w:hint="eastAsia"/>
          <w:szCs w:val="24"/>
        </w:rPr>
        <w:t>modular adder</w:t>
      </w:r>
      <w:r w:rsidRPr="0086780D">
        <w:rPr>
          <w:rFonts w:ascii="Times New Roman" w:eastAsia="DFKai-SB" w:hAnsi="Times New Roman" w:hint="eastAsia"/>
          <w:szCs w:val="24"/>
        </w:rPr>
        <w:t>）的架構，其由一個整數加法器（</w:t>
      </w:r>
      <w:r w:rsidRPr="0086780D">
        <w:rPr>
          <w:rFonts w:ascii="Times New Roman" w:eastAsia="DFKai-SB" w:hAnsi="Times New Roman" w:hint="eastAsia"/>
          <w:szCs w:val="24"/>
        </w:rPr>
        <w:t>integer adder</w:t>
      </w:r>
      <w:r w:rsidRPr="0086780D">
        <w:rPr>
          <w:rFonts w:ascii="Times New Roman" w:eastAsia="DFKai-SB" w:hAnsi="Times New Roman" w:hint="eastAsia"/>
          <w:szCs w:val="24"/>
        </w:rPr>
        <w:t>）、兩個比較器（</w:t>
      </w:r>
      <w:r w:rsidRPr="0086780D">
        <w:rPr>
          <w:rFonts w:ascii="Times New Roman" w:eastAsia="DFKai-SB" w:hAnsi="Times New Roman" w:hint="eastAsia"/>
          <w:szCs w:val="24"/>
        </w:rPr>
        <w:t>comparators</w:t>
      </w:r>
      <w:r w:rsidRPr="0086780D">
        <w:rPr>
          <w:rFonts w:ascii="Times New Roman" w:eastAsia="DFKai-SB" w:hAnsi="Times New Roman" w:hint="eastAsia"/>
          <w:szCs w:val="24"/>
        </w:rPr>
        <w:t>）、一個整數減法器（</w:t>
      </w:r>
      <w:r w:rsidRPr="0086780D">
        <w:rPr>
          <w:rFonts w:ascii="Times New Roman" w:eastAsia="DFKai-SB" w:hAnsi="Times New Roman" w:hint="eastAsia"/>
          <w:szCs w:val="24"/>
        </w:rPr>
        <w:t>integer subtractor</w:t>
      </w:r>
      <w:r w:rsidRPr="0086780D">
        <w:rPr>
          <w:rFonts w:ascii="Times New Roman" w:eastAsia="DFKai-SB" w:hAnsi="Times New Roman" w:hint="eastAsia"/>
          <w:szCs w:val="24"/>
        </w:rPr>
        <w:t>）以及</w:t>
      </w:r>
      <w:proofErr w:type="gramStart"/>
      <w:r w:rsidRPr="0086780D">
        <w:rPr>
          <w:rFonts w:ascii="Times New Roman" w:eastAsia="DFKai-SB" w:hAnsi="Times New Roman" w:hint="eastAsia"/>
          <w:szCs w:val="24"/>
        </w:rPr>
        <w:t>一個右移單元</w:t>
      </w:r>
      <w:proofErr w:type="gramEnd"/>
      <w:r w:rsidRPr="0086780D">
        <w:rPr>
          <w:rFonts w:ascii="Times New Roman" w:eastAsia="DFKai-SB" w:hAnsi="Times New Roman" w:hint="eastAsia"/>
          <w:szCs w:val="24"/>
        </w:rPr>
        <w:t>（</w:t>
      </w:r>
      <w:r w:rsidRPr="0086780D">
        <w:rPr>
          <w:rFonts w:ascii="Times New Roman" w:eastAsia="DFKai-SB" w:hAnsi="Times New Roman" w:hint="eastAsia"/>
          <w:szCs w:val="24"/>
        </w:rPr>
        <w:t>right-shift unit</w:t>
      </w:r>
      <w:r w:rsidRPr="0086780D">
        <w:rPr>
          <w:rFonts w:ascii="Times New Roman" w:eastAsia="DFKai-SB" w:hAnsi="Times New Roman" w:hint="eastAsia"/>
          <w:szCs w:val="24"/>
        </w:rPr>
        <w:t>）所組成。圖</w:t>
      </w:r>
      <w:r>
        <w:rPr>
          <w:rFonts w:ascii="Times New Roman" w:eastAsia="DFKai-SB" w:hAnsi="Times New Roman" w:hint="eastAsia"/>
          <w:szCs w:val="24"/>
        </w:rPr>
        <w:t>?</w:t>
      </w:r>
      <w:r w:rsidRPr="0086780D">
        <w:rPr>
          <w:rFonts w:ascii="Times New Roman" w:eastAsia="DFKai-SB" w:hAnsi="Times New Roman" w:hint="eastAsia"/>
          <w:szCs w:val="24"/>
        </w:rPr>
        <w:t>則呈現模減法器（</w:t>
      </w:r>
      <w:r w:rsidRPr="0086780D">
        <w:rPr>
          <w:rFonts w:ascii="Times New Roman" w:eastAsia="DFKai-SB" w:hAnsi="Times New Roman" w:hint="eastAsia"/>
          <w:szCs w:val="24"/>
        </w:rPr>
        <w:t>modular subtractor</w:t>
      </w:r>
      <w:r w:rsidRPr="0086780D">
        <w:rPr>
          <w:rFonts w:ascii="Times New Roman" w:eastAsia="DFKai-SB" w:hAnsi="Times New Roman" w:hint="eastAsia"/>
          <w:szCs w:val="24"/>
        </w:rPr>
        <w:t>）的架構，其包含一個整數加法器、兩個比較器以及一個整數減法器。圖</w:t>
      </w:r>
      <w:r>
        <w:rPr>
          <w:rFonts w:ascii="Times New Roman" w:eastAsia="DFKai-SB" w:hAnsi="Times New Roman" w:hint="eastAsia"/>
          <w:szCs w:val="24"/>
        </w:rPr>
        <w:t>?</w:t>
      </w:r>
      <w:r w:rsidRPr="0086780D">
        <w:rPr>
          <w:rFonts w:ascii="Times New Roman" w:eastAsia="DFKai-SB" w:hAnsi="Times New Roman" w:hint="eastAsia"/>
          <w:szCs w:val="24"/>
        </w:rPr>
        <w:t>說明模乘法器（</w:t>
      </w:r>
      <w:r w:rsidRPr="0086780D">
        <w:rPr>
          <w:rFonts w:ascii="Times New Roman" w:eastAsia="DFKai-SB" w:hAnsi="Times New Roman" w:hint="eastAsia"/>
          <w:szCs w:val="24"/>
        </w:rPr>
        <w:t>modular multiplier</w:t>
      </w:r>
      <w:r w:rsidRPr="0086780D">
        <w:rPr>
          <w:rFonts w:ascii="Times New Roman" w:eastAsia="DFKai-SB" w:hAnsi="Times New Roman" w:hint="eastAsia"/>
          <w:szCs w:val="24"/>
        </w:rPr>
        <w:t>）的架構，其由一個雙乘法器（</w:t>
      </w:r>
      <w:r w:rsidRPr="0086780D">
        <w:rPr>
          <w:rFonts w:ascii="Times New Roman" w:eastAsia="DFKai-SB" w:hAnsi="Times New Roman" w:hint="eastAsia"/>
          <w:szCs w:val="24"/>
        </w:rPr>
        <w:t>duplex multiplier</w:t>
      </w:r>
      <w:r w:rsidRPr="0086780D">
        <w:rPr>
          <w:rFonts w:ascii="Times New Roman" w:eastAsia="DFKai-SB" w:hAnsi="Times New Roman" w:hint="eastAsia"/>
          <w:szCs w:val="24"/>
        </w:rPr>
        <w:t>）、一個整數加法器、一個模約減單元（</w:t>
      </w:r>
      <w:r w:rsidRPr="0086780D">
        <w:rPr>
          <w:rFonts w:ascii="Times New Roman" w:eastAsia="DFKai-SB" w:hAnsi="Times New Roman" w:hint="eastAsia"/>
          <w:szCs w:val="24"/>
        </w:rPr>
        <w:t>modular reducer</w:t>
      </w:r>
      <w:r w:rsidRPr="0086780D">
        <w:rPr>
          <w:rFonts w:ascii="Times New Roman" w:eastAsia="DFKai-SB" w:hAnsi="Times New Roman" w:hint="eastAsia"/>
          <w:szCs w:val="24"/>
        </w:rPr>
        <w:t>）以及</w:t>
      </w:r>
      <w:proofErr w:type="gramStart"/>
      <w:r w:rsidRPr="0086780D">
        <w:rPr>
          <w:rFonts w:ascii="Times New Roman" w:eastAsia="DFKai-SB" w:hAnsi="Times New Roman" w:hint="eastAsia"/>
          <w:szCs w:val="24"/>
        </w:rPr>
        <w:t>一個右移單元</w:t>
      </w:r>
      <w:proofErr w:type="gramEnd"/>
      <w:r w:rsidRPr="0086780D">
        <w:rPr>
          <w:rFonts w:ascii="Times New Roman" w:eastAsia="DFKai-SB" w:hAnsi="Times New Roman" w:hint="eastAsia"/>
          <w:szCs w:val="24"/>
        </w:rPr>
        <w:t>所構成。</w:t>
      </w:r>
    </w:p>
    <w:p w14:paraId="5DA4B225" w14:textId="7CB05A03" w:rsidR="0086780D" w:rsidRDefault="0086780D" w:rsidP="0086780D">
      <w:pPr>
        <w:spacing w:before="180" w:afterLines="50" w:after="180"/>
        <w:ind w:firstLine="480"/>
        <w:rPr>
          <w:rFonts w:ascii="Times New Roman" w:eastAsia="DFKai-SB" w:hAnsi="Times New Roman"/>
          <w:szCs w:val="24"/>
        </w:rPr>
      </w:pPr>
      <w:r w:rsidRPr="0086780D">
        <w:rPr>
          <w:rFonts w:ascii="Times New Roman" w:eastAsia="DFKai-SB" w:hAnsi="Times New Roman" w:hint="eastAsia"/>
          <w:szCs w:val="24"/>
        </w:rPr>
        <w:lastRenderedPageBreak/>
        <w:t>上述三個模組皆以兩個</w:t>
      </w:r>
      <w:r w:rsidRPr="0086780D">
        <w:rPr>
          <w:rFonts w:ascii="Times New Roman" w:eastAsia="DFKai-SB" w:hAnsi="Times New Roman" w:hint="eastAsia"/>
          <w:szCs w:val="24"/>
        </w:rPr>
        <w:t xml:space="preserve"> 24 </w:t>
      </w:r>
      <w:r w:rsidRPr="0086780D">
        <w:rPr>
          <w:rFonts w:ascii="Times New Roman" w:eastAsia="DFKai-SB" w:hAnsi="Times New Roman" w:hint="eastAsia"/>
          <w:szCs w:val="24"/>
        </w:rPr>
        <w:t>位元輸入（</w:t>
      </w:r>
      <w:r w:rsidRPr="0086780D">
        <w:rPr>
          <w:rFonts w:ascii="Times New Roman" w:eastAsia="DFKai-SB" w:hAnsi="Times New Roman" w:hint="eastAsia"/>
          <w:szCs w:val="24"/>
        </w:rPr>
        <w:t>In0</w:t>
      </w:r>
      <w:r w:rsidRPr="0086780D">
        <w:rPr>
          <w:rFonts w:ascii="Times New Roman" w:eastAsia="DFKai-SB" w:hAnsi="Times New Roman" w:hint="eastAsia"/>
          <w:szCs w:val="24"/>
        </w:rPr>
        <w:t>、</w:t>
      </w:r>
      <w:r w:rsidRPr="0086780D">
        <w:rPr>
          <w:rFonts w:ascii="Times New Roman" w:eastAsia="DFKai-SB" w:hAnsi="Times New Roman" w:hint="eastAsia"/>
          <w:szCs w:val="24"/>
        </w:rPr>
        <w:t>In1</w:t>
      </w:r>
      <w:r w:rsidRPr="0086780D">
        <w:rPr>
          <w:rFonts w:ascii="Times New Roman" w:eastAsia="DFKai-SB" w:hAnsi="Times New Roman" w:hint="eastAsia"/>
          <w:szCs w:val="24"/>
        </w:rPr>
        <w:t>）為運算對象，根據操作碼（</w:t>
      </w:r>
      <w:r w:rsidRPr="0086780D">
        <w:rPr>
          <w:rFonts w:ascii="Times New Roman" w:eastAsia="DFKai-SB" w:hAnsi="Times New Roman" w:hint="eastAsia"/>
          <w:szCs w:val="24"/>
        </w:rPr>
        <w:t>opcode</w:t>
      </w:r>
      <w:r w:rsidRPr="0086780D">
        <w:rPr>
          <w:rFonts w:ascii="Times New Roman" w:eastAsia="DFKai-SB" w:hAnsi="Times New Roman" w:hint="eastAsia"/>
          <w:szCs w:val="24"/>
        </w:rPr>
        <w:t>）執行對應計算，並以管線化（</w:t>
      </w:r>
      <w:r w:rsidRPr="0086780D">
        <w:rPr>
          <w:rFonts w:ascii="Times New Roman" w:eastAsia="DFKai-SB" w:hAnsi="Times New Roman" w:hint="eastAsia"/>
          <w:szCs w:val="24"/>
        </w:rPr>
        <w:t>pipelined</w:t>
      </w:r>
      <w:r w:rsidRPr="0086780D">
        <w:rPr>
          <w:rFonts w:ascii="Times New Roman" w:eastAsia="DFKai-SB" w:hAnsi="Times New Roman" w:hint="eastAsia"/>
          <w:szCs w:val="24"/>
        </w:rPr>
        <w:t>）的方式產生一個</w:t>
      </w:r>
      <w:r w:rsidRPr="0086780D">
        <w:rPr>
          <w:rFonts w:ascii="Times New Roman" w:eastAsia="DFKai-SB" w:hAnsi="Times New Roman" w:hint="eastAsia"/>
          <w:szCs w:val="24"/>
        </w:rPr>
        <w:t xml:space="preserve"> 24 </w:t>
      </w:r>
      <w:r w:rsidRPr="0086780D">
        <w:rPr>
          <w:rFonts w:ascii="Times New Roman" w:eastAsia="DFKai-SB" w:hAnsi="Times New Roman" w:hint="eastAsia"/>
          <w:szCs w:val="24"/>
        </w:rPr>
        <w:t>位元輸出（</w:t>
      </w:r>
      <w:r w:rsidRPr="0086780D">
        <w:rPr>
          <w:rFonts w:ascii="Times New Roman" w:eastAsia="DFKai-SB" w:hAnsi="Times New Roman" w:hint="eastAsia"/>
          <w:szCs w:val="24"/>
        </w:rPr>
        <w:t>Out</w:t>
      </w:r>
      <w:r w:rsidRPr="0086780D">
        <w:rPr>
          <w:rFonts w:ascii="Times New Roman" w:eastAsia="DFKai-SB" w:hAnsi="Times New Roman" w:hint="eastAsia"/>
          <w:szCs w:val="24"/>
        </w:rPr>
        <w:t>）。其中，模加法器與模減法器的管線深度皆為一個</w:t>
      </w:r>
      <w:r w:rsidRPr="0086780D">
        <w:rPr>
          <w:rFonts w:ascii="Times New Roman" w:eastAsia="DFKai-SB" w:hAnsi="Times New Roman" w:hint="eastAsia"/>
          <w:szCs w:val="24"/>
        </w:rPr>
        <w:t xml:space="preserve"> stage</w:t>
      </w:r>
      <w:r w:rsidRPr="0086780D">
        <w:rPr>
          <w:rFonts w:ascii="Times New Roman" w:eastAsia="DFKai-SB" w:hAnsi="Times New Roman" w:hint="eastAsia"/>
          <w:szCs w:val="24"/>
        </w:rPr>
        <w:t>，而模乘法器則依所選擇的操作不同，需要一至五個</w:t>
      </w:r>
      <w:r w:rsidRPr="0086780D">
        <w:rPr>
          <w:rFonts w:ascii="Times New Roman" w:eastAsia="DFKai-SB" w:hAnsi="Times New Roman" w:hint="eastAsia"/>
          <w:szCs w:val="24"/>
        </w:rPr>
        <w:t xml:space="preserve"> pipeline stages</w:t>
      </w:r>
      <w:r w:rsidRPr="0086780D">
        <w:rPr>
          <w:rFonts w:ascii="Times New Roman" w:eastAsia="DFKai-SB" w:hAnsi="Times New Roman" w:hint="eastAsia"/>
          <w:szCs w:val="24"/>
        </w:rPr>
        <w:t>。</w:t>
      </w:r>
    </w:p>
    <w:p w14:paraId="147A16E9" w14:textId="32E86675" w:rsidR="00456F13" w:rsidRDefault="009050A4" w:rsidP="0086780D">
      <w:pPr>
        <w:spacing w:before="180" w:afterLines="50" w:after="180"/>
        <w:ind w:firstLine="480"/>
        <w:rPr>
          <w:rFonts w:ascii="Times New Roman" w:eastAsia="DFKai-SB" w:hAnsi="Times New Roman"/>
          <w:szCs w:val="24"/>
        </w:rPr>
      </w:pPr>
      <w:r>
        <w:rPr>
          <w:rFonts w:ascii="Times New Roman" w:eastAsia="DFKai-SB" w:hAnsi="Times New Roman"/>
          <w:noProof/>
          <w:szCs w:val="24"/>
        </w:rPr>
        <w:drawing>
          <wp:inline distT="0" distB="0" distL="0" distR="0" wp14:anchorId="283D84AF" wp14:editId="78C4D9E7">
            <wp:extent cx="4793615" cy="2105660"/>
            <wp:effectExtent l="0" t="0" r="6985"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93615" cy="2105660"/>
                    </a:xfrm>
                    <a:prstGeom prst="rect">
                      <a:avLst/>
                    </a:prstGeom>
                    <a:noFill/>
                    <a:ln>
                      <a:noFill/>
                    </a:ln>
                  </pic:spPr>
                </pic:pic>
              </a:graphicData>
            </a:graphic>
          </wp:inline>
        </w:drawing>
      </w:r>
    </w:p>
    <w:p w14:paraId="3D1A4581" w14:textId="2ACD98D3" w:rsidR="0086780D" w:rsidRDefault="0086780D" w:rsidP="0086780D">
      <w:pPr>
        <w:spacing w:before="180" w:afterLines="50" w:after="1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w:t>
      </w:r>
      <w:r w:rsidRPr="0086780D">
        <w:rPr>
          <w:rFonts w:ascii="Times New Roman" w:eastAsia="DFKai-SB" w:hAnsi="Times New Roman" w:hint="eastAsia"/>
          <w:szCs w:val="24"/>
        </w:rPr>
        <w:t>模加法器</w:t>
      </w:r>
      <w:r>
        <w:rPr>
          <w:rFonts w:ascii="Times New Roman" w:eastAsia="DFKai-SB" w:hAnsi="Times New Roman" w:hint="eastAsia"/>
          <w:szCs w:val="24"/>
        </w:rPr>
        <w:t>架構圖</w:t>
      </w:r>
    </w:p>
    <w:p w14:paraId="2C6CA8A0" w14:textId="13FB17B7" w:rsidR="00456F13" w:rsidRDefault="009050A4" w:rsidP="0086780D">
      <w:pPr>
        <w:spacing w:before="180" w:afterLines="50" w:after="180"/>
        <w:jc w:val="center"/>
        <w:rPr>
          <w:rFonts w:ascii="Times New Roman" w:eastAsia="DFKai-SB" w:hAnsi="Times New Roman"/>
          <w:szCs w:val="24"/>
        </w:rPr>
      </w:pPr>
      <w:r>
        <w:rPr>
          <w:rFonts w:ascii="Times New Roman" w:eastAsia="DFKai-SB" w:hAnsi="Times New Roman"/>
          <w:noProof/>
          <w:szCs w:val="24"/>
        </w:rPr>
        <w:drawing>
          <wp:inline distT="0" distB="0" distL="0" distR="0" wp14:anchorId="7DF4FF44" wp14:editId="0B31E3C1">
            <wp:extent cx="3858260" cy="1683385"/>
            <wp:effectExtent l="0" t="0" r="889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8260" cy="1683385"/>
                    </a:xfrm>
                    <a:prstGeom prst="rect">
                      <a:avLst/>
                    </a:prstGeom>
                    <a:noFill/>
                    <a:ln>
                      <a:noFill/>
                    </a:ln>
                  </pic:spPr>
                </pic:pic>
              </a:graphicData>
            </a:graphic>
          </wp:inline>
        </w:drawing>
      </w:r>
    </w:p>
    <w:p w14:paraId="36C1199C" w14:textId="5F8DD106" w:rsidR="0086780D" w:rsidRDefault="0086780D" w:rsidP="0086780D">
      <w:pPr>
        <w:spacing w:before="180" w:afterLines="50" w:after="1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w:t>
      </w:r>
      <w:r w:rsidRPr="0086780D">
        <w:rPr>
          <w:rFonts w:ascii="Times New Roman" w:eastAsia="DFKai-SB" w:hAnsi="Times New Roman" w:hint="eastAsia"/>
          <w:szCs w:val="24"/>
        </w:rPr>
        <w:t>模減法器</w:t>
      </w:r>
      <w:r>
        <w:rPr>
          <w:rFonts w:ascii="Times New Roman" w:eastAsia="DFKai-SB" w:hAnsi="Times New Roman" w:hint="eastAsia"/>
          <w:szCs w:val="24"/>
        </w:rPr>
        <w:t>架構圖</w:t>
      </w:r>
    </w:p>
    <w:p w14:paraId="5E98B748" w14:textId="65A47807" w:rsidR="00456F13" w:rsidRDefault="009050A4" w:rsidP="0086780D">
      <w:pPr>
        <w:spacing w:before="180" w:afterLines="50" w:after="180"/>
        <w:jc w:val="center"/>
        <w:rPr>
          <w:rFonts w:ascii="Times New Roman" w:eastAsia="DFKai-SB" w:hAnsi="Times New Roman"/>
          <w:szCs w:val="24"/>
        </w:rPr>
      </w:pPr>
      <w:r>
        <w:rPr>
          <w:rFonts w:ascii="Times New Roman" w:eastAsia="DFKai-SB" w:hAnsi="Times New Roman"/>
          <w:noProof/>
          <w:szCs w:val="24"/>
        </w:rPr>
        <w:drawing>
          <wp:inline distT="0" distB="0" distL="0" distR="0" wp14:anchorId="3EFAEDE1" wp14:editId="12767649">
            <wp:extent cx="5001260" cy="1683385"/>
            <wp:effectExtent l="0" t="0" r="889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1260" cy="1683385"/>
                    </a:xfrm>
                    <a:prstGeom prst="rect">
                      <a:avLst/>
                    </a:prstGeom>
                    <a:noFill/>
                    <a:ln>
                      <a:noFill/>
                    </a:ln>
                  </pic:spPr>
                </pic:pic>
              </a:graphicData>
            </a:graphic>
          </wp:inline>
        </w:drawing>
      </w:r>
    </w:p>
    <w:p w14:paraId="1CDFA686" w14:textId="47A85797" w:rsidR="004121F8" w:rsidRDefault="0086780D" w:rsidP="009050A4">
      <w:pPr>
        <w:spacing w:before="180" w:afterLines="50" w:after="1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w:t>
      </w:r>
      <w:r w:rsidRPr="0086780D">
        <w:rPr>
          <w:rFonts w:ascii="Times New Roman" w:eastAsia="DFKai-SB" w:hAnsi="Times New Roman" w:hint="eastAsia"/>
          <w:szCs w:val="24"/>
        </w:rPr>
        <w:t>模乘法器</w:t>
      </w:r>
      <w:r>
        <w:rPr>
          <w:rFonts w:ascii="Times New Roman" w:eastAsia="DFKai-SB" w:hAnsi="Times New Roman" w:hint="eastAsia"/>
          <w:szCs w:val="24"/>
        </w:rPr>
        <w:t>架構圖</w:t>
      </w:r>
    </w:p>
    <w:p w14:paraId="2D5FB9BE" w14:textId="26025F9C" w:rsidR="004121F8" w:rsidRDefault="004121F8" w:rsidP="004121F8">
      <w:pPr>
        <w:spacing w:before="180" w:afterLines="50" w:after="180"/>
        <w:rPr>
          <w:rFonts w:ascii="Times New Roman" w:eastAsia="DFKai-SB" w:hAnsi="Times New Roman"/>
          <w:szCs w:val="24"/>
        </w:rPr>
      </w:pPr>
      <w:r w:rsidRPr="004121F8">
        <w:rPr>
          <w:rFonts w:ascii="Times New Roman" w:eastAsia="DFKai-SB" w:hAnsi="Times New Roman" w:hint="eastAsia"/>
          <w:szCs w:val="24"/>
        </w:rPr>
        <w:t>在模乘法器</w:t>
      </w:r>
      <w:proofErr w:type="gramStart"/>
      <w:r w:rsidRPr="004121F8">
        <w:rPr>
          <w:rFonts w:ascii="Times New Roman" w:eastAsia="DFKai-SB" w:hAnsi="Times New Roman" w:hint="eastAsia"/>
          <w:szCs w:val="24"/>
        </w:rPr>
        <w:t>（</w:t>
      </w:r>
      <w:proofErr w:type="gramEnd"/>
      <w:r w:rsidRPr="004121F8">
        <w:rPr>
          <w:rFonts w:ascii="Times New Roman" w:eastAsia="DFKai-SB" w:hAnsi="Times New Roman" w:hint="eastAsia"/>
          <w:szCs w:val="24"/>
        </w:rPr>
        <w:t>圖</w:t>
      </w:r>
      <w:r>
        <w:rPr>
          <w:rFonts w:ascii="Times New Roman" w:eastAsia="DFKai-SB" w:hAnsi="Times New Roman" w:hint="eastAsia"/>
          <w:szCs w:val="24"/>
        </w:rPr>
        <w:t>?</w:t>
      </w:r>
      <w:r w:rsidRPr="004121F8">
        <w:rPr>
          <w:rFonts w:ascii="Times New Roman" w:eastAsia="DFKai-SB" w:hAnsi="Times New Roman" w:hint="eastAsia"/>
          <w:szCs w:val="24"/>
        </w:rPr>
        <w:t>）中，模約減單元（</w:t>
      </w:r>
      <w:r w:rsidRPr="004121F8">
        <w:rPr>
          <w:rFonts w:ascii="Times New Roman" w:eastAsia="DFKai-SB" w:hAnsi="Times New Roman" w:hint="eastAsia"/>
          <w:szCs w:val="24"/>
        </w:rPr>
        <w:t>modular reducer</w:t>
      </w:r>
      <w:r w:rsidRPr="004121F8">
        <w:rPr>
          <w:rFonts w:ascii="Times New Roman" w:eastAsia="DFKai-SB" w:hAnsi="Times New Roman" w:hint="eastAsia"/>
          <w:szCs w:val="24"/>
        </w:rPr>
        <w:t>）會將輸入</w:t>
      </w:r>
      <w:r>
        <w:rPr>
          <w:rFonts w:ascii="Times New Roman" w:eastAsia="DFKai-SB" w:hAnsi="Times New Roman" w:hint="eastAsia"/>
          <w:szCs w:val="24"/>
        </w:rPr>
        <w:t>C</w:t>
      </w:r>
      <w:r w:rsidRPr="004121F8">
        <w:rPr>
          <w:rFonts w:ascii="Times New Roman" w:eastAsia="DFKai-SB" w:hAnsi="Times New Roman" w:hint="eastAsia"/>
          <w:szCs w:val="24"/>
        </w:rPr>
        <w:t>約減</w:t>
      </w:r>
      <w:proofErr w:type="gramStart"/>
      <w:r w:rsidRPr="004121F8">
        <w:rPr>
          <w:rFonts w:ascii="Times New Roman" w:eastAsia="DFKai-SB" w:hAnsi="Times New Roman" w:hint="eastAsia"/>
          <w:szCs w:val="24"/>
        </w:rPr>
        <w:t>至模數範圍</w:t>
      </w:r>
      <w:proofErr w:type="gramEnd"/>
      <w:r w:rsidRPr="004121F8">
        <w:rPr>
          <w:rFonts w:ascii="Times New Roman" w:eastAsia="DFKai-SB" w:hAnsi="Times New Roman" w:hint="eastAsia"/>
          <w:szCs w:val="24"/>
        </w:rPr>
        <w:t xml:space="preserve"> </w:t>
      </w:r>
      <w:commentRangeStart w:id="4"/>
      <w:r w:rsidRPr="004121F8">
        <w:rPr>
          <w:rFonts w:ascii="Times New Roman" w:eastAsia="DFKai-SB" w:hAnsi="Times New Roman" w:hint="eastAsia"/>
          <w:szCs w:val="24"/>
        </w:rPr>
        <w:t>[0,q)</w:t>
      </w:r>
      <w:commentRangeEnd w:id="4"/>
      <w:r>
        <w:rPr>
          <w:rStyle w:val="af4"/>
        </w:rPr>
        <w:commentReference w:id="4"/>
      </w:r>
      <w:r w:rsidRPr="004121F8">
        <w:rPr>
          <w:rFonts w:ascii="Times New Roman" w:eastAsia="DFKai-SB" w:hAnsi="Times New Roman" w:hint="eastAsia"/>
          <w:szCs w:val="24"/>
        </w:rPr>
        <w:t>。此約減過程分別針對</w:t>
      </w:r>
      <w:r w:rsidRPr="004121F8">
        <w:rPr>
          <w:rFonts w:ascii="Times New Roman" w:eastAsia="DFKai-SB" w:hAnsi="Times New Roman" w:hint="eastAsia"/>
          <w:szCs w:val="24"/>
        </w:rPr>
        <w:t xml:space="preserve"> KEM </w:t>
      </w:r>
      <w:r w:rsidRPr="004121F8">
        <w:rPr>
          <w:rFonts w:ascii="Times New Roman" w:eastAsia="DFKai-SB" w:hAnsi="Times New Roman" w:hint="eastAsia"/>
          <w:szCs w:val="24"/>
        </w:rPr>
        <w:t>與</w:t>
      </w:r>
      <w:r w:rsidRPr="004121F8">
        <w:rPr>
          <w:rFonts w:ascii="Times New Roman" w:eastAsia="DFKai-SB" w:hAnsi="Times New Roman" w:hint="eastAsia"/>
          <w:szCs w:val="24"/>
        </w:rPr>
        <w:t xml:space="preserve"> DSA </w:t>
      </w:r>
      <w:r w:rsidRPr="004121F8">
        <w:rPr>
          <w:rFonts w:ascii="Times New Roman" w:eastAsia="DFKai-SB" w:hAnsi="Times New Roman" w:hint="eastAsia"/>
          <w:szCs w:val="24"/>
        </w:rPr>
        <w:t>設計了兩種不同的約減公式</w:t>
      </w:r>
      <w:r w:rsidR="00BE4507">
        <w:rPr>
          <w:rFonts w:ascii="Times New Roman" w:eastAsia="DFKai-SB" w:hAnsi="Times New Roman" w:hint="eastAsia"/>
          <w:szCs w:val="24"/>
        </w:rPr>
        <w:t>，分</w:t>
      </w:r>
      <w:r w:rsidR="00BE4507">
        <w:rPr>
          <w:rFonts w:ascii="Times New Roman" w:eastAsia="DFKai-SB" w:hAnsi="Times New Roman" w:hint="eastAsia"/>
          <w:szCs w:val="24"/>
        </w:rPr>
        <w:lastRenderedPageBreak/>
        <w:t>別</w:t>
      </w:r>
      <w:r w:rsidRPr="004121F8">
        <w:rPr>
          <w:rFonts w:ascii="Times New Roman" w:eastAsia="DFKai-SB" w:hAnsi="Times New Roman" w:hint="eastAsia"/>
          <w:szCs w:val="24"/>
        </w:rPr>
        <w:t>如公式</w:t>
      </w:r>
      <w:r w:rsidRPr="004121F8">
        <w:rPr>
          <w:rFonts w:ascii="Times New Roman" w:eastAsia="DFKai-SB" w:hAnsi="Times New Roman" w:hint="eastAsia"/>
          <w:szCs w:val="24"/>
        </w:rPr>
        <w:t xml:space="preserve"> (1) </w:t>
      </w:r>
      <w:r w:rsidRPr="004121F8">
        <w:rPr>
          <w:rFonts w:ascii="Times New Roman" w:eastAsia="DFKai-SB" w:hAnsi="Times New Roman" w:hint="eastAsia"/>
          <w:szCs w:val="24"/>
        </w:rPr>
        <w:t>與</w:t>
      </w:r>
      <w:r w:rsidRPr="004121F8">
        <w:rPr>
          <w:rFonts w:ascii="Times New Roman" w:eastAsia="DFKai-SB" w:hAnsi="Times New Roman" w:hint="eastAsia"/>
          <w:szCs w:val="24"/>
        </w:rPr>
        <w:t xml:space="preserve"> (2) </w:t>
      </w:r>
      <w:r w:rsidRPr="004121F8">
        <w:rPr>
          <w:rFonts w:ascii="Times New Roman" w:eastAsia="DFKai-SB" w:hAnsi="Times New Roman" w:hint="eastAsia"/>
          <w:szCs w:val="24"/>
        </w:rPr>
        <w:t>所示。這些公式是基於傳統的</w:t>
      </w:r>
      <w:r w:rsidRPr="004121F8">
        <w:rPr>
          <w:rFonts w:ascii="Times New Roman" w:eastAsia="DFKai-SB" w:hAnsi="Times New Roman" w:hint="eastAsia"/>
          <w:szCs w:val="24"/>
        </w:rPr>
        <w:t xml:space="preserve"> Montgomery reduction </w:t>
      </w:r>
      <w:r w:rsidRPr="004121F8">
        <w:rPr>
          <w:rFonts w:ascii="Times New Roman" w:eastAsia="DFKai-SB" w:hAnsi="Times New Roman" w:hint="eastAsia"/>
          <w:szCs w:val="24"/>
        </w:rPr>
        <w:t>所改寫與最佳化，目的是降低運算複雜度並提升實作效率。其推導過程與正確性證明可參見附</w:t>
      </w:r>
      <w:r w:rsidR="00BE4507">
        <w:rPr>
          <w:rFonts w:ascii="Times New Roman" w:eastAsia="DFKai-SB" w:hAnsi="Times New Roman" w:hint="eastAsia"/>
          <w:szCs w:val="24"/>
        </w:rPr>
        <w:t>錄</w:t>
      </w:r>
      <w:proofErr w:type="gramStart"/>
      <w:r w:rsidR="00BE4507">
        <w:rPr>
          <w:rFonts w:ascii="Times New Roman" w:eastAsia="DFKai-SB" w:hAnsi="Times New Roman" w:hint="eastAsia"/>
          <w:szCs w:val="24"/>
        </w:rPr>
        <w:t>一</w:t>
      </w:r>
      <w:proofErr w:type="gramEnd"/>
      <w:r w:rsidR="00BE4507">
        <w:rPr>
          <w:rFonts w:ascii="Times New Roman" w:eastAsia="DFKai-SB" w:hAnsi="Times New Roman" w:hint="eastAsia"/>
          <w:szCs w:val="24"/>
        </w:rPr>
        <w:t>。</w:t>
      </w:r>
    </w:p>
    <w:p w14:paraId="3F325DAD" w14:textId="009F40A6" w:rsidR="000F4623" w:rsidRPr="000F4623" w:rsidRDefault="000F4623" w:rsidP="004121F8">
      <w:pPr>
        <w:spacing w:before="180" w:afterLines="50" w:after="180"/>
        <w:rPr>
          <w:rFonts w:ascii="Times New Roman" w:eastAsia="DFKai-SB" w:hAnsi="Times New Roman"/>
          <w:szCs w:val="24"/>
        </w:rPr>
      </w:pPr>
      <m:oMathPara>
        <m:oMathParaPr>
          <m:jc m:val="left"/>
        </m:oMathParaPr>
        <m:oMath>
          <m:r>
            <w:rPr>
              <w:rFonts w:ascii="Cambria Math" w:eastAsia="DFKai-SB" w:hAnsi="Cambria Math"/>
              <w:szCs w:val="24"/>
            </w:rPr>
            <m:t>RED</m:t>
          </m:r>
          <m:d>
            <m:dPr>
              <m:ctrlPr>
                <w:rPr>
                  <w:rFonts w:ascii="Cambria Math" w:eastAsia="DFKai-SB" w:hAnsi="Cambria Math"/>
                  <w:i/>
                  <w:szCs w:val="24"/>
                </w:rPr>
              </m:ctrlPr>
            </m:dPr>
            <m:e>
              <m:r>
                <w:rPr>
                  <w:rFonts w:ascii="Cambria Math" w:eastAsia="DFKai-SB" w:hAnsi="Cambria Math"/>
                  <w:szCs w:val="24"/>
                </w:rPr>
                <m:t>c</m:t>
              </m:r>
            </m:e>
          </m:d>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23:12</m:t>
              </m:r>
            </m:e>
          </m:d>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11:4</m:t>
              </m:r>
            </m:e>
          </m:d>
          <m:d>
            <m:dPr>
              <m:ctrlPr>
                <w:rPr>
                  <w:rFonts w:ascii="Cambria Math" w:eastAsia="DFKai-SB" w:hAnsi="Cambria Math"/>
                  <w:i/>
                  <w:szCs w:val="24"/>
                </w:rPr>
              </m:ctrlPr>
            </m:dPr>
            <m:e>
              <m:r>
                <w:rPr>
                  <w:rFonts w:ascii="Cambria Math" w:eastAsia="DFKai-SB" w:hAnsi="Cambria Math"/>
                  <w:szCs w:val="24"/>
                </w:rPr>
                <m:t>13</m:t>
              </m:r>
            </m:e>
          </m:d>
          <m:r>
            <w:rPr>
              <w:rFonts w:ascii="Cambria Math" w:eastAsia="DFKai-SB" w:hAnsi="Cambria Math"/>
              <w:szCs w:val="24"/>
            </w:rPr>
            <m:t>+</m:t>
          </m:r>
          <m:d>
            <m:dPr>
              <m:ctrlPr>
                <w:rPr>
                  <w:rFonts w:ascii="Cambria Math" w:eastAsia="DFKai-SB" w:hAnsi="Cambria Math"/>
                  <w:i/>
                  <w:szCs w:val="24"/>
                </w:rPr>
              </m:ctrlPr>
            </m:dPr>
            <m:e>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3:2</m:t>
                  </m:r>
                </m:e>
              </m:d>
              <m:d>
                <m:dPr>
                  <m:ctrlPr>
                    <w:rPr>
                      <w:rFonts w:ascii="Cambria Math" w:eastAsia="DFKai-SB" w:hAnsi="Cambria Math"/>
                      <w:i/>
                      <w:szCs w:val="24"/>
                    </w:rPr>
                  </m:ctrlPr>
                </m:dPr>
                <m:e>
                  <m:r>
                    <w:rPr>
                      <w:rFonts w:ascii="Cambria Math" w:eastAsia="DFKai-SB" w:hAnsi="Cambria Math"/>
                      <w:szCs w:val="24"/>
                    </w:rPr>
                    <m:t>829</m:t>
                  </m:r>
                </m:e>
              </m:d>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1:0</m:t>
                  </m:r>
                </m:e>
              </m:d>
              <m:d>
                <m:dPr>
                  <m:ctrlPr>
                    <w:rPr>
                      <w:rFonts w:ascii="Cambria Math" w:eastAsia="DFKai-SB" w:hAnsi="Cambria Math"/>
                      <w:i/>
                      <w:szCs w:val="24"/>
                    </w:rPr>
                  </m:ctrlPr>
                </m:dPr>
                <m:e>
                  <m:r>
                    <w:rPr>
                      <w:rFonts w:ascii="Cambria Math" w:eastAsia="DFKai-SB" w:hAnsi="Cambria Math"/>
                      <w:szCs w:val="24"/>
                    </w:rPr>
                    <m:t>625</m:t>
                  </m:r>
                </m:e>
              </m:d>
              <m:r>
                <w:rPr>
                  <w:rFonts w:ascii="Cambria Math" w:eastAsia="DFKai-SB" w:hAnsi="Cambria Math"/>
                  <w:szCs w:val="24"/>
                </w:rPr>
                <m:t xml:space="preserve"> mod q</m:t>
              </m:r>
            </m:e>
          </m:d>
          <m:r>
            <w:rPr>
              <w:rFonts w:ascii="Cambria Math" w:eastAsia="DFKai-SB" w:hAnsi="Cambria Math"/>
              <w:szCs w:val="24"/>
            </w:rPr>
            <m:t>__(1)</m:t>
          </m:r>
        </m:oMath>
      </m:oMathPara>
    </w:p>
    <w:p w14:paraId="3B6F7BE2" w14:textId="34E67F25" w:rsidR="000F4623" w:rsidRPr="000F4623" w:rsidRDefault="000F4623" w:rsidP="004121F8">
      <w:pPr>
        <w:spacing w:before="180" w:afterLines="50" w:after="180"/>
        <w:rPr>
          <w:rFonts w:ascii="Times New Roman" w:eastAsia="DFKai-SB" w:hAnsi="Times New Roman"/>
          <w:szCs w:val="24"/>
        </w:rPr>
      </w:pPr>
      <m:oMathPara>
        <m:oMathParaPr>
          <m:jc m:val="left"/>
        </m:oMathParaPr>
        <m:oMath>
          <m:r>
            <w:rPr>
              <w:rFonts w:ascii="Cambria Math" w:eastAsia="DFKai-SB" w:hAnsi="Cambria Math"/>
              <w:szCs w:val="24"/>
            </w:rPr>
            <m:t>RED</m:t>
          </m:r>
          <m:d>
            <m:dPr>
              <m:ctrlPr>
                <w:rPr>
                  <w:rFonts w:ascii="Cambria Math" w:eastAsia="DFKai-SB" w:hAnsi="Cambria Math"/>
                  <w:i/>
                  <w:szCs w:val="24"/>
                </w:rPr>
              </m:ctrlPr>
            </m:dPr>
            <m:e>
              <m:r>
                <w:rPr>
                  <w:rFonts w:ascii="Cambria Math" w:eastAsia="DFKai-SB" w:hAnsi="Cambria Math"/>
                  <w:szCs w:val="24"/>
                </w:rPr>
                <m:t>c</m:t>
              </m:r>
            </m:e>
          </m:d>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45:23</m:t>
              </m:r>
            </m:e>
          </m:d>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22:10</m:t>
              </m:r>
            </m:e>
          </m:d>
          <m:d>
            <m:dPr>
              <m:ctrlPr>
                <w:rPr>
                  <w:rFonts w:ascii="Cambria Math" w:eastAsia="DFKai-SB" w:hAnsi="Cambria Math"/>
                  <w:i/>
                  <w:szCs w:val="24"/>
                </w:rPr>
              </m:ctrlPr>
            </m:dPr>
            <m:e>
              <m:sSup>
                <m:sSupPr>
                  <m:ctrlPr>
                    <w:rPr>
                      <w:rFonts w:ascii="Cambria Math" w:eastAsia="DFKai-SB" w:hAnsi="Cambria Math"/>
                      <w:i/>
                      <w:szCs w:val="24"/>
                    </w:rPr>
                  </m:ctrlPr>
                </m:sSupPr>
                <m:e>
                  <m:r>
                    <w:rPr>
                      <w:rFonts w:ascii="Cambria Math" w:eastAsia="DFKai-SB" w:hAnsi="Cambria Math"/>
                      <w:szCs w:val="24"/>
                    </w:rPr>
                    <m:t>2</m:t>
                  </m:r>
                </m:e>
                <m:sup>
                  <m:r>
                    <w:rPr>
                      <w:rFonts w:ascii="Cambria Math" w:eastAsia="DFKai-SB" w:hAnsi="Cambria Math"/>
                      <w:szCs w:val="24"/>
                    </w:rPr>
                    <m:t>10</m:t>
                  </m:r>
                </m:sup>
              </m:sSup>
              <m:r>
                <w:rPr>
                  <w:rFonts w:ascii="Cambria Math" w:eastAsia="DFKai-SB" w:hAnsi="Cambria Math"/>
                  <w:szCs w:val="24"/>
                </w:rPr>
                <m:t>-1</m:t>
              </m:r>
            </m:e>
          </m:d>
          <m:r>
            <w:rPr>
              <w:rFonts w:ascii="Cambria Math" w:eastAsia="DFKai-SB" w:hAnsi="Cambria Math"/>
              <w:szCs w:val="24"/>
            </w:rPr>
            <m:t>-c</m:t>
          </m:r>
          <m:d>
            <m:dPr>
              <m:begChr m:val="["/>
              <m:endChr m:val="]"/>
              <m:ctrlPr>
                <w:rPr>
                  <w:rFonts w:ascii="Cambria Math" w:eastAsia="DFKai-SB" w:hAnsi="Cambria Math"/>
                  <w:i/>
                  <w:szCs w:val="24"/>
                </w:rPr>
              </m:ctrlPr>
            </m:dPr>
            <m:e>
              <m:r>
                <w:rPr>
                  <w:rFonts w:ascii="Cambria Math" w:eastAsia="DFKai-SB" w:hAnsi="Cambria Math"/>
                  <w:szCs w:val="24"/>
                </w:rPr>
                <m:t>9:0</m:t>
              </m:r>
            </m:e>
          </m:d>
          <m:d>
            <m:dPr>
              <m:ctrlPr>
                <w:rPr>
                  <w:rFonts w:ascii="Cambria Math" w:eastAsia="DFKai-SB" w:hAnsi="Cambria Math"/>
                  <w:i/>
                  <w:szCs w:val="24"/>
                </w:rPr>
              </m:ctrlPr>
            </m:dPr>
            <m:e>
              <m:sSup>
                <m:sSupPr>
                  <m:ctrlPr>
                    <w:rPr>
                      <w:rFonts w:ascii="Cambria Math" w:eastAsia="DFKai-SB" w:hAnsi="Cambria Math"/>
                      <w:i/>
                      <w:szCs w:val="24"/>
                    </w:rPr>
                  </m:ctrlPr>
                </m:sSupPr>
                <m:e>
                  <m:r>
                    <w:rPr>
                      <w:rFonts w:ascii="Cambria Math" w:eastAsia="DFKai-SB" w:hAnsi="Cambria Math"/>
                      <w:szCs w:val="24"/>
                    </w:rPr>
                    <m:t>2</m:t>
                  </m:r>
                </m:e>
                <m:sup>
                  <m:r>
                    <w:rPr>
                      <w:rFonts w:ascii="Cambria Math" w:eastAsia="DFKai-SB" w:hAnsi="Cambria Math"/>
                      <w:szCs w:val="24"/>
                    </w:rPr>
                    <m:t>13</m:t>
                  </m:r>
                </m:sup>
              </m:sSup>
              <m:r>
                <w:rPr>
                  <w:rFonts w:ascii="Cambria Math" w:eastAsia="DFKai-SB" w:hAnsi="Cambria Math"/>
                  <w:szCs w:val="24"/>
                </w:rPr>
                <m:t>-</m:t>
              </m:r>
              <m:sSup>
                <m:sSupPr>
                  <m:ctrlPr>
                    <w:rPr>
                      <w:rFonts w:ascii="Cambria Math" w:eastAsia="DFKai-SB" w:hAnsi="Cambria Math"/>
                      <w:i/>
                      <w:szCs w:val="24"/>
                    </w:rPr>
                  </m:ctrlPr>
                </m:sSupPr>
                <m:e>
                  <m:r>
                    <w:rPr>
                      <w:rFonts w:ascii="Cambria Math" w:eastAsia="DFKai-SB" w:hAnsi="Cambria Math"/>
                      <w:szCs w:val="24"/>
                    </w:rPr>
                    <m:t>2</m:t>
                  </m:r>
                </m:e>
                <m:sup>
                  <m:r>
                    <w:rPr>
                      <w:rFonts w:ascii="Cambria Math" w:eastAsia="DFKai-SB" w:hAnsi="Cambria Math"/>
                      <w:szCs w:val="24"/>
                    </w:rPr>
                    <m:t>3</m:t>
                  </m:r>
                </m:sup>
              </m:sSup>
              <m:r>
                <w:rPr>
                  <w:rFonts w:ascii="Cambria Math" w:eastAsia="DFKai-SB" w:hAnsi="Cambria Math"/>
                  <w:szCs w:val="24"/>
                </w:rPr>
                <m:t>+1</m:t>
              </m:r>
            </m:e>
          </m:d>
          <m:r>
            <w:rPr>
              <w:rFonts w:ascii="Cambria Math" w:eastAsia="DFKai-SB" w:hAnsi="Cambria Math"/>
              <w:szCs w:val="24"/>
            </w:rPr>
            <m:t>__(2)</m:t>
          </m:r>
        </m:oMath>
      </m:oMathPara>
    </w:p>
    <w:p w14:paraId="0BD7A028" w14:textId="3480BF90" w:rsidR="004121F8" w:rsidRDefault="004121F8" w:rsidP="004121F8">
      <w:pPr>
        <w:spacing w:before="180" w:afterLines="50" w:after="180"/>
        <w:rPr>
          <w:rFonts w:ascii="Times New Roman" w:eastAsia="DFKai-SB" w:hAnsi="Times New Roman"/>
          <w:szCs w:val="24"/>
        </w:rPr>
      </w:pPr>
      <w:r w:rsidRPr="004121F8">
        <w:rPr>
          <w:rFonts w:ascii="Times New Roman" w:eastAsia="DFKai-SB" w:hAnsi="Times New Roman" w:hint="eastAsia"/>
          <w:szCs w:val="24"/>
        </w:rPr>
        <w:t>圖</w:t>
      </w:r>
      <w:r>
        <w:rPr>
          <w:rFonts w:ascii="Times New Roman" w:eastAsia="DFKai-SB" w:hAnsi="Times New Roman"/>
          <w:szCs w:val="24"/>
        </w:rPr>
        <w:t>?</w:t>
      </w:r>
      <w:r w:rsidRPr="004121F8">
        <w:rPr>
          <w:rFonts w:ascii="Times New Roman" w:eastAsia="DFKai-SB" w:hAnsi="Times New Roman" w:hint="eastAsia"/>
          <w:szCs w:val="24"/>
        </w:rPr>
        <w:t>顯示了具有兩個</w:t>
      </w:r>
      <w:r w:rsidRPr="004121F8">
        <w:rPr>
          <w:rFonts w:ascii="Times New Roman" w:eastAsia="DFKai-SB" w:hAnsi="Times New Roman" w:hint="eastAsia"/>
          <w:szCs w:val="24"/>
        </w:rPr>
        <w:t xml:space="preserve"> pipeline stage </w:t>
      </w:r>
      <w:r w:rsidRPr="004121F8">
        <w:rPr>
          <w:rFonts w:ascii="Times New Roman" w:eastAsia="DFKai-SB" w:hAnsi="Times New Roman" w:hint="eastAsia"/>
          <w:szCs w:val="24"/>
        </w:rPr>
        <w:t>的模</w:t>
      </w:r>
      <w:proofErr w:type="gramStart"/>
      <w:r w:rsidRPr="004121F8">
        <w:rPr>
          <w:rFonts w:ascii="Times New Roman" w:eastAsia="DFKai-SB" w:hAnsi="Times New Roman" w:hint="eastAsia"/>
          <w:szCs w:val="24"/>
        </w:rPr>
        <w:t>約減器</w:t>
      </w:r>
      <w:proofErr w:type="gramEnd"/>
      <w:r w:rsidRPr="004121F8">
        <w:rPr>
          <w:rFonts w:ascii="Times New Roman" w:eastAsia="DFKai-SB" w:hAnsi="Times New Roman" w:hint="eastAsia"/>
          <w:szCs w:val="24"/>
        </w:rPr>
        <w:t>（</w:t>
      </w:r>
      <w:r w:rsidRPr="004121F8">
        <w:rPr>
          <w:rFonts w:ascii="Times New Roman" w:eastAsia="DFKai-SB" w:hAnsi="Times New Roman" w:hint="eastAsia"/>
          <w:szCs w:val="24"/>
        </w:rPr>
        <w:t>modular reducer</w:t>
      </w:r>
      <w:r w:rsidRPr="004121F8">
        <w:rPr>
          <w:rFonts w:ascii="Times New Roman" w:eastAsia="DFKai-SB" w:hAnsi="Times New Roman" w:hint="eastAsia"/>
          <w:szCs w:val="24"/>
        </w:rPr>
        <w:t>）架構。該架構包含一個進位儲存加法器（</w:t>
      </w:r>
      <w:r w:rsidRPr="004121F8">
        <w:rPr>
          <w:rFonts w:ascii="Times New Roman" w:eastAsia="DFKai-SB" w:hAnsi="Times New Roman" w:hint="eastAsia"/>
          <w:szCs w:val="24"/>
        </w:rPr>
        <w:t>carry-save adder, CSA</w:t>
      </w:r>
      <w:r w:rsidRPr="004121F8">
        <w:rPr>
          <w:rFonts w:ascii="Times New Roman" w:eastAsia="DFKai-SB" w:hAnsi="Times New Roman" w:hint="eastAsia"/>
          <w:szCs w:val="24"/>
        </w:rPr>
        <w:t>）、一個</w:t>
      </w:r>
      <w:r w:rsidRPr="004121F8">
        <w:rPr>
          <w:rFonts w:ascii="Times New Roman" w:eastAsia="DFKai-SB" w:hAnsi="Times New Roman" w:hint="eastAsia"/>
          <w:szCs w:val="24"/>
        </w:rPr>
        <w:t xml:space="preserve"> CSA-to-CPA </w:t>
      </w:r>
      <w:r w:rsidRPr="004121F8">
        <w:rPr>
          <w:rFonts w:ascii="Times New Roman" w:eastAsia="DFKai-SB" w:hAnsi="Times New Roman" w:hint="eastAsia"/>
          <w:szCs w:val="24"/>
        </w:rPr>
        <w:t>轉換器，以及兩個整數加法器（</w:t>
      </w:r>
      <w:r w:rsidRPr="004121F8">
        <w:rPr>
          <w:rFonts w:ascii="Times New Roman" w:eastAsia="DFKai-SB" w:hAnsi="Times New Roman" w:hint="eastAsia"/>
          <w:szCs w:val="24"/>
        </w:rPr>
        <w:t>integer adders</w:t>
      </w:r>
      <w:r w:rsidRPr="004121F8">
        <w:rPr>
          <w:rFonts w:ascii="Times New Roman" w:eastAsia="DFKai-SB" w:hAnsi="Times New Roman" w:hint="eastAsia"/>
          <w:szCs w:val="24"/>
        </w:rPr>
        <w:t>）。</w:t>
      </w:r>
      <w:r w:rsidRPr="004121F8">
        <w:rPr>
          <w:rFonts w:ascii="Times New Roman" w:eastAsia="DFKai-SB" w:hAnsi="Times New Roman" w:hint="eastAsia"/>
          <w:szCs w:val="24"/>
        </w:rPr>
        <w:t xml:space="preserve">CSA </w:t>
      </w:r>
      <w:r w:rsidRPr="004121F8">
        <w:rPr>
          <w:rFonts w:ascii="Times New Roman" w:eastAsia="DFKai-SB" w:hAnsi="Times New Roman" w:hint="eastAsia"/>
          <w:szCs w:val="24"/>
        </w:rPr>
        <w:t>會根據所選擇的模式—</w:t>
      </w:r>
      <w:r w:rsidRPr="004121F8">
        <w:rPr>
          <w:rFonts w:ascii="Times New Roman" w:eastAsia="DFKai-SB" w:hAnsi="Times New Roman" w:hint="eastAsia"/>
          <w:szCs w:val="24"/>
        </w:rPr>
        <w:t xml:space="preserve">KEM </w:t>
      </w:r>
      <w:r w:rsidRPr="004121F8">
        <w:rPr>
          <w:rFonts w:ascii="Times New Roman" w:eastAsia="DFKai-SB" w:hAnsi="Times New Roman" w:hint="eastAsia"/>
          <w:szCs w:val="24"/>
        </w:rPr>
        <w:t>或</w:t>
      </w:r>
      <w:r w:rsidRPr="004121F8">
        <w:rPr>
          <w:rFonts w:ascii="Times New Roman" w:eastAsia="DFKai-SB" w:hAnsi="Times New Roman" w:hint="eastAsia"/>
          <w:szCs w:val="24"/>
        </w:rPr>
        <w:t xml:space="preserve"> DSA</w:t>
      </w:r>
      <w:r w:rsidRPr="004121F8">
        <w:rPr>
          <w:rFonts w:ascii="Times New Roman" w:eastAsia="DFKai-SB" w:hAnsi="Times New Roman" w:hint="eastAsia"/>
          <w:szCs w:val="24"/>
        </w:rPr>
        <w:t>—計算對應的進位（</w:t>
      </w:r>
      <w:r w:rsidRPr="004121F8">
        <w:rPr>
          <w:rFonts w:ascii="Times New Roman" w:eastAsia="DFKai-SB" w:hAnsi="Times New Roman" w:hint="eastAsia"/>
          <w:szCs w:val="24"/>
        </w:rPr>
        <w:t>carry</w:t>
      </w:r>
      <w:r w:rsidRPr="004121F8">
        <w:rPr>
          <w:rFonts w:ascii="Times New Roman" w:eastAsia="DFKai-SB" w:hAnsi="Times New Roman" w:hint="eastAsia"/>
          <w:szCs w:val="24"/>
        </w:rPr>
        <w:t>）與部分和（</w:t>
      </w:r>
      <w:r w:rsidRPr="004121F8">
        <w:rPr>
          <w:rFonts w:ascii="Times New Roman" w:eastAsia="DFKai-SB" w:hAnsi="Times New Roman" w:hint="eastAsia"/>
          <w:szCs w:val="24"/>
        </w:rPr>
        <w:t>partial sum</w:t>
      </w:r>
      <w:r w:rsidRPr="004121F8">
        <w:rPr>
          <w:rFonts w:ascii="Times New Roman" w:eastAsia="DFKai-SB" w:hAnsi="Times New Roman" w:hint="eastAsia"/>
          <w:szCs w:val="24"/>
        </w:rPr>
        <w:t>）。接著，</w:t>
      </w:r>
      <w:r w:rsidRPr="004121F8">
        <w:rPr>
          <w:rFonts w:ascii="Times New Roman" w:eastAsia="DFKai-SB" w:hAnsi="Times New Roman" w:hint="eastAsia"/>
          <w:szCs w:val="24"/>
        </w:rPr>
        <w:t xml:space="preserve">CSA-to-CPA </w:t>
      </w:r>
      <w:r w:rsidRPr="004121F8">
        <w:rPr>
          <w:rFonts w:ascii="Times New Roman" w:eastAsia="DFKai-SB" w:hAnsi="Times New Roman" w:hint="eastAsia"/>
          <w:szCs w:val="24"/>
        </w:rPr>
        <w:t>轉換器將這些結果合併為一般進位傳播加法器（</w:t>
      </w:r>
      <w:r w:rsidRPr="004121F8">
        <w:rPr>
          <w:rFonts w:ascii="Times New Roman" w:eastAsia="DFKai-SB" w:hAnsi="Times New Roman" w:hint="eastAsia"/>
          <w:szCs w:val="24"/>
        </w:rPr>
        <w:t>carry-propagate adder, CPA</w:t>
      </w:r>
      <w:r w:rsidRPr="004121F8">
        <w:rPr>
          <w:rFonts w:ascii="Times New Roman" w:eastAsia="DFKai-SB" w:hAnsi="Times New Roman" w:hint="eastAsia"/>
          <w:szCs w:val="24"/>
        </w:rPr>
        <w:t>）形式的輸出。最後，透過條件式地加上或減去模數</w:t>
      </w:r>
      <w:r>
        <w:rPr>
          <w:rFonts w:ascii="Times New Roman" w:eastAsia="DFKai-SB" w:hAnsi="Times New Roman" w:hint="eastAsia"/>
          <w:szCs w:val="24"/>
        </w:rPr>
        <w:t>q</w:t>
      </w:r>
      <w:r w:rsidRPr="004121F8">
        <w:rPr>
          <w:rFonts w:ascii="Times New Roman" w:eastAsia="DFKai-SB" w:hAnsi="Times New Roman" w:hint="eastAsia"/>
          <w:szCs w:val="24"/>
        </w:rPr>
        <w:t>，將結果約減至合法的模數範圍內。</w:t>
      </w:r>
    </w:p>
    <w:p w14:paraId="0911BEB6" w14:textId="4C7B15F8" w:rsidR="0086780D" w:rsidRDefault="0086780D" w:rsidP="0086780D">
      <w:pPr>
        <w:spacing w:before="180" w:afterLines="50" w:after="180"/>
        <w:jc w:val="center"/>
        <w:rPr>
          <w:rFonts w:ascii="Times New Roman" w:eastAsia="DFKai-SB" w:hAnsi="Times New Roman"/>
          <w:szCs w:val="24"/>
        </w:rPr>
      </w:pPr>
      <w:r>
        <w:rPr>
          <w:rFonts w:ascii="Times New Roman" w:eastAsia="DFKai-SB" w:hAnsi="Times New Roman" w:hint="eastAsia"/>
          <w:noProof/>
          <w:szCs w:val="24"/>
        </w:rPr>
        <w:drawing>
          <wp:inline distT="0" distB="0" distL="0" distR="0" wp14:anchorId="31D63355" wp14:editId="5145CAB4">
            <wp:extent cx="3549650" cy="2396217"/>
            <wp:effectExtent l="0" t="0" r="0" b="444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54298" cy="2399354"/>
                    </a:xfrm>
                    <a:prstGeom prst="rect">
                      <a:avLst/>
                    </a:prstGeom>
                    <a:noFill/>
                    <a:ln>
                      <a:noFill/>
                    </a:ln>
                  </pic:spPr>
                </pic:pic>
              </a:graphicData>
            </a:graphic>
          </wp:inline>
        </w:drawing>
      </w:r>
    </w:p>
    <w:p w14:paraId="69A3A166" w14:textId="6E10FE57" w:rsidR="004121F8" w:rsidRDefault="004121F8" w:rsidP="004121F8">
      <w:pPr>
        <w:spacing w:before="180" w:afterLines="50" w:after="1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w:t>
      </w:r>
      <w:r w:rsidRPr="004121F8">
        <w:rPr>
          <w:rFonts w:ascii="Times New Roman" w:eastAsia="DFKai-SB" w:hAnsi="Times New Roman" w:hint="eastAsia"/>
          <w:szCs w:val="24"/>
        </w:rPr>
        <w:t>模</w:t>
      </w:r>
      <w:proofErr w:type="gramStart"/>
      <w:r w:rsidRPr="004121F8">
        <w:rPr>
          <w:rFonts w:ascii="Times New Roman" w:eastAsia="DFKai-SB" w:hAnsi="Times New Roman" w:hint="eastAsia"/>
          <w:szCs w:val="24"/>
        </w:rPr>
        <w:t>約減器</w:t>
      </w:r>
      <w:r>
        <w:rPr>
          <w:rFonts w:ascii="Times New Roman" w:eastAsia="DFKai-SB" w:hAnsi="Times New Roman" w:hint="eastAsia"/>
          <w:szCs w:val="24"/>
        </w:rPr>
        <w:t>架構</w:t>
      </w:r>
      <w:proofErr w:type="gramEnd"/>
      <w:r>
        <w:rPr>
          <w:rFonts w:ascii="Times New Roman" w:eastAsia="DFKai-SB" w:hAnsi="Times New Roman" w:hint="eastAsia"/>
          <w:szCs w:val="24"/>
        </w:rPr>
        <w:t>圖</w:t>
      </w:r>
    </w:p>
    <w:p w14:paraId="1CFA507C" w14:textId="79DE5128" w:rsidR="004121F8" w:rsidRPr="00D80835" w:rsidRDefault="00D80835" w:rsidP="00D80835">
      <w:pPr>
        <w:spacing w:before="180" w:afterLines="50" w:after="180"/>
        <w:rPr>
          <w:rFonts w:ascii="Times New Roman" w:eastAsia="DFKai-SB" w:hAnsi="Times New Roman"/>
          <w:b/>
          <w:szCs w:val="24"/>
        </w:rPr>
      </w:pPr>
      <w:r w:rsidRPr="00D80835">
        <w:rPr>
          <w:rFonts w:ascii="Times New Roman" w:eastAsia="DFKai-SB" w:hAnsi="Times New Roman" w:hint="eastAsia"/>
          <w:b/>
          <w:szCs w:val="24"/>
        </w:rPr>
        <w:t>[</w:t>
      </w:r>
      <w:r w:rsidRPr="00D80835">
        <w:rPr>
          <w:rFonts w:ascii="Times New Roman" w:eastAsia="DFKai-SB" w:hAnsi="Times New Roman"/>
          <w:b/>
          <w:szCs w:val="24"/>
        </w:rPr>
        <w:t>7.2.1</w:t>
      </w:r>
      <w:proofErr w:type="gramStart"/>
      <w:r w:rsidRPr="00D80835">
        <w:rPr>
          <w:rFonts w:ascii="Times New Roman" w:eastAsia="DFKai-SB" w:hAnsi="Times New Roman"/>
          <w:b/>
          <w:szCs w:val="24"/>
        </w:rPr>
        <w:t xml:space="preserve">] </w:t>
      </w:r>
      <w:r w:rsidR="006C7CA6">
        <w:rPr>
          <w:rFonts w:ascii="Times New Roman" w:eastAsia="DFKai-SB" w:hAnsi="Times New Roman"/>
          <w:b/>
          <w:szCs w:val="24"/>
        </w:rPr>
        <w:t xml:space="preserve"> </w:t>
      </w:r>
      <w:r w:rsidR="0060507D">
        <w:rPr>
          <w:rFonts w:ascii="Times New Roman" w:eastAsia="DFKai-SB" w:hAnsi="Times New Roman" w:hint="eastAsia"/>
          <w:b/>
          <w:szCs w:val="24"/>
        </w:rPr>
        <w:t>支援功能</w:t>
      </w:r>
      <w:r w:rsidR="004E690A">
        <w:rPr>
          <w:rFonts w:ascii="Times New Roman" w:eastAsia="DFKai-SB" w:hAnsi="Times New Roman" w:hint="eastAsia"/>
          <w:b/>
          <w:szCs w:val="24"/>
        </w:rPr>
        <w:t>與設計亮點</w:t>
      </w:r>
      <w:proofErr w:type="gramEnd"/>
    </w:p>
    <w:p w14:paraId="747807C9" w14:textId="65D993BD" w:rsidR="004E690A" w:rsidRPr="004E690A" w:rsidRDefault="004E690A" w:rsidP="004E690A">
      <w:pPr>
        <w:spacing w:before="180" w:afterLines="50" w:after="180"/>
        <w:rPr>
          <w:rFonts w:ascii="Times New Roman" w:eastAsia="DFKai-SB" w:hAnsi="Times New Roman"/>
          <w:szCs w:val="24"/>
        </w:rPr>
      </w:pPr>
      <w:r w:rsidRPr="004E690A">
        <w:rPr>
          <w:rFonts w:ascii="Times New Roman" w:eastAsia="DFKai-SB" w:hAnsi="Times New Roman" w:hint="eastAsia"/>
          <w:szCs w:val="24"/>
        </w:rPr>
        <w:t>Processing Element</w:t>
      </w:r>
      <w:r w:rsidRPr="004E690A">
        <w:rPr>
          <w:rFonts w:ascii="Times New Roman" w:eastAsia="DFKai-SB" w:hAnsi="Times New Roman" w:hint="eastAsia"/>
          <w:szCs w:val="24"/>
        </w:rPr>
        <w:t>（</w:t>
      </w:r>
      <w:r w:rsidRPr="004E690A">
        <w:rPr>
          <w:rFonts w:ascii="Times New Roman" w:eastAsia="DFKai-SB" w:hAnsi="Times New Roman" w:hint="eastAsia"/>
          <w:szCs w:val="24"/>
        </w:rPr>
        <w:t>PE</w:t>
      </w:r>
      <w:r w:rsidRPr="004E690A">
        <w:rPr>
          <w:rFonts w:ascii="Times New Roman" w:eastAsia="DFKai-SB" w:hAnsi="Times New Roman" w:hint="eastAsia"/>
          <w:szCs w:val="24"/>
        </w:rPr>
        <w:t>）</w:t>
      </w:r>
      <w:r w:rsidRPr="004E690A">
        <w:rPr>
          <w:rFonts w:ascii="Times New Roman" w:eastAsia="DFKai-SB" w:hAnsi="Times New Roman" w:hint="eastAsia"/>
          <w:szCs w:val="24"/>
        </w:rPr>
        <w:t xml:space="preserve">Array </w:t>
      </w:r>
      <w:r w:rsidRPr="004E690A">
        <w:rPr>
          <w:rFonts w:ascii="Times New Roman" w:eastAsia="DFKai-SB" w:hAnsi="Times New Roman" w:hint="eastAsia"/>
          <w:szCs w:val="24"/>
        </w:rPr>
        <w:t>為本系統之核心運算單元，負責執行</w:t>
      </w:r>
      <w:r w:rsidRPr="004E690A">
        <w:rPr>
          <w:rFonts w:ascii="Times New Roman" w:eastAsia="DFKai-SB" w:hAnsi="Times New Roman" w:hint="eastAsia"/>
          <w:szCs w:val="24"/>
        </w:rPr>
        <w:t xml:space="preserve"> ML-KEM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ML-DSA </w:t>
      </w:r>
      <w:r w:rsidRPr="004E690A">
        <w:rPr>
          <w:rFonts w:ascii="Times New Roman" w:eastAsia="DFKai-SB" w:hAnsi="Times New Roman" w:hint="eastAsia"/>
          <w:szCs w:val="24"/>
        </w:rPr>
        <w:t>所需之所有多項式與模數相關運算。於整體架構中，</w:t>
      </w:r>
      <w:r w:rsidRPr="004E690A">
        <w:rPr>
          <w:rFonts w:ascii="Times New Roman" w:eastAsia="DFKai-SB" w:hAnsi="Times New Roman" w:hint="eastAsia"/>
          <w:szCs w:val="24"/>
        </w:rPr>
        <w:t xml:space="preserve">PE Array </w:t>
      </w:r>
      <w:r w:rsidRPr="004E690A">
        <w:rPr>
          <w:rFonts w:ascii="Times New Roman" w:eastAsia="DFKai-SB" w:hAnsi="Times New Roman" w:hint="eastAsia"/>
          <w:szCs w:val="24"/>
        </w:rPr>
        <w:t>位於記憶體子系統與上層控制模組之間，在統一</w:t>
      </w:r>
      <w:r w:rsidRPr="004E690A">
        <w:rPr>
          <w:rFonts w:ascii="Times New Roman" w:eastAsia="DFKai-SB" w:hAnsi="Times New Roman" w:hint="eastAsia"/>
          <w:szCs w:val="24"/>
        </w:rPr>
        <w:t xml:space="preserve"> opcode </w:t>
      </w:r>
      <w:r w:rsidRPr="004E690A">
        <w:rPr>
          <w:rFonts w:ascii="Times New Roman" w:eastAsia="DFKai-SB" w:hAnsi="Times New Roman" w:hint="eastAsia"/>
          <w:szCs w:val="24"/>
        </w:rPr>
        <w:t>控制下，以管線化方式完成各項算術操作，是整體執行核心之主要運算後端。</w:t>
      </w:r>
    </w:p>
    <w:p w14:paraId="4E7D563C" w14:textId="4B71EB6E" w:rsidR="004E690A" w:rsidRPr="004E690A" w:rsidRDefault="004E690A" w:rsidP="004E690A">
      <w:pPr>
        <w:spacing w:before="180" w:afterLines="50" w:after="180"/>
        <w:rPr>
          <w:rFonts w:ascii="Times New Roman" w:eastAsia="DFKai-SB" w:hAnsi="Times New Roman"/>
          <w:szCs w:val="24"/>
        </w:rPr>
      </w:pPr>
      <w:r w:rsidRPr="004E690A">
        <w:rPr>
          <w:rFonts w:ascii="Times New Roman" w:eastAsia="DFKai-SB" w:hAnsi="Times New Roman" w:hint="eastAsia"/>
          <w:szCs w:val="24"/>
        </w:rPr>
        <w:t>在功能層面上，</w:t>
      </w:r>
      <w:r w:rsidRPr="004E690A">
        <w:rPr>
          <w:rFonts w:ascii="Times New Roman" w:eastAsia="DFKai-SB" w:hAnsi="Times New Roman" w:hint="eastAsia"/>
          <w:szCs w:val="24"/>
        </w:rPr>
        <w:t xml:space="preserve">PE Array </w:t>
      </w:r>
      <w:r w:rsidRPr="004E690A">
        <w:rPr>
          <w:rFonts w:ascii="Times New Roman" w:eastAsia="DFKai-SB" w:hAnsi="Times New Roman" w:hint="eastAsia"/>
          <w:szCs w:val="24"/>
        </w:rPr>
        <w:t>支援完整</w:t>
      </w:r>
      <w:proofErr w:type="gramStart"/>
      <w:r w:rsidRPr="004E690A">
        <w:rPr>
          <w:rFonts w:ascii="Times New Roman" w:eastAsia="DFKai-SB" w:hAnsi="Times New Roman" w:hint="eastAsia"/>
          <w:szCs w:val="24"/>
        </w:rPr>
        <w:t>之模數運算</w:t>
      </w:r>
      <w:proofErr w:type="gramEnd"/>
      <w:r w:rsidRPr="004E690A">
        <w:rPr>
          <w:rFonts w:ascii="Times New Roman" w:eastAsia="DFKai-SB" w:hAnsi="Times New Roman" w:hint="eastAsia"/>
          <w:szCs w:val="24"/>
        </w:rPr>
        <w:t>功能，包括</w:t>
      </w:r>
      <w:r w:rsidRPr="004E690A">
        <w:rPr>
          <w:rFonts w:ascii="Times New Roman" w:eastAsia="DFKai-SB" w:hAnsi="Times New Roman" w:hint="eastAsia"/>
          <w:szCs w:val="24"/>
        </w:rPr>
        <w:t xml:space="preserve"> modular addition</w:t>
      </w:r>
      <w:r w:rsidRPr="004E690A">
        <w:rPr>
          <w:rFonts w:ascii="Times New Roman" w:eastAsia="DFKai-SB" w:hAnsi="Times New Roman" w:hint="eastAsia"/>
          <w:szCs w:val="24"/>
        </w:rPr>
        <w:t>、</w:t>
      </w:r>
      <w:r w:rsidRPr="004E690A">
        <w:rPr>
          <w:rFonts w:ascii="Times New Roman" w:eastAsia="DFKai-SB" w:hAnsi="Times New Roman" w:hint="eastAsia"/>
          <w:szCs w:val="24"/>
        </w:rPr>
        <w:t xml:space="preserve">modular subtraction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modular multiplication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modular reduction </w:t>
      </w:r>
      <w:r w:rsidRPr="004E690A">
        <w:rPr>
          <w:rFonts w:ascii="Times New Roman" w:eastAsia="DFKai-SB" w:hAnsi="Times New Roman" w:hint="eastAsia"/>
          <w:szCs w:val="24"/>
        </w:rPr>
        <w:t>等基本運算，作為多項式運算與</w:t>
      </w:r>
      <w:r w:rsidRPr="004E690A">
        <w:rPr>
          <w:rFonts w:ascii="Times New Roman" w:eastAsia="DFKai-SB" w:hAnsi="Times New Roman" w:hint="eastAsia"/>
          <w:szCs w:val="24"/>
        </w:rPr>
        <w:t xml:space="preserve"> NTT </w:t>
      </w:r>
      <w:r w:rsidRPr="004E690A">
        <w:rPr>
          <w:rFonts w:ascii="Times New Roman" w:eastAsia="DFKai-SB" w:hAnsi="Times New Roman" w:hint="eastAsia"/>
          <w:szCs w:val="24"/>
        </w:rPr>
        <w:t>轉換之基礎。此外，本設計原生支援</w:t>
      </w:r>
      <w:r w:rsidRPr="004E690A">
        <w:rPr>
          <w:rFonts w:ascii="Times New Roman" w:eastAsia="DFKai-SB" w:hAnsi="Times New Roman" w:hint="eastAsia"/>
          <w:szCs w:val="24"/>
        </w:rPr>
        <w:t xml:space="preserve"> Cooley</w:t>
      </w:r>
      <w:proofErr w:type="gramStart"/>
      <w:r w:rsidRPr="004E690A">
        <w:rPr>
          <w:rFonts w:ascii="Times New Roman" w:eastAsia="DFKai-SB" w:hAnsi="Times New Roman" w:hint="eastAsia"/>
          <w:szCs w:val="24"/>
        </w:rPr>
        <w:t>–</w:t>
      </w:r>
      <w:proofErr w:type="gramEnd"/>
      <w:r w:rsidRPr="004E690A">
        <w:rPr>
          <w:rFonts w:ascii="Times New Roman" w:eastAsia="DFKai-SB" w:hAnsi="Times New Roman" w:hint="eastAsia"/>
          <w:szCs w:val="24"/>
        </w:rPr>
        <w:t xml:space="preserve">Tukey (CK)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Gentleman</w:t>
      </w:r>
      <w:proofErr w:type="gramStart"/>
      <w:r w:rsidRPr="004E690A">
        <w:rPr>
          <w:rFonts w:ascii="Times New Roman" w:eastAsia="DFKai-SB" w:hAnsi="Times New Roman" w:hint="eastAsia"/>
          <w:szCs w:val="24"/>
        </w:rPr>
        <w:t>–</w:t>
      </w:r>
      <w:proofErr w:type="gramEnd"/>
      <w:r w:rsidRPr="004E690A">
        <w:rPr>
          <w:rFonts w:ascii="Times New Roman" w:eastAsia="DFKai-SB" w:hAnsi="Times New Roman" w:hint="eastAsia"/>
          <w:szCs w:val="24"/>
        </w:rPr>
        <w:t xml:space="preserve">Sande (GS) butterfly </w:t>
      </w:r>
      <w:r w:rsidRPr="004E690A">
        <w:rPr>
          <w:rFonts w:ascii="Times New Roman" w:eastAsia="DFKai-SB" w:hAnsi="Times New Roman" w:hint="eastAsia"/>
          <w:szCs w:val="24"/>
        </w:rPr>
        <w:t>結構，可直接執行</w:t>
      </w:r>
      <w:r w:rsidRPr="004E690A">
        <w:rPr>
          <w:rFonts w:ascii="Times New Roman" w:eastAsia="DFKai-SB" w:hAnsi="Times New Roman" w:hint="eastAsia"/>
          <w:szCs w:val="24"/>
        </w:rPr>
        <w:t xml:space="preserve"> forward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inverse NTT </w:t>
      </w:r>
      <w:r w:rsidRPr="004E690A">
        <w:rPr>
          <w:rFonts w:ascii="Times New Roman" w:eastAsia="DFKai-SB" w:hAnsi="Times New Roman" w:hint="eastAsia"/>
          <w:szCs w:val="24"/>
        </w:rPr>
        <w:t>所需</w:t>
      </w:r>
      <w:proofErr w:type="gramStart"/>
      <w:r w:rsidRPr="004E690A">
        <w:rPr>
          <w:rFonts w:ascii="Times New Roman" w:eastAsia="DFKai-SB" w:hAnsi="Times New Roman" w:hint="eastAsia"/>
          <w:szCs w:val="24"/>
        </w:rPr>
        <w:t>之蝶形</w:t>
      </w:r>
      <w:proofErr w:type="gramEnd"/>
      <w:r w:rsidRPr="004E690A">
        <w:rPr>
          <w:rFonts w:ascii="Times New Roman" w:eastAsia="DFKai-SB" w:hAnsi="Times New Roman" w:hint="eastAsia"/>
          <w:szCs w:val="24"/>
        </w:rPr>
        <w:t>運算，使多項式乘法得以在轉換域中高效率完成，而無需額外的外部重組邏輯。除了基礎算術</w:t>
      </w:r>
      <w:proofErr w:type="gramStart"/>
      <w:r w:rsidRPr="004E690A">
        <w:rPr>
          <w:rFonts w:ascii="Times New Roman" w:eastAsia="DFKai-SB" w:hAnsi="Times New Roman" w:hint="eastAsia"/>
          <w:szCs w:val="24"/>
        </w:rPr>
        <w:t>與蝶形</w:t>
      </w:r>
      <w:proofErr w:type="gramEnd"/>
      <w:r w:rsidRPr="004E690A">
        <w:rPr>
          <w:rFonts w:ascii="Times New Roman" w:eastAsia="DFKai-SB" w:hAnsi="Times New Roman" w:hint="eastAsia"/>
          <w:szCs w:val="24"/>
        </w:rPr>
        <w:t>運算外，</w:t>
      </w:r>
      <w:r w:rsidRPr="004E690A">
        <w:rPr>
          <w:rFonts w:ascii="Times New Roman" w:eastAsia="DFKai-SB" w:hAnsi="Times New Roman" w:hint="eastAsia"/>
          <w:szCs w:val="24"/>
        </w:rPr>
        <w:t xml:space="preserve">PE Array </w:t>
      </w:r>
      <w:r w:rsidRPr="004E690A">
        <w:rPr>
          <w:rFonts w:ascii="Times New Roman" w:eastAsia="DFKai-SB" w:hAnsi="Times New Roman" w:hint="eastAsia"/>
          <w:szCs w:val="24"/>
        </w:rPr>
        <w:t>亦整合演算法層級之專</w:t>
      </w:r>
      <w:r w:rsidRPr="004E690A">
        <w:rPr>
          <w:rFonts w:ascii="Times New Roman" w:eastAsia="DFKai-SB" w:hAnsi="Times New Roman" w:hint="eastAsia"/>
          <w:szCs w:val="24"/>
        </w:rPr>
        <w:lastRenderedPageBreak/>
        <w:t>用操作。針對</w:t>
      </w:r>
      <w:r w:rsidRPr="004E690A">
        <w:rPr>
          <w:rFonts w:ascii="Times New Roman" w:eastAsia="DFKai-SB" w:hAnsi="Times New Roman" w:hint="eastAsia"/>
          <w:szCs w:val="24"/>
        </w:rPr>
        <w:t xml:space="preserve"> ML-DSA</w:t>
      </w:r>
      <w:r w:rsidRPr="004E690A">
        <w:rPr>
          <w:rFonts w:ascii="Times New Roman" w:eastAsia="DFKai-SB" w:hAnsi="Times New Roman" w:hint="eastAsia"/>
          <w:szCs w:val="24"/>
        </w:rPr>
        <w:t>，本架構支援</w:t>
      </w:r>
      <w:r w:rsidRPr="004E690A">
        <w:rPr>
          <w:rFonts w:ascii="Times New Roman" w:eastAsia="DFKai-SB" w:hAnsi="Times New Roman" w:hint="eastAsia"/>
          <w:szCs w:val="24"/>
        </w:rPr>
        <w:t xml:space="preserve"> power2round</w:t>
      </w:r>
      <w:r w:rsidRPr="004E690A">
        <w:rPr>
          <w:rFonts w:ascii="Times New Roman" w:eastAsia="DFKai-SB" w:hAnsi="Times New Roman" w:hint="eastAsia"/>
          <w:szCs w:val="24"/>
        </w:rPr>
        <w:t>、</w:t>
      </w:r>
      <w:r w:rsidRPr="004E690A">
        <w:rPr>
          <w:rFonts w:ascii="Times New Roman" w:eastAsia="DFKai-SB" w:hAnsi="Times New Roman" w:hint="eastAsia"/>
          <w:szCs w:val="24"/>
        </w:rPr>
        <w:t>decompose</w:t>
      </w:r>
      <w:r w:rsidRPr="004E690A">
        <w:rPr>
          <w:rFonts w:ascii="Times New Roman" w:eastAsia="DFKai-SB" w:hAnsi="Times New Roman" w:hint="eastAsia"/>
          <w:szCs w:val="24"/>
        </w:rPr>
        <w:t>、</w:t>
      </w:r>
      <w:proofErr w:type="spellStart"/>
      <w:r w:rsidRPr="004E690A">
        <w:rPr>
          <w:rFonts w:ascii="Times New Roman" w:eastAsia="DFKai-SB" w:hAnsi="Times New Roman" w:hint="eastAsia"/>
          <w:szCs w:val="24"/>
        </w:rPr>
        <w:t>makehint</w:t>
      </w:r>
      <w:proofErr w:type="spellEnd"/>
      <w:r w:rsidRPr="004E690A">
        <w:rPr>
          <w:rFonts w:ascii="Times New Roman" w:eastAsia="DFKai-SB" w:hAnsi="Times New Roman" w:hint="eastAsia"/>
          <w:szCs w:val="24"/>
        </w:rPr>
        <w:t xml:space="preserve">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w:t>
      </w:r>
      <w:proofErr w:type="spellStart"/>
      <w:r w:rsidRPr="004E690A">
        <w:rPr>
          <w:rFonts w:ascii="Times New Roman" w:eastAsia="DFKai-SB" w:hAnsi="Times New Roman" w:hint="eastAsia"/>
          <w:szCs w:val="24"/>
        </w:rPr>
        <w:t>usehint</w:t>
      </w:r>
      <w:proofErr w:type="spellEnd"/>
      <w:r w:rsidRPr="004E690A">
        <w:rPr>
          <w:rFonts w:ascii="Times New Roman" w:eastAsia="DFKai-SB" w:hAnsi="Times New Roman" w:hint="eastAsia"/>
          <w:szCs w:val="24"/>
        </w:rPr>
        <w:t xml:space="preserve"> </w:t>
      </w:r>
      <w:r w:rsidRPr="004E690A">
        <w:rPr>
          <w:rFonts w:ascii="Times New Roman" w:eastAsia="DFKai-SB" w:hAnsi="Times New Roman" w:hint="eastAsia"/>
          <w:szCs w:val="24"/>
        </w:rPr>
        <w:t>等簽章流程中關鍵之分解與提示生成運算；針對</w:t>
      </w:r>
      <w:r w:rsidRPr="004E690A">
        <w:rPr>
          <w:rFonts w:ascii="Times New Roman" w:eastAsia="DFKai-SB" w:hAnsi="Times New Roman" w:hint="eastAsia"/>
          <w:szCs w:val="24"/>
        </w:rPr>
        <w:t xml:space="preserve"> ML-KEM</w:t>
      </w:r>
      <w:r w:rsidRPr="004E690A">
        <w:rPr>
          <w:rFonts w:ascii="Times New Roman" w:eastAsia="DFKai-SB" w:hAnsi="Times New Roman" w:hint="eastAsia"/>
          <w:szCs w:val="24"/>
        </w:rPr>
        <w:t>，則支援</w:t>
      </w:r>
      <w:r w:rsidRPr="004E690A">
        <w:rPr>
          <w:rFonts w:ascii="Times New Roman" w:eastAsia="DFKai-SB" w:hAnsi="Times New Roman" w:hint="eastAsia"/>
          <w:szCs w:val="24"/>
        </w:rPr>
        <w:t xml:space="preserve"> compression</w:t>
      </w:r>
      <w:r w:rsidRPr="004E690A">
        <w:rPr>
          <w:rFonts w:ascii="Times New Roman" w:eastAsia="DFKai-SB" w:hAnsi="Times New Roman" w:hint="eastAsia"/>
          <w:szCs w:val="24"/>
        </w:rPr>
        <w:t>、</w:t>
      </w:r>
      <w:r w:rsidRPr="004E690A">
        <w:rPr>
          <w:rFonts w:ascii="Times New Roman" w:eastAsia="DFKai-SB" w:hAnsi="Times New Roman" w:hint="eastAsia"/>
          <w:szCs w:val="24"/>
        </w:rPr>
        <w:t xml:space="preserve">decompression </w:t>
      </w:r>
      <w:r w:rsidRPr="004E690A">
        <w:rPr>
          <w:rFonts w:ascii="Times New Roman" w:eastAsia="DFKai-SB" w:hAnsi="Times New Roman" w:hint="eastAsia"/>
          <w:szCs w:val="24"/>
        </w:rPr>
        <w:t>與</w:t>
      </w:r>
      <w:r w:rsidRPr="004E690A">
        <w:rPr>
          <w:rFonts w:ascii="Times New Roman" w:eastAsia="DFKai-SB" w:hAnsi="Times New Roman" w:hint="eastAsia"/>
          <w:szCs w:val="24"/>
        </w:rPr>
        <w:t xml:space="preserve"> check norm </w:t>
      </w:r>
      <w:r w:rsidRPr="004E690A">
        <w:rPr>
          <w:rFonts w:ascii="Times New Roman" w:eastAsia="DFKai-SB" w:hAnsi="Times New Roman" w:hint="eastAsia"/>
          <w:szCs w:val="24"/>
        </w:rPr>
        <w:t>等操作，</w:t>
      </w:r>
      <w:proofErr w:type="gramStart"/>
      <w:r w:rsidRPr="004E690A">
        <w:rPr>
          <w:rFonts w:ascii="Times New Roman" w:eastAsia="DFKai-SB" w:hAnsi="Times New Roman" w:hint="eastAsia"/>
          <w:szCs w:val="24"/>
        </w:rPr>
        <w:t>使密文與</w:t>
      </w:r>
      <w:proofErr w:type="gramEnd"/>
      <w:r w:rsidRPr="004E690A">
        <w:rPr>
          <w:rFonts w:ascii="Times New Roman" w:eastAsia="DFKai-SB" w:hAnsi="Times New Roman" w:hint="eastAsia"/>
          <w:szCs w:val="24"/>
        </w:rPr>
        <w:t>多項式向量之壓縮與範圍檢查可直接於運算核心內完成。透過將這些演算法專屬操作整合於同一算術架構中，不僅避免額外獨立模組所造成的面積開銷，也顯著降低資料搬移與控制複雜度。</w:t>
      </w:r>
    </w:p>
    <w:p w14:paraId="62E10C01" w14:textId="1FE3792E" w:rsidR="004E690A" w:rsidRPr="004E690A" w:rsidRDefault="004E690A" w:rsidP="004E690A">
      <w:pPr>
        <w:spacing w:before="180" w:afterLines="50" w:after="180"/>
        <w:rPr>
          <w:rFonts w:ascii="Times New Roman" w:eastAsia="DFKai-SB" w:hAnsi="Times New Roman"/>
          <w:szCs w:val="24"/>
        </w:rPr>
      </w:pPr>
      <w:r w:rsidRPr="004E690A">
        <w:rPr>
          <w:rFonts w:ascii="Times New Roman" w:eastAsia="DFKai-SB" w:hAnsi="Times New Roman" w:hint="eastAsia"/>
          <w:szCs w:val="24"/>
        </w:rPr>
        <w:t>本設計之重要亮點在於採用</w:t>
      </w:r>
      <w:r w:rsidRPr="004E690A">
        <w:rPr>
          <w:rFonts w:ascii="Times New Roman" w:eastAsia="DFKai-SB" w:hAnsi="Times New Roman" w:hint="eastAsia"/>
          <w:szCs w:val="24"/>
        </w:rPr>
        <w:t xml:space="preserve"> Single-Instruction Multiple-Data</w:t>
      </w:r>
      <w:r w:rsidRPr="004E690A">
        <w:rPr>
          <w:rFonts w:ascii="Times New Roman" w:eastAsia="DFKai-SB" w:hAnsi="Times New Roman" w:hint="eastAsia"/>
          <w:szCs w:val="24"/>
        </w:rPr>
        <w:t>（</w:t>
      </w:r>
      <w:r w:rsidRPr="004E690A">
        <w:rPr>
          <w:rFonts w:ascii="Times New Roman" w:eastAsia="DFKai-SB" w:hAnsi="Times New Roman" w:hint="eastAsia"/>
          <w:szCs w:val="24"/>
        </w:rPr>
        <w:t>SIMD</w:t>
      </w:r>
      <w:r w:rsidRPr="004E690A">
        <w:rPr>
          <w:rFonts w:ascii="Times New Roman" w:eastAsia="DFKai-SB" w:hAnsi="Times New Roman" w:hint="eastAsia"/>
          <w:szCs w:val="24"/>
        </w:rPr>
        <w:t>）架構。所有</w:t>
      </w:r>
      <w:r w:rsidRPr="004E690A">
        <w:rPr>
          <w:rFonts w:ascii="Times New Roman" w:eastAsia="DFKai-SB" w:hAnsi="Times New Roman" w:hint="eastAsia"/>
          <w:szCs w:val="24"/>
        </w:rPr>
        <w:t xml:space="preserve"> PE </w:t>
      </w:r>
      <w:r w:rsidRPr="004E690A">
        <w:rPr>
          <w:rFonts w:ascii="Times New Roman" w:eastAsia="DFKai-SB" w:hAnsi="Times New Roman" w:hint="eastAsia"/>
          <w:szCs w:val="24"/>
        </w:rPr>
        <w:t>在同一指令流控制下同步運作，但各自處理獨立資料元素，使得多項式中不同係數可平行運算。每一個</w:t>
      </w:r>
      <w:r w:rsidRPr="004E690A">
        <w:rPr>
          <w:rFonts w:ascii="Times New Roman" w:eastAsia="DFKai-SB" w:hAnsi="Times New Roman" w:hint="eastAsia"/>
          <w:szCs w:val="24"/>
        </w:rPr>
        <w:t xml:space="preserve"> PE </w:t>
      </w:r>
      <w:r w:rsidRPr="004E690A">
        <w:rPr>
          <w:rFonts w:ascii="Times New Roman" w:eastAsia="DFKai-SB" w:hAnsi="Times New Roman" w:hint="eastAsia"/>
          <w:szCs w:val="24"/>
        </w:rPr>
        <w:t>皆具備完整且獨立之資料路徑與運算能力，彼此之間不需複雜的即時</w:t>
      </w:r>
      <w:proofErr w:type="gramStart"/>
      <w:r w:rsidRPr="004E690A">
        <w:rPr>
          <w:rFonts w:ascii="Times New Roman" w:eastAsia="DFKai-SB" w:hAnsi="Times New Roman" w:hint="eastAsia"/>
          <w:szCs w:val="24"/>
        </w:rPr>
        <w:t>交握或動態</w:t>
      </w:r>
      <w:proofErr w:type="gramEnd"/>
      <w:r w:rsidRPr="004E690A">
        <w:rPr>
          <w:rFonts w:ascii="Times New Roman" w:eastAsia="DFKai-SB" w:hAnsi="Times New Roman" w:hint="eastAsia"/>
          <w:szCs w:val="24"/>
        </w:rPr>
        <w:t>重組，僅由上層</w:t>
      </w:r>
      <w:proofErr w:type="gramStart"/>
      <w:r w:rsidRPr="004E690A">
        <w:rPr>
          <w:rFonts w:ascii="Times New Roman" w:eastAsia="DFKai-SB" w:hAnsi="Times New Roman" w:hint="eastAsia"/>
          <w:szCs w:val="24"/>
        </w:rPr>
        <w:t>排程器控制</w:t>
      </w:r>
      <w:proofErr w:type="gramEnd"/>
      <w:r w:rsidRPr="004E690A">
        <w:rPr>
          <w:rFonts w:ascii="Times New Roman" w:eastAsia="DFKai-SB" w:hAnsi="Times New Roman" w:hint="eastAsia"/>
          <w:szCs w:val="24"/>
        </w:rPr>
        <w:t>資料流方向與存取順序。此種設計大幅簡化內部資料互連結構，降低資料流複雜度，並有效減少對記憶體頻寬與儲存空間之需求。</w:t>
      </w:r>
      <w:proofErr w:type="gramStart"/>
      <w:r w:rsidRPr="004E690A">
        <w:rPr>
          <w:rFonts w:ascii="Times New Roman" w:eastAsia="DFKai-SB" w:hAnsi="Times New Roman" w:hint="eastAsia"/>
          <w:szCs w:val="24"/>
        </w:rPr>
        <w:t>此外，</w:t>
      </w:r>
      <w:proofErr w:type="gramEnd"/>
      <w:r w:rsidRPr="004E690A">
        <w:rPr>
          <w:rFonts w:ascii="Times New Roman" w:eastAsia="DFKai-SB" w:hAnsi="Times New Roman" w:hint="eastAsia"/>
          <w:szCs w:val="24"/>
        </w:rPr>
        <w:t>由於每</w:t>
      </w:r>
      <w:proofErr w:type="gramStart"/>
      <w:r w:rsidRPr="004E690A">
        <w:rPr>
          <w:rFonts w:ascii="Times New Roman" w:eastAsia="DFKai-SB" w:hAnsi="Times New Roman" w:hint="eastAsia"/>
          <w:szCs w:val="24"/>
        </w:rPr>
        <w:t>個</w:t>
      </w:r>
      <w:proofErr w:type="gramEnd"/>
      <w:r w:rsidRPr="004E690A">
        <w:rPr>
          <w:rFonts w:ascii="Times New Roman" w:eastAsia="DFKai-SB" w:hAnsi="Times New Roman" w:hint="eastAsia"/>
          <w:szCs w:val="24"/>
        </w:rPr>
        <w:t xml:space="preserve"> PE </w:t>
      </w:r>
      <w:r w:rsidRPr="004E690A">
        <w:rPr>
          <w:rFonts w:ascii="Times New Roman" w:eastAsia="DFKai-SB" w:hAnsi="Times New Roman" w:hint="eastAsia"/>
          <w:szCs w:val="24"/>
        </w:rPr>
        <w:t>為獨立且模組化之單元，整體架構具備良好之可擴展性（</w:t>
      </w:r>
      <w:r w:rsidRPr="004E690A">
        <w:rPr>
          <w:rFonts w:ascii="Times New Roman" w:eastAsia="DFKai-SB" w:hAnsi="Times New Roman" w:hint="eastAsia"/>
          <w:szCs w:val="24"/>
        </w:rPr>
        <w:t>scalability</w:t>
      </w:r>
      <w:r w:rsidRPr="004E690A">
        <w:rPr>
          <w:rFonts w:ascii="Times New Roman" w:eastAsia="DFKai-SB" w:hAnsi="Times New Roman" w:hint="eastAsia"/>
          <w:szCs w:val="24"/>
        </w:rPr>
        <w:t>）。透過調整</w:t>
      </w:r>
      <w:r w:rsidRPr="004E690A">
        <w:rPr>
          <w:rFonts w:ascii="Times New Roman" w:eastAsia="DFKai-SB" w:hAnsi="Times New Roman" w:hint="eastAsia"/>
          <w:szCs w:val="24"/>
        </w:rPr>
        <w:t xml:space="preserve"> PE </w:t>
      </w:r>
      <w:r w:rsidRPr="004E690A">
        <w:rPr>
          <w:rFonts w:ascii="Times New Roman" w:eastAsia="DFKai-SB" w:hAnsi="Times New Roman" w:hint="eastAsia"/>
          <w:szCs w:val="24"/>
        </w:rPr>
        <w:t>數量即可在線性程度上提升平行度與吞吐量，而無須修改指令格式或控制架構。此特性使本設計能在不同安全等級或不同效能需求下進行彈性配置，兼顧輕量化與高效能之需求。</w:t>
      </w:r>
    </w:p>
    <w:p w14:paraId="1CCDA3CC" w14:textId="77777777" w:rsidR="004E690A" w:rsidRDefault="004E690A" w:rsidP="004E690A">
      <w:pPr>
        <w:spacing w:before="180" w:afterLines="50" w:after="180"/>
        <w:rPr>
          <w:rFonts w:ascii="Times New Roman" w:eastAsia="DFKai-SB" w:hAnsi="Times New Roman"/>
          <w:szCs w:val="24"/>
        </w:rPr>
      </w:pPr>
      <w:r w:rsidRPr="004E690A">
        <w:rPr>
          <w:rFonts w:ascii="Times New Roman" w:eastAsia="DFKai-SB" w:hAnsi="Times New Roman" w:hint="eastAsia"/>
          <w:szCs w:val="24"/>
        </w:rPr>
        <w:t>在設計取捨方面，</w:t>
      </w:r>
      <w:proofErr w:type="gramStart"/>
      <w:r w:rsidRPr="004E690A">
        <w:rPr>
          <w:rFonts w:ascii="Times New Roman" w:eastAsia="DFKai-SB" w:hAnsi="Times New Roman" w:hint="eastAsia"/>
          <w:szCs w:val="24"/>
        </w:rPr>
        <w:t>將蝶形</w:t>
      </w:r>
      <w:proofErr w:type="gramEnd"/>
      <w:r w:rsidRPr="004E690A">
        <w:rPr>
          <w:rFonts w:ascii="Times New Roman" w:eastAsia="DFKai-SB" w:hAnsi="Times New Roman" w:hint="eastAsia"/>
          <w:szCs w:val="24"/>
        </w:rPr>
        <w:t>運算與演算法專屬操作整合於同一</w:t>
      </w:r>
      <w:r w:rsidRPr="004E690A">
        <w:rPr>
          <w:rFonts w:ascii="Times New Roman" w:eastAsia="DFKai-SB" w:hAnsi="Times New Roman" w:hint="eastAsia"/>
          <w:szCs w:val="24"/>
        </w:rPr>
        <w:t xml:space="preserve"> PE </w:t>
      </w:r>
      <w:r w:rsidRPr="004E690A">
        <w:rPr>
          <w:rFonts w:ascii="Times New Roman" w:eastAsia="DFKai-SB" w:hAnsi="Times New Roman" w:hint="eastAsia"/>
          <w:szCs w:val="24"/>
        </w:rPr>
        <w:t>中，雖略微提升單一</w:t>
      </w:r>
      <w:r w:rsidRPr="004E690A">
        <w:rPr>
          <w:rFonts w:ascii="Times New Roman" w:eastAsia="DFKai-SB" w:hAnsi="Times New Roman" w:hint="eastAsia"/>
          <w:szCs w:val="24"/>
        </w:rPr>
        <w:t xml:space="preserve"> PE </w:t>
      </w:r>
      <w:r w:rsidRPr="004E690A">
        <w:rPr>
          <w:rFonts w:ascii="Times New Roman" w:eastAsia="DFKai-SB" w:hAnsi="Times New Roman" w:hint="eastAsia"/>
          <w:szCs w:val="24"/>
        </w:rPr>
        <w:t>之複雜度，但相較於分散式專用模組設計，可顯著減少外部資料搬移與中間暫存需求，整體而言在面積</w:t>
      </w:r>
      <w:proofErr w:type="gramStart"/>
      <w:r w:rsidRPr="004E690A">
        <w:rPr>
          <w:rFonts w:ascii="Times New Roman" w:eastAsia="DFKai-SB" w:hAnsi="Times New Roman" w:hint="eastAsia"/>
          <w:szCs w:val="24"/>
        </w:rPr>
        <w:t>與功耗</w:t>
      </w:r>
      <w:proofErr w:type="gramEnd"/>
      <w:r w:rsidRPr="004E690A">
        <w:rPr>
          <w:rFonts w:ascii="Times New Roman" w:eastAsia="DFKai-SB" w:hAnsi="Times New Roman" w:hint="eastAsia"/>
          <w:szCs w:val="24"/>
        </w:rPr>
        <w:t>上更具效率。因此，本</w:t>
      </w:r>
      <w:r w:rsidRPr="004E690A">
        <w:rPr>
          <w:rFonts w:ascii="Times New Roman" w:eastAsia="DFKai-SB" w:hAnsi="Times New Roman" w:hint="eastAsia"/>
          <w:szCs w:val="24"/>
        </w:rPr>
        <w:t xml:space="preserve"> PE Array </w:t>
      </w:r>
      <w:r w:rsidRPr="004E690A">
        <w:rPr>
          <w:rFonts w:ascii="Times New Roman" w:eastAsia="DFKai-SB" w:hAnsi="Times New Roman" w:hint="eastAsia"/>
          <w:szCs w:val="24"/>
        </w:rPr>
        <w:t>在兼顧運算彈性、面積效率與平行效能之下，</w:t>
      </w:r>
      <w:proofErr w:type="gramStart"/>
      <w:r w:rsidRPr="004E690A">
        <w:rPr>
          <w:rFonts w:ascii="Times New Roman" w:eastAsia="DFKai-SB" w:hAnsi="Times New Roman" w:hint="eastAsia"/>
          <w:szCs w:val="24"/>
        </w:rPr>
        <w:t>成為本雙演算法</w:t>
      </w:r>
      <w:proofErr w:type="gramEnd"/>
      <w:r w:rsidRPr="004E690A">
        <w:rPr>
          <w:rFonts w:ascii="Times New Roman" w:eastAsia="DFKai-SB" w:hAnsi="Times New Roman" w:hint="eastAsia"/>
          <w:szCs w:val="24"/>
        </w:rPr>
        <w:t>輕量化</w:t>
      </w:r>
      <w:r w:rsidRPr="004E690A">
        <w:rPr>
          <w:rFonts w:ascii="Times New Roman" w:eastAsia="DFKai-SB" w:hAnsi="Times New Roman" w:hint="eastAsia"/>
          <w:szCs w:val="24"/>
        </w:rPr>
        <w:t xml:space="preserve"> PQC </w:t>
      </w:r>
      <w:r w:rsidRPr="004E690A">
        <w:rPr>
          <w:rFonts w:ascii="Times New Roman" w:eastAsia="DFKai-SB" w:hAnsi="Times New Roman" w:hint="eastAsia"/>
          <w:szCs w:val="24"/>
        </w:rPr>
        <w:t>架構之核心運算骨幹。</w:t>
      </w:r>
    </w:p>
    <w:p w14:paraId="41661A63" w14:textId="74AC9B45" w:rsidR="00D80835" w:rsidRDefault="006C7CA6" w:rsidP="004E690A">
      <w:pPr>
        <w:spacing w:before="180" w:afterLines="50" w:after="180"/>
        <w:rPr>
          <w:rFonts w:ascii="Times New Roman" w:eastAsia="DFKai-SB" w:hAnsi="Times New Roman"/>
          <w:b/>
          <w:szCs w:val="24"/>
        </w:rPr>
      </w:pPr>
      <w:r w:rsidRPr="006C7CA6">
        <w:rPr>
          <w:rFonts w:ascii="Times New Roman" w:eastAsia="DFKai-SB" w:hAnsi="Times New Roman"/>
          <w:b/>
          <w:szCs w:val="24"/>
        </w:rPr>
        <w:t>[7.3</w:t>
      </w:r>
      <w:proofErr w:type="gramStart"/>
      <w:r w:rsidRPr="006C7CA6">
        <w:rPr>
          <w:rFonts w:ascii="Times New Roman" w:eastAsia="DFKai-SB" w:hAnsi="Times New Roman"/>
          <w:b/>
          <w:szCs w:val="24"/>
        </w:rPr>
        <w:t>]</w:t>
      </w:r>
      <w:r>
        <w:rPr>
          <w:rFonts w:ascii="Times New Roman" w:eastAsia="DFKai-SB" w:hAnsi="Times New Roman"/>
          <w:b/>
          <w:szCs w:val="24"/>
        </w:rPr>
        <w:t xml:space="preserve">  </w:t>
      </w:r>
      <w:r w:rsidRPr="006C7CA6">
        <w:rPr>
          <w:rFonts w:ascii="Times New Roman" w:eastAsia="DFKai-SB" w:hAnsi="Times New Roman"/>
          <w:b/>
          <w:szCs w:val="24"/>
        </w:rPr>
        <w:t>Keccak</w:t>
      </w:r>
      <w:proofErr w:type="gramEnd"/>
      <w:r w:rsidRPr="006C7CA6">
        <w:rPr>
          <w:rFonts w:ascii="Times New Roman" w:eastAsia="DFKai-SB" w:hAnsi="Times New Roman"/>
          <w:b/>
          <w:szCs w:val="24"/>
        </w:rPr>
        <w:t xml:space="preserve"> </w:t>
      </w:r>
      <w:r w:rsidRPr="006C7CA6">
        <w:rPr>
          <w:rFonts w:ascii="Times New Roman" w:eastAsia="DFKai-SB" w:hAnsi="Times New Roman" w:hint="eastAsia"/>
          <w:b/>
          <w:szCs w:val="24"/>
        </w:rPr>
        <w:t>E</w:t>
      </w:r>
      <w:r w:rsidRPr="006C7CA6">
        <w:rPr>
          <w:rFonts w:ascii="Times New Roman" w:eastAsia="DFKai-SB" w:hAnsi="Times New Roman"/>
          <w:b/>
          <w:szCs w:val="24"/>
        </w:rPr>
        <w:t>ngine</w:t>
      </w:r>
    </w:p>
    <w:p w14:paraId="5352A81D" w14:textId="4247E76B" w:rsidR="003E6E8F" w:rsidRPr="003E6E8F" w:rsidRDefault="003E6E8F" w:rsidP="00C21FEA">
      <w:pPr>
        <w:spacing w:before="180" w:afterLines="50" w:after="180"/>
        <w:rPr>
          <w:rFonts w:ascii="Times New Roman" w:eastAsia="DFKai-SB" w:hAnsi="Times New Roman"/>
          <w:b/>
          <w:szCs w:val="24"/>
        </w:rPr>
      </w:pPr>
      <w:r w:rsidRPr="003E6E8F">
        <w:rPr>
          <w:rFonts w:ascii="Times New Roman" w:eastAsia="DFKai-SB" w:hAnsi="Times New Roman" w:hint="eastAsia"/>
          <w:b/>
          <w:szCs w:val="24"/>
        </w:rPr>
        <w:t xml:space="preserve">[7.3.1] </w:t>
      </w:r>
      <w:r w:rsidRPr="003E6E8F">
        <w:rPr>
          <w:rFonts w:ascii="Times New Roman" w:eastAsia="DFKai-SB" w:hAnsi="Times New Roman" w:hint="eastAsia"/>
          <w:b/>
          <w:szCs w:val="24"/>
        </w:rPr>
        <w:t>架構</w:t>
      </w:r>
    </w:p>
    <w:p w14:paraId="541A36B0" w14:textId="6FD4DF96" w:rsidR="00B30E6D" w:rsidRPr="00B30E6D" w:rsidRDefault="00B30E6D" w:rsidP="00B30E6D">
      <w:pPr>
        <w:spacing w:before="180" w:afterLines="50" w:after="180"/>
        <w:ind w:firstLine="480"/>
        <w:rPr>
          <w:rFonts w:ascii="Times New Roman" w:eastAsia="DFKai-SB" w:hAnsi="Times New Roman"/>
          <w:szCs w:val="24"/>
        </w:rPr>
      </w:pPr>
      <w:r w:rsidRPr="00B30E6D">
        <w:rPr>
          <w:rFonts w:ascii="Times New Roman" w:eastAsia="DFKai-SB" w:hAnsi="Times New Roman" w:hint="eastAsia"/>
          <w:szCs w:val="24"/>
        </w:rPr>
        <w:t>圖</w:t>
      </w:r>
      <w:r>
        <w:rPr>
          <w:rFonts w:ascii="Times New Roman" w:eastAsia="DFKai-SB" w:hAnsi="Times New Roman" w:hint="eastAsia"/>
          <w:szCs w:val="24"/>
        </w:rPr>
        <w:t>?</w:t>
      </w:r>
      <w:r w:rsidRPr="00B30E6D">
        <w:rPr>
          <w:rFonts w:ascii="Times New Roman" w:eastAsia="DFKai-SB" w:hAnsi="Times New Roman" w:hint="eastAsia"/>
          <w:szCs w:val="24"/>
        </w:rPr>
        <w:t>顯示了</w:t>
      </w:r>
      <w:r w:rsidRPr="00B30E6D">
        <w:rPr>
          <w:rFonts w:ascii="Times New Roman" w:eastAsia="DFKai-SB" w:hAnsi="Times New Roman" w:hint="eastAsia"/>
          <w:szCs w:val="24"/>
        </w:rPr>
        <w:t xml:space="preserve"> Keccak </w:t>
      </w:r>
      <w:r w:rsidRPr="00B30E6D">
        <w:rPr>
          <w:rFonts w:ascii="Times New Roman" w:eastAsia="DFKai-SB" w:hAnsi="Times New Roman" w:hint="eastAsia"/>
          <w:szCs w:val="24"/>
        </w:rPr>
        <w:t>引擎的架構，其由一個</w:t>
      </w:r>
      <w:r w:rsidRPr="00B30E6D">
        <w:rPr>
          <w:rFonts w:ascii="Times New Roman" w:eastAsia="DFKai-SB" w:hAnsi="Times New Roman" w:hint="eastAsia"/>
          <w:szCs w:val="24"/>
        </w:rPr>
        <w:t xml:space="preserve"> Keccak </w:t>
      </w:r>
      <w:r w:rsidRPr="00B30E6D">
        <w:rPr>
          <w:rFonts w:ascii="Times New Roman" w:eastAsia="DFKai-SB" w:hAnsi="Times New Roman" w:hint="eastAsia"/>
          <w:szCs w:val="24"/>
        </w:rPr>
        <w:t>運算單元（</w:t>
      </w:r>
      <w:r w:rsidRPr="00B30E6D">
        <w:rPr>
          <w:rFonts w:ascii="Times New Roman" w:eastAsia="DFKai-SB" w:hAnsi="Times New Roman" w:hint="eastAsia"/>
          <w:szCs w:val="24"/>
        </w:rPr>
        <w:t>Keccak unit</w:t>
      </w:r>
      <w:r w:rsidRPr="00B30E6D">
        <w:rPr>
          <w:rFonts w:ascii="Times New Roman" w:eastAsia="DFKai-SB" w:hAnsi="Times New Roman" w:hint="eastAsia"/>
          <w:szCs w:val="24"/>
        </w:rPr>
        <w:t>）、一個拒絕取樣器（</w:t>
      </w:r>
      <w:r w:rsidRPr="00B30E6D">
        <w:rPr>
          <w:rFonts w:ascii="Times New Roman" w:eastAsia="DFKai-SB" w:hAnsi="Times New Roman" w:hint="eastAsia"/>
          <w:szCs w:val="24"/>
        </w:rPr>
        <w:t>rejection sampler</w:t>
      </w:r>
      <w:r w:rsidRPr="00B30E6D">
        <w:rPr>
          <w:rFonts w:ascii="Times New Roman" w:eastAsia="DFKai-SB" w:hAnsi="Times New Roman" w:hint="eastAsia"/>
          <w:szCs w:val="24"/>
        </w:rPr>
        <w:t>），以及一個挑戰取樣器（</w:t>
      </w:r>
      <w:r w:rsidRPr="00B30E6D">
        <w:rPr>
          <w:rFonts w:ascii="Times New Roman" w:eastAsia="DFKai-SB" w:hAnsi="Times New Roman" w:hint="eastAsia"/>
          <w:szCs w:val="24"/>
        </w:rPr>
        <w:t>challenge sampler</w:t>
      </w:r>
      <w:r w:rsidRPr="00B30E6D">
        <w:rPr>
          <w:rFonts w:ascii="Times New Roman" w:eastAsia="DFKai-SB" w:hAnsi="Times New Roman" w:hint="eastAsia"/>
          <w:szCs w:val="24"/>
        </w:rPr>
        <w:t>）所組成，用以支援雜湊運算與多項式取樣功能。</w:t>
      </w:r>
    </w:p>
    <w:p w14:paraId="7336C420" w14:textId="00950020" w:rsidR="006C7CA6" w:rsidRDefault="00CA14FC" w:rsidP="00C21FEA">
      <w:pPr>
        <w:spacing w:before="180" w:afterLines="50" w:after="180"/>
        <w:rPr>
          <w:rFonts w:ascii="Times New Roman" w:eastAsia="DFKai-SB" w:hAnsi="Times New Roman"/>
          <w:b/>
          <w:szCs w:val="24"/>
        </w:rPr>
      </w:pPr>
      <w:r w:rsidRPr="00CA14FC">
        <w:rPr>
          <w:rFonts w:ascii="Times New Roman" w:eastAsia="DFKai-SB" w:hAnsi="Times New Roman"/>
          <w:b/>
          <w:noProof/>
          <w:szCs w:val="24"/>
        </w:rPr>
        <w:drawing>
          <wp:inline distT="0" distB="0" distL="0" distR="0" wp14:anchorId="3408802F" wp14:editId="20A1F732">
            <wp:extent cx="5274310" cy="1962785"/>
            <wp:effectExtent l="0" t="0" r="254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62785"/>
                    </a:xfrm>
                    <a:prstGeom prst="rect">
                      <a:avLst/>
                    </a:prstGeom>
                  </pic:spPr>
                </pic:pic>
              </a:graphicData>
            </a:graphic>
          </wp:inline>
        </w:drawing>
      </w:r>
    </w:p>
    <w:p w14:paraId="6F327F9F" w14:textId="54926D36" w:rsidR="00CA14FC" w:rsidRDefault="00CA14FC" w:rsidP="00CA14FC">
      <w:pPr>
        <w:spacing w:before="180" w:afterLines="50" w:after="1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w:t>
      </w:r>
      <w:r w:rsidR="00B30E6D" w:rsidRPr="00B30E6D">
        <w:rPr>
          <w:rFonts w:ascii="Times New Roman" w:eastAsia="DFKai-SB" w:hAnsi="Times New Roman" w:hint="eastAsia"/>
          <w:szCs w:val="24"/>
        </w:rPr>
        <w:t xml:space="preserve">Keccak </w:t>
      </w:r>
      <w:r w:rsidR="00B30E6D" w:rsidRPr="00B30E6D">
        <w:rPr>
          <w:rFonts w:ascii="Times New Roman" w:eastAsia="DFKai-SB" w:hAnsi="Times New Roman" w:hint="eastAsia"/>
          <w:szCs w:val="24"/>
        </w:rPr>
        <w:t>海綿結構</w:t>
      </w:r>
    </w:p>
    <w:p w14:paraId="57A06063" w14:textId="4C8FC8C3" w:rsidR="00B30E6D" w:rsidRPr="00B30E6D" w:rsidRDefault="00B30E6D" w:rsidP="00B30E6D">
      <w:pPr>
        <w:spacing w:before="180" w:afterLines="50" w:after="180"/>
        <w:ind w:firstLine="480"/>
        <w:rPr>
          <w:rFonts w:ascii="Times New Roman" w:eastAsia="DFKai-SB" w:hAnsi="Times New Roman"/>
          <w:szCs w:val="24"/>
        </w:rPr>
      </w:pPr>
      <w:r w:rsidRPr="00B30E6D">
        <w:rPr>
          <w:rFonts w:ascii="Times New Roman" w:eastAsia="DFKai-SB" w:hAnsi="Times New Roman" w:hint="eastAsia"/>
          <w:szCs w:val="24"/>
        </w:rPr>
        <w:lastRenderedPageBreak/>
        <w:t xml:space="preserve">Keccak </w:t>
      </w:r>
      <w:r w:rsidRPr="00B30E6D">
        <w:rPr>
          <w:rFonts w:ascii="Times New Roman" w:eastAsia="DFKai-SB" w:hAnsi="Times New Roman" w:hint="eastAsia"/>
          <w:szCs w:val="24"/>
        </w:rPr>
        <w:t>單元實作可延展輸出函數（</w:t>
      </w:r>
      <w:r w:rsidRPr="00B30E6D">
        <w:rPr>
          <w:rFonts w:ascii="Times New Roman" w:eastAsia="DFKai-SB" w:hAnsi="Times New Roman" w:hint="eastAsia"/>
          <w:szCs w:val="24"/>
        </w:rPr>
        <w:t>extendable output function, XOF</w:t>
      </w:r>
      <w:r w:rsidRPr="00B30E6D">
        <w:rPr>
          <w:rFonts w:ascii="Times New Roman" w:eastAsia="DFKai-SB" w:hAnsi="Times New Roman" w:hint="eastAsia"/>
          <w:szCs w:val="24"/>
        </w:rPr>
        <w:t>）</w:t>
      </w:r>
      <w:r w:rsidRPr="00B30E6D">
        <w:rPr>
          <w:rFonts w:ascii="Times New Roman" w:eastAsia="DFKai-SB" w:hAnsi="Times New Roman" w:hint="eastAsia"/>
          <w:szCs w:val="24"/>
        </w:rPr>
        <w:t>SHAKE-128</w:t>
      </w:r>
      <w:r w:rsidRPr="00B30E6D">
        <w:rPr>
          <w:rFonts w:ascii="Times New Roman" w:eastAsia="DFKai-SB" w:hAnsi="Times New Roman" w:hint="eastAsia"/>
          <w:szCs w:val="24"/>
        </w:rPr>
        <w:t>（</w:t>
      </w:r>
      <w:r w:rsidRPr="00B30E6D">
        <w:rPr>
          <w:rFonts w:ascii="Times New Roman" w:eastAsia="DFKai-SB" w:hAnsi="Times New Roman" w:hint="eastAsia"/>
          <w:szCs w:val="24"/>
        </w:rPr>
        <w:t>r = 1344 bits</w:t>
      </w:r>
      <w:r w:rsidRPr="00B30E6D">
        <w:rPr>
          <w:rFonts w:ascii="Times New Roman" w:eastAsia="DFKai-SB" w:hAnsi="Times New Roman" w:hint="eastAsia"/>
          <w:szCs w:val="24"/>
        </w:rPr>
        <w:t>）與</w:t>
      </w:r>
      <w:r w:rsidRPr="00B30E6D">
        <w:rPr>
          <w:rFonts w:ascii="Times New Roman" w:eastAsia="DFKai-SB" w:hAnsi="Times New Roman" w:hint="eastAsia"/>
          <w:szCs w:val="24"/>
        </w:rPr>
        <w:t xml:space="preserve"> SHAKE-256</w:t>
      </w:r>
      <w:r w:rsidRPr="00B30E6D">
        <w:rPr>
          <w:rFonts w:ascii="Times New Roman" w:eastAsia="DFKai-SB" w:hAnsi="Times New Roman" w:hint="eastAsia"/>
          <w:szCs w:val="24"/>
        </w:rPr>
        <w:t>（</w:t>
      </w:r>
      <w:r w:rsidRPr="00B30E6D">
        <w:rPr>
          <w:rFonts w:ascii="Times New Roman" w:eastAsia="DFKai-SB" w:hAnsi="Times New Roman" w:hint="eastAsia"/>
          <w:szCs w:val="24"/>
        </w:rPr>
        <w:t>r = 1088 bits</w:t>
      </w:r>
      <w:r w:rsidRPr="00B30E6D">
        <w:rPr>
          <w:rFonts w:ascii="Times New Roman" w:eastAsia="DFKai-SB" w:hAnsi="Times New Roman" w:hint="eastAsia"/>
          <w:szCs w:val="24"/>
        </w:rPr>
        <w:t>）。在</w:t>
      </w:r>
      <w:r w:rsidRPr="00B30E6D">
        <w:rPr>
          <w:rFonts w:ascii="Times New Roman" w:eastAsia="DFKai-SB" w:hAnsi="Times New Roman" w:hint="eastAsia"/>
          <w:szCs w:val="24"/>
        </w:rPr>
        <w:t xml:space="preserve"> SHAKE </w:t>
      </w:r>
      <w:r w:rsidRPr="00B30E6D">
        <w:rPr>
          <w:rFonts w:ascii="Times New Roman" w:eastAsia="DFKai-SB" w:hAnsi="Times New Roman" w:hint="eastAsia"/>
          <w:szCs w:val="24"/>
        </w:rPr>
        <w:t>演算法中，每一輪（</w:t>
      </w:r>
      <w:r w:rsidRPr="00B30E6D">
        <w:rPr>
          <w:rFonts w:ascii="Times New Roman" w:eastAsia="DFKai-SB" w:hAnsi="Times New Roman" w:hint="eastAsia"/>
          <w:szCs w:val="24"/>
        </w:rPr>
        <w:t>round</w:t>
      </w:r>
      <w:r w:rsidRPr="00B30E6D">
        <w:rPr>
          <w:rFonts w:ascii="Times New Roman" w:eastAsia="DFKai-SB" w:hAnsi="Times New Roman" w:hint="eastAsia"/>
          <w:szCs w:val="24"/>
        </w:rPr>
        <w:t>）需</w:t>
      </w:r>
      <w:r w:rsidRPr="00B30E6D">
        <w:rPr>
          <w:rFonts w:ascii="Times New Roman" w:eastAsia="DFKai-SB" w:hAnsi="Times New Roman" w:hint="eastAsia"/>
          <w:szCs w:val="24"/>
        </w:rPr>
        <w:t xml:space="preserve"> 12 </w:t>
      </w:r>
      <w:r w:rsidRPr="00B30E6D">
        <w:rPr>
          <w:rFonts w:ascii="Times New Roman" w:eastAsia="DFKai-SB" w:hAnsi="Times New Roman" w:hint="eastAsia"/>
          <w:szCs w:val="24"/>
        </w:rPr>
        <w:t>個</w:t>
      </w:r>
      <w:r w:rsidRPr="00B30E6D">
        <w:rPr>
          <w:rFonts w:ascii="Times New Roman" w:eastAsia="DFKai-SB" w:hAnsi="Times New Roman" w:hint="eastAsia"/>
          <w:szCs w:val="24"/>
        </w:rPr>
        <w:t xml:space="preserve"> clock cycles </w:t>
      </w:r>
      <w:r w:rsidRPr="00B30E6D">
        <w:rPr>
          <w:rFonts w:ascii="Times New Roman" w:eastAsia="DFKai-SB" w:hAnsi="Times New Roman" w:hint="eastAsia"/>
          <w:szCs w:val="24"/>
        </w:rPr>
        <w:t>以產生對應輸出。</w:t>
      </w:r>
      <w:r w:rsidRPr="00B30E6D">
        <w:rPr>
          <w:rFonts w:ascii="Times New Roman" w:eastAsia="DFKai-SB" w:hAnsi="Times New Roman" w:hint="eastAsia"/>
          <w:szCs w:val="24"/>
        </w:rPr>
        <w:t xml:space="preserve">Keccak </w:t>
      </w:r>
      <w:r w:rsidRPr="00B30E6D">
        <w:rPr>
          <w:rFonts w:ascii="Times New Roman" w:eastAsia="DFKai-SB" w:hAnsi="Times New Roman" w:hint="eastAsia"/>
          <w:szCs w:val="24"/>
        </w:rPr>
        <w:t>單元內部包含一個</w:t>
      </w:r>
      <w:r w:rsidRPr="00B30E6D">
        <w:rPr>
          <w:rFonts w:ascii="Times New Roman" w:eastAsia="DFKai-SB" w:hAnsi="Times New Roman" w:hint="eastAsia"/>
          <w:szCs w:val="24"/>
        </w:rPr>
        <w:t xml:space="preserve"> 1600-bit </w:t>
      </w:r>
      <w:r w:rsidRPr="00B30E6D">
        <w:rPr>
          <w:rFonts w:ascii="Times New Roman" w:eastAsia="DFKai-SB" w:hAnsi="Times New Roman" w:hint="eastAsia"/>
          <w:szCs w:val="24"/>
        </w:rPr>
        <w:t>暫存器，用以儲存當前的</w:t>
      </w:r>
      <w:r w:rsidRPr="00B30E6D">
        <w:rPr>
          <w:rFonts w:ascii="Times New Roman" w:eastAsia="DFKai-SB" w:hAnsi="Times New Roman" w:hint="eastAsia"/>
          <w:szCs w:val="24"/>
        </w:rPr>
        <w:t xml:space="preserve"> Keccak </w:t>
      </w:r>
      <w:r w:rsidRPr="00B30E6D">
        <w:rPr>
          <w:rFonts w:ascii="Times New Roman" w:eastAsia="DFKai-SB" w:hAnsi="Times New Roman" w:hint="eastAsia"/>
          <w:szCs w:val="24"/>
        </w:rPr>
        <w:t>狀態，該狀態會在吸收（</w:t>
      </w:r>
      <w:r w:rsidRPr="00B30E6D">
        <w:rPr>
          <w:rFonts w:ascii="Times New Roman" w:eastAsia="DFKai-SB" w:hAnsi="Times New Roman" w:hint="eastAsia"/>
          <w:szCs w:val="24"/>
        </w:rPr>
        <w:t>absorb</w:t>
      </w:r>
      <w:r w:rsidRPr="00B30E6D">
        <w:rPr>
          <w:rFonts w:ascii="Times New Roman" w:eastAsia="DFKai-SB" w:hAnsi="Times New Roman" w:hint="eastAsia"/>
          <w:szCs w:val="24"/>
        </w:rPr>
        <w:t>）與擠出（</w:t>
      </w:r>
      <w:r w:rsidRPr="00B30E6D">
        <w:rPr>
          <w:rFonts w:ascii="Times New Roman" w:eastAsia="DFKai-SB" w:hAnsi="Times New Roman" w:hint="eastAsia"/>
          <w:szCs w:val="24"/>
        </w:rPr>
        <w:t>squeeze</w:t>
      </w:r>
      <w:r w:rsidRPr="00B30E6D">
        <w:rPr>
          <w:rFonts w:ascii="Times New Roman" w:eastAsia="DFKai-SB" w:hAnsi="Times New Roman" w:hint="eastAsia"/>
          <w:szCs w:val="24"/>
        </w:rPr>
        <w:t>）階段透過排列網路</w:t>
      </w:r>
      <w:r w:rsidRPr="00B30E6D">
        <w:rPr>
          <w:rFonts w:ascii="Times New Roman" w:eastAsia="DFKai-SB" w:hAnsi="Times New Roman" w:hint="eastAsia"/>
          <w:szCs w:val="24"/>
        </w:rPr>
        <w:t xml:space="preserve"> f </w:t>
      </w:r>
      <w:r w:rsidRPr="00B30E6D">
        <w:rPr>
          <w:rFonts w:ascii="Times New Roman" w:eastAsia="DFKai-SB" w:hAnsi="Times New Roman" w:hint="eastAsia"/>
          <w:szCs w:val="24"/>
        </w:rPr>
        <w:t>進行更新。此外，系統亦設計一個</w:t>
      </w:r>
      <w:r w:rsidRPr="00B30E6D">
        <w:rPr>
          <w:rFonts w:ascii="Times New Roman" w:eastAsia="DFKai-SB" w:hAnsi="Times New Roman" w:hint="eastAsia"/>
          <w:szCs w:val="24"/>
        </w:rPr>
        <w:t xml:space="preserve"> 1344-bit </w:t>
      </w:r>
      <w:r w:rsidRPr="00B30E6D">
        <w:rPr>
          <w:rFonts w:ascii="Times New Roman" w:eastAsia="DFKai-SB" w:hAnsi="Times New Roman" w:hint="eastAsia"/>
          <w:szCs w:val="24"/>
        </w:rPr>
        <w:t>的資料緩衝區，用於在吸收階段儲存輸入資料，以及在擠出階段儲存輸出資料，以避免排列網路閒置，提升硬體使用效率。</w:t>
      </w:r>
    </w:p>
    <w:p w14:paraId="6655889B" w14:textId="3E374083" w:rsidR="00B30E6D" w:rsidRPr="00B30E6D" w:rsidRDefault="00B30E6D" w:rsidP="00B30E6D">
      <w:pPr>
        <w:spacing w:before="180" w:afterLines="50" w:after="180"/>
        <w:rPr>
          <w:rFonts w:ascii="Times New Roman" w:eastAsia="DFKai-SB" w:hAnsi="Times New Roman"/>
          <w:szCs w:val="24"/>
        </w:rPr>
      </w:pPr>
      <w:r w:rsidRPr="00B30E6D">
        <w:rPr>
          <w:rFonts w:ascii="Times New Roman" w:eastAsia="DFKai-SB" w:hAnsi="Times New Roman" w:hint="eastAsia"/>
          <w:szCs w:val="24"/>
        </w:rPr>
        <w:t>拒絕取樣器（</w:t>
      </w:r>
      <w:r w:rsidRPr="00B30E6D">
        <w:rPr>
          <w:rFonts w:ascii="Times New Roman" w:eastAsia="DFKai-SB" w:hAnsi="Times New Roman" w:hint="eastAsia"/>
          <w:szCs w:val="24"/>
        </w:rPr>
        <w:t>rejection sampler</w:t>
      </w:r>
      <w:r w:rsidRPr="00B30E6D">
        <w:rPr>
          <w:rFonts w:ascii="Times New Roman" w:eastAsia="DFKai-SB" w:hAnsi="Times New Roman" w:hint="eastAsia"/>
          <w:szCs w:val="24"/>
        </w:rPr>
        <w:t>）包含一個基於</w:t>
      </w:r>
      <w:r w:rsidRPr="00B30E6D">
        <w:rPr>
          <w:rFonts w:ascii="Times New Roman" w:eastAsia="DFKai-SB" w:hAnsi="Times New Roman" w:hint="eastAsia"/>
          <w:szCs w:val="24"/>
        </w:rPr>
        <w:t xml:space="preserve"> </w:t>
      </w:r>
      <w:proofErr w:type="spellStart"/>
      <w:r w:rsidRPr="00B30E6D">
        <w:rPr>
          <w:rFonts w:ascii="Times New Roman" w:eastAsia="DFKai-SB" w:hAnsi="Times New Roman" w:hint="eastAsia"/>
          <w:szCs w:val="24"/>
        </w:rPr>
        <w:t>bitonic</w:t>
      </w:r>
      <w:proofErr w:type="spellEnd"/>
      <w:r w:rsidRPr="00B30E6D">
        <w:rPr>
          <w:rFonts w:ascii="Times New Roman" w:eastAsia="DFKai-SB" w:hAnsi="Times New Roman" w:hint="eastAsia"/>
          <w:szCs w:val="24"/>
        </w:rPr>
        <w:t xml:space="preserve"> sort </w:t>
      </w:r>
      <w:r w:rsidRPr="00B30E6D">
        <w:rPr>
          <w:rFonts w:ascii="Times New Roman" w:eastAsia="DFKai-SB" w:hAnsi="Times New Roman" w:hint="eastAsia"/>
          <w:szCs w:val="24"/>
        </w:rPr>
        <w:t>的選擇單元，用於過濾不符合條件的係數。每</w:t>
      </w:r>
      <w:proofErr w:type="gramStart"/>
      <w:r w:rsidRPr="00B30E6D">
        <w:rPr>
          <w:rFonts w:ascii="Times New Roman" w:eastAsia="DFKai-SB" w:hAnsi="Times New Roman" w:hint="eastAsia"/>
          <w:szCs w:val="24"/>
        </w:rPr>
        <w:t>個</w:t>
      </w:r>
      <w:proofErr w:type="gramEnd"/>
      <w:r w:rsidRPr="00B30E6D">
        <w:rPr>
          <w:rFonts w:ascii="Times New Roman" w:eastAsia="DFKai-SB" w:hAnsi="Times New Roman" w:hint="eastAsia"/>
          <w:szCs w:val="24"/>
        </w:rPr>
        <w:t xml:space="preserve"> cycle </w:t>
      </w:r>
      <w:r w:rsidRPr="00B30E6D">
        <w:rPr>
          <w:rFonts w:ascii="Times New Roman" w:eastAsia="DFKai-SB" w:hAnsi="Times New Roman" w:hint="eastAsia"/>
          <w:szCs w:val="24"/>
        </w:rPr>
        <w:t>所輸出的係數數量設為</w:t>
      </w:r>
      <w:r w:rsidRPr="00B30E6D">
        <w:rPr>
          <w:rFonts w:ascii="Times New Roman" w:eastAsia="DFKai-SB" w:hAnsi="Times New Roman" w:hint="eastAsia"/>
          <w:szCs w:val="24"/>
        </w:rPr>
        <w:t xml:space="preserve"> P</w:t>
      </w:r>
      <w:r w:rsidRPr="00B30E6D">
        <w:rPr>
          <w:rFonts w:ascii="Times New Roman" w:eastAsia="DFKai-SB" w:hAnsi="Times New Roman" w:hint="eastAsia"/>
          <w:szCs w:val="24"/>
        </w:rPr>
        <w:t>（</w:t>
      </w:r>
      <w:r w:rsidRPr="00B30E6D">
        <w:rPr>
          <w:rFonts w:ascii="Times New Roman" w:eastAsia="DFKai-SB" w:hAnsi="Times New Roman" w:hint="eastAsia"/>
          <w:szCs w:val="24"/>
        </w:rPr>
        <w:t>= 4</w:t>
      </w:r>
      <w:r w:rsidRPr="00B30E6D">
        <w:rPr>
          <w:rFonts w:ascii="Times New Roman" w:eastAsia="DFKai-SB" w:hAnsi="Times New Roman" w:hint="eastAsia"/>
          <w:szCs w:val="24"/>
        </w:rPr>
        <w:t>），以對應</w:t>
      </w:r>
      <w:r w:rsidRPr="00B30E6D">
        <w:rPr>
          <w:rFonts w:ascii="Times New Roman" w:eastAsia="DFKai-SB" w:hAnsi="Times New Roman" w:hint="eastAsia"/>
          <w:szCs w:val="24"/>
        </w:rPr>
        <w:t xml:space="preserve"> PE </w:t>
      </w:r>
      <w:r w:rsidRPr="00B30E6D">
        <w:rPr>
          <w:rFonts w:ascii="Times New Roman" w:eastAsia="DFKai-SB" w:hAnsi="Times New Roman" w:hint="eastAsia"/>
          <w:szCs w:val="24"/>
        </w:rPr>
        <w:t>陣列中的</w:t>
      </w:r>
      <w:r w:rsidRPr="00B30E6D">
        <w:rPr>
          <w:rFonts w:ascii="Times New Roman" w:eastAsia="DFKai-SB" w:hAnsi="Times New Roman" w:hint="eastAsia"/>
          <w:szCs w:val="24"/>
        </w:rPr>
        <w:t xml:space="preserve"> PE </w:t>
      </w:r>
      <w:r w:rsidRPr="00B30E6D">
        <w:rPr>
          <w:rFonts w:ascii="Times New Roman" w:eastAsia="DFKai-SB" w:hAnsi="Times New Roman" w:hint="eastAsia"/>
          <w:szCs w:val="24"/>
        </w:rPr>
        <w:t>數量，確保</w:t>
      </w:r>
      <w:r w:rsidRPr="00B30E6D">
        <w:rPr>
          <w:rFonts w:ascii="Times New Roman" w:eastAsia="DFKai-SB" w:hAnsi="Times New Roman" w:hint="eastAsia"/>
          <w:szCs w:val="24"/>
        </w:rPr>
        <w:t xml:space="preserve"> Keccak </w:t>
      </w:r>
      <w:r w:rsidRPr="00B30E6D">
        <w:rPr>
          <w:rFonts w:ascii="Times New Roman" w:eastAsia="DFKai-SB" w:hAnsi="Times New Roman" w:hint="eastAsia"/>
          <w:szCs w:val="24"/>
        </w:rPr>
        <w:t>引擎與</w:t>
      </w:r>
      <w:r w:rsidRPr="00B30E6D">
        <w:rPr>
          <w:rFonts w:ascii="Times New Roman" w:eastAsia="DFKai-SB" w:hAnsi="Times New Roman" w:hint="eastAsia"/>
          <w:szCs w:val="24"/>
        </w:rPr>
        <w:t xml:space="preserve"> PE </w:t>
      </w:r>
      <w:r w:rsidRPr="00B30E6D">
        <w:rPr>
          <w:rFonts w:ascii="Times New Roman" w:eastAsia="DFKai-SB" w:hAnsi="Times New Roman" w:hint="eastAsia"/>
          <w:szCs w:val="24"/>
        </w:rPr>
        <w:t>陣列之間的資料排程一致性。另一方面，每</w:t>
      </w:r>
      <w:proofErr w:type="gramStart"/>
      <w:r w:rsidRPr="00B30E6D">
        <w:rPr>
          <w:rFonts w:ascii="Times New Roman" w:eastAsia="DFKai-SB" w:hAnsi="Times New Roman" w:hint="eastAsia"/>
          <w:szCs w:val="24"/>
        </w:rPr>
        <w:t>個</w:t>
      </w:r>
      <w:proofErr w:type="gramEnd"/>
      <w:r w:rsidRPr="00B30E6D">
        <w:rPr>
          <w:rFonts w:ascii="Times New Roman" w:eastAsia="DFKai-SB" w:hAnsi="Times New Roman" w:hint="eastAsia"/>
          <w:szCs w:val="24"/>
        </w:rPr>
        <w:t xml:space="preserve"> cycle </w:t>
      </w:r>
      <w:r w:rsidRPr="00B30E6D">
        <w:rPr>
          <w:rFonts w:ascii="Times New Roman" w:eastAsia="DFKai-SB" w:hAnsi="Times New Roman" w:hint="eastAsia"/>
          <w:szCs w:val="24"/>
        </w:rPr>
        <w:t>所執行的</w:t>
      </w:r>
      <w:r w:rsidRPr="00B30E6D">
        <w:rPr>
          <w:rFonts w:ascii="Times New Roman" w:eastAsia="DFKai-SB" w:hAnsi="Times New Roman" w:hint="eastAsia"/>
          <w:szCs w:val="24"/>
        </w:rPr>
        <w:t xml:space="preserve"> Keccak </w:t>
      </w:r>
      <w:r w:rsidRPr="00B30E6D">
        <w:rPr>
          <w:rFonts w:ascii="Times New Roman" w:eastAsia="DFKai-SB" w:hAnsi="Times New Roman" w:hint="eastAsia"/>
          <w:szCs w:val="24"/>
        </w:rPr>
        <w:t>回合數（</w:t>
      </w:r>
      <w:r w:rsidRPr="00B30E6D">
        <w:rPr>
          <w:rFonts w:ascii="Times New Roman" w:eastAsia="DFKai-SB" w:hAnsi="Times New Roman" w:hint="eastAsia"/>
          <w:szCs w:val="24"/>
        </w:rPr>
        <w:t>KR</w:t>
      </w:r>
      <w:r w:rsidRPr="00B30E6D">
        <w:rPr>
          <w:rFonts w:ascii="Times New Roman" w:eastAsia="DFKai-SB" w:hAnsi="Times New Roman" w:hint="eastAsia"/>
          <w:szCs w:val="24"/>
        </w:rPr>
        <w:t>）設為</w:t>
      </w:r>
      <w:r w:rsidRPr="00B30E6D">
        <w:rPr>
          <w:rFonts w:ascii="Times New Roman" w:eastAsia="DFKai-SB" w:hAnsi="Times New Roman" w:hint="eastAsia"/>
          <w:szCs w:val="24"/>
        </w:rPr>
        <w:t xml:space="preserve"> 2</w:t>
      </w:r>
      <w:r w:rsidRPr="00B30E6D">
        <w:rPr>
          <w:rFonts w:ascii="Times New Roman" w:eastAsia="DFKai-SB" w:hAnsi="Times New Roman" w:hint="eastAsia"/>
          <w:szCs w:val="24"/>
        </w:rPr>
        <w:t>，以確保</w:t>
      </w:r>
      <w:r w:rsidRPr="00B30E6D">
        <w:rPr>
          <w:rFonts w:ascii="Times New Roman" w:eastAsia="DFKai-SB" w:hAnsi="Times New Roman" w:hint="eastAsia"/>
          <w:szCs w:val="24"/>
        </w:rPr>
        <w:t xml:space="preserve"> Keccak </w:t>
      </w:r>
      <w:r w:rsidRPr="00B30E6D">
        <w:rPr>
          <w:rFonts w:ascii="Times New Roman" w:eastAsia="DFKai-SB" w:hAnsi="Times New Roman" w:hint="eastAsia"/>
          <w:szCs w:val="24"/>
        </w:rPr>
        <w:t>單元能以足夠速率產生隨機數，維持拒絕取樣器持續運作。否則，若隨機數產生速率不足，拒絕取樣器可能發生停滯（</w:t>
      </w:r>
      <w:r w:rsidRPr="00B30E6D">
        <w:rPr>
          <w:rFonts w:ascii="Times New Roman" w:eastAsia="DFKai-SB" w:hAnsi="Times New Roman" w:hint="eastAsia"/>
          <w:szCs w:val="24"/>
        </w:rPr>
        <w:t>stall</w:t>
      </w:r>
      <w:r w:rsidRPr="00B30E6D">
        <w:rPr>
          <w:rFonts w:ascii="Times New Roman" w:eastAsia="DFKai-SB" w:hAnsi="Times New Roman" w:hint="eastAsia"/>
          <w:szCs w:val="24"/>
        </w:rPr>
        <w:t>），進而增加整體取樣延遲。</w:t>
      </w:r>
    </w:p>
    <w:p w14:paraId="107483DE" w14:textId="7A6694DF" w:rsidR="00B30E6D" w:rsidRDefault="00B30E6D" w:rsidP="00B30E6D">
      <w:pPr>
        <w:spacing w:before="180" w:afterLines="50" w:after="180"/>
        <w:rPr>
          <w:rFonts w:ascii="Times New Roman" w:eastAsia="DFKai-SB" w:hAnsi="Times New Roman"/>
          <w:szCs w:val="24"/>
        </w:rPr>
      </w:pPr>
      <w:r w:rsidRPr="00B30E6D">
        <w:rPr>
          <w:rFonts w:ascii="Times New Roman" w:eastAsia="DFKai-SB" w:hAnsi="Times New Roman" w:hint="eastAsia"/>
          <w:szCs w:val="24"/>
        </w:rPr>
        <w:t>挑戰取樣器（</w:t>
      </w:r>
      <w:r w:rsidRPr="00B30E6D">
        <w:rPr>
          <w:rFonts w:ascii="Times New Roman" w:eastAsia="DFKai-SB" w:hAnsi="Times New Roman" w:hint="eastAsia"/>
          <w:szCs w:val="24"/>
        </w:rPr>
        <w:t>challenge sampler</w:t>
      </w:r>
      <w:r w:rsidRPr="00B30E6D">
        <w:rPr>
          <w:rFonts w:ascii="Times New Roman" w:eastAsia="DFKai-SB" w:hAnsi="Times New Roman" w:hint="eastAsia"/>
          <w:szCs w:val="24"/>
        </w:rPr>
        <w:t>）則專門用於產生挑戰多項式（對應於文獻</w:t>
      </w:r>
      <w:r w:rsidRPr="00B30E6D">
        <w:rPr>
          <w:rFonts w:ascii="Times New Roman" w:eastAsia="DFKai-SB" w:hAnsi="Times New Roman" w:hint="eastAsia"/>
          <w:szCs w:val="24"/>
        </w:rPr>
        <w:t xml:space="preserve"> </w:t>
      </w:r>
      <w:commentRangeStart w:id="5"/>
      <w:r w:rsidRPr="00B30E6D">
        <w:rPr>
          <w:rFonts w:ascii="Times New Roman" w:eastAsia="DFKai-SB" w:hAnsi="Times New Roman" w:hint="eastAsia"/>
          <w:szCs w:val="24"/>
        </w:rPr>
        <w:t xml:space="preserve">[1] </w:t>
      </w:r>
      <w:commentRangeEnd w:id="5"/>
      <w:r w:rsidR="00D43E5A">
        <w:rPr>
          <w:rStyle w:val="af4"/>
        </w:rPr>
        <w:commentReference w:id="5"/>
      </w:r>
      <w:r w:rsidRPr="00B30E6D">
        <w:rPr>
          <w:rFonts w:ascii="Times New Roman" w:eastAsia="DFKai-SB" w:hAnsi="Times New Roman" w:hint="eastAsia"/>
          <w:szCs w:val="24"/>
        </w:rPr>
        <w:t>中的</w:t>
      </w:r>
      <w:r w:rsidRPr="00B30E6D">
        <w:rPr>
          <w:rFonts w:ascii="Times New Roman" w:eastAsia="DFKai-SB" w:hAnsi="Times New Roman" w:hint="eastAsia"/>
          <w:szCs w:val="24"/>
        </w:rPr>
        <w:t xml:space="preserve"> Algorithm 29</w:t>
      </w:r>
      <w:r w:rsidRPr="00B30E6D">
        <w:rPr>
          <w:rFonts w:ascii="Times New Roman" w:eastAsia="DFKai-SB" w:hAnsi="Times New Roman" w:hint="eastAsia"/>
          <w:szCs w:val="24"/>
        </w:rPr>
        <w:t>）。其內部包含</w:t>
      </w:r>
      <w:proofErr w:type="gramStart"/>
      <w:r w:rsidRPr="00B30E6D">
        <w:rPr>
          <w:rFonts w:ascii="Times New Roman" w:eastAsia="DFKai-SB" w:hAnsi="Times New Roman" w:hint="eastAsia"/>
          <w:szCs w:val="24"/>
        </w:rPr>
        <w:t>一個洗</w:t>
      </w:r>
      <w:proofErr w:type="gramEnd"/>
      <w:r w:rsidRPr="00B30E6D">
        <w:rPr>
          <w:rFonts w:ascii="Times New Roman" w:eastAsia="DFKai-SB" w:hAnsi="Times New Roman" w:hint="eastAsia"/>
          <w:szCs w:val="24"/>
        </w:rPr>
        <w:t>牌單元（</w:t>
      </w:r>
      <w:r w:rsidRPr="00B30E6D">
        <w:rPr>
          <w:rFonts w:ascii="Times New Roman" w:eastAsia="DFKai-SB" w:hAnsi="Times New Roman" w:hint="eastAsia"/>
          <w:szCs w:val="24"/>
        </w:rPr>
        <w:t>shuffling unit</w:t>
      </w:r>
      <w:r w:rsidRPr="00B30E6D">
        <w:rPr>
          <w:rFonts w:ascii="Times New Roman" w:eastAsia="DFKai-SB" w:hAnsi="Times New Roman" w:hint="eastAsia"/>
          <w:szCs w:val="24"/>
        </w:rPr>
        <w:t>），對一個包含</w:t>
      </w:r>
      <w:r w:rsidRPr="00B30E6D">
        <w:rPr>
          <w:rFonts w:ascii="Times New Roman" w:eastAsia="DFKai-SB" w:hAnsi="Times New Roman" w:hint="eastAsia"/>
          <w:szCs w:val="24"/>
        </w:rPr>
        <w:t xml:space="preserve"> 256 </w:t>
      </w:r>
      <w:r w:rsidRPr="00B30E6D">
        <w:rPr>
          <w:rFonts w:ascii="Times New Roman" w:eastAsia="DFKai-SB" w:hAnsi="Times New Roman" w:hint="eastAsia"/>
          <w:szCs w:val="24"/>
        </w:rPr>
        <w:t>個元素的陣列進行</w:t>
      </w:r>
      <w:r w:rsidRPr="00B30E6D">
        <w:rPr>
          <w:rFonts w:ascii="Times New Roman" w:eastAsia="DFKai-SB" w:hAnsi="Times New Roman" w:hint="eastAsia"/>
          <w:szCs w:val="24"/>
        </w:rPr>
        <w:t xml:space="preserve"> Fisher-Yates </w:t>
      </w:r>
      <w:r w:rsidRPr="00B30E6D">
        <w:rPr>
          <w:rFonts w:ascii="Times New Roman" w:eastAsia="DFKai-SB" w:hAnsi="Times New Roman" w:hint="eastAsia"/>
          <w:szCs w:val="24"/>
        </w:rPr>
        <w:t>洗牌，其中每個元素寬度為</w:t>
      </w:r>
      <w:r w:rsidRPr="00B30E6D">
        <w:rPr>
          <w:rFonts w:ascii="Times New Roman" w:eastAsia="DFKai-SB" w:hAnsi="Times New Roman" w:hint="eastAsia"/>
          <w:szCs w:val="24"/>
        </w:rPr>
        <w:t xml:space="preserve"> 2 bits</w:t>
      </w:r>
      <w:r w:rsidRPr="00B30E6D">
        <w:rPr>
          <w:rFonts w:ascii="Times New Roman" w:eastAsia="DFKai-SB" w:hAnsi="Times New Roman" w:hint="eastAsia"/>
          <w:szCs w:val="24"/>
        </w:rPr>
        <w:t>。</w:t>
      </w:r>
    </w:p>
    <w:p w14:paraId="2B1C3787" w14:textId="65E8A15D" w:rsidR="00CA14FC" w:rsidRDefault="00BA1C6C" w:rsidP="00CA14FC">
      <w:pPr>
        <w:spacing w:before="180" w:afterLines="50" w:after="180"/>
        <w:jc w:val="center"/>
        <w:rPr>
          <w:rFonts w:ascii="Times New Roman" w:eastAsia="DFKai-SB" w:hAnsi="Times New Roman"/>
          <w:szCs w:val="24"/>
        </w:rPr>
      </w:pPr>
      <w:r>
        <w:rPr>
          <w:rFonts w:ascii="Times New Roman" w:eastAsia="DFKai-SB" w:hAnsi="Times New Roman"/>
          <w:noProof/>
          <w:szCs w:val="24"/>
        </w:rPr>
        <w:drawing>
          <wp:inline distT="0" distB="0" distL="0" distR="0" wp14:anchorId="1777FF69" wp14:editId="1C2A210A">
            <wp:extent cx="3756660" cy="4003448"/>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4111" cy="4064673"/>
                    </a:xfrm>
                    <a:prstGeom prst="rect">
                      <a:avLst/>
                    </a:prstGeom>
                    <a:noFill/>
                    <a:ln>
                      <a:noFill/>
                    </a:ln>
                  </pic:spPr>
                </pic:pic>
              </a:graphicData>
            </a:graphic>
          </wp:inline>
        </w:drawing>
      </w:r>
    </w:p>
    <w:p w14:paraId="15466A47" w14:textId="790E77E0" w:rsidR="00CA14FC" w:rsidRDefault="00CA14FC" w:rsidP="004E690A">
      <w:pPr>
        <w:spacing w:before="180" w:afterLines="50" w:after="180"/>
        <w:jc w:val="center"/>
        <w:rPr>
          <w:rFonts w:ascii="Times New Roman" w:eastAsia="DFKai-SB" w:hAnsi="Times New Roman"/>
          <w:szCs w:val="24"/>
        </w:rPr>
      </w:pPr>
      <w:r>
        <w:rPr>
          <w:rFonts w:ascii="Times New Roman" w:eastAsia="DFKai-SB" w:hAnsi="Times New Roman" w:hint="eastAsia"/>
          <w:szCs w:val="24"/>
        </w:rPr>
        <w:t>圖</w:t>
      </w:r>
      <w:r>
        <w:rPr>
          <w:rFonts w:ascii="Times New Roman" w:eastAsia="DFKai-SB" w:hAnsi="Times New Roman" w:hint="eastAsia"/>
          <w:szCs w:val="24"/>
        </w:rPr>
        <w:t>?</w:t>
      </w:r>
      <w:r>
        <w:rPr>
          <w:rFonts w:ascii="Times New Roman" w:eastAsia="DFKai-SB" w:hAnsi="Times New Roman" w:hint="eastAsia"/>
          <w:szCs w:val="24"/>
        </w:rPr>
        <w:t>、</w:t>
      </w:r>
      <w:r w:rsidR="00B30E6D">
        <w:rPr>
          <w:rFonts w:ascii="Times New Roman" w:eastAsia="DFKai-SB" w:hAnsi="Times New Roman" w:hint="eastAsia"/>
          <w:szCs w:val="24"/>
        </w:rPr>
        <w:t>Ke</w:t>
      </w:r>
      <w:r w:rsidR="00B30E6D">
        <w:rPr>
          <w:rFonts w:ascii="Times New Roman" w:eastAsia="DFKai-SB" w:hAnsi="Times New Roman"/>
          <w:szCs w:val="24"/>
        </w:rPr>
        <w:t xml:space="preserve">ccak </w:t>
      </w:r>
      <w:r w:rsidR="00B30E6D">
        <w:rPr>
          <w:rFonts w:ascii="Times New Roman" w:eastAsia="DFKai-SB" w:hAnsi="Times New Roman" w:hint="eastAsia"/>
          <w:szCs w:val="24"/>
        </w:rPr>
        <w:t>E</w:t>
      </w:r>
      <w:r w:rsidR="00B30E6D">
        <w:rPr>
          <w:rFonts w:ascii="Times New Roman" w:eastAsia="DFKai-SB" w:hAnsi="Times New Roman"/>
          <w:szCs w:val="24"/>
        </w:rPr>
        <w:t>ngine</w:t>
      </w:r>
      <w:r w:rsidR="00B30E6D">
        <w:rPr>
          <w:rFonts w:ascii="Times New Roman" w:eastAsia="DFKai-SB" w:hAnsi="Times New Roman" w:hint="eastAsia"/>
          <w:szCs w:val="24"/>
        </w:rPr>
        <w:t>架構圖</w:t>
      </w:r>
    </w:p>
    <w:p w14:paraId="6F3C5C46" w14:textId="4C1D02E9" w:rsidR="003E6E8F" w:rsidRDefault="003E6E8F" w:rsidP="003E6E8F">
      <w:pPr>
        <w:spacing w:before="180" w:afterLines="50" w:after="180"/>
        <w:rPr>
          <w:rFonts w:ascii="Times New Roman" w:eastAsia="DFKai-SB" w:hAnsi="Times New Roman"/>
          <w:b/>
          <w:szCs w:val="24"/>
        </w:rPr>
      </w:pPr>
      <w:r w:rsidRPr="003E6E8F">
        <w:rPr>
          <w:rFonts w:ascii="Times New Roman" w:eastAsia="DFKai-SB" w:hAnsi="Times New Roman" w:hint="eastAsia"/>
          <w:b/>
          <w:szCs w:val="24"/>
        </w:rPr>
        <w:t xml:space="preserve">[7.4] </w:t>
      </w:r>
      <w:r w:rsidRPr="003E6E8F">
        <w:rPr>
          <w:rFonts w:ascii="Times New Roman" w:eastAsia="DFKai-SB" w:hAnsi="Times New Roman" w:hint="eastAsia"/>
          <w:b/>
          <w:szCs w:val="24"/>
        </w:rPr>
        <w:t>編碼器</w:t>
      </w:r>
    </w:p>
    <w:p w14:paraId="10057DF6" w14:textId="128C6280" w:rsidR="00D43E5A" w:rsidRDefault="00D43E5A" w:rsidP="003E6E8F">
      <w:pPr>
        <w:spacing w:before="180" w:afterLines="50" w:after="180"/>
        <w:rPr>
          <w:rFonts w:ascii="Times New Roman" w:eastAsia="DFKai-SB" w:hAnsi="Times New Roman"/>
          <w:b/>
          <w:szCs w:val="24"/>
        </w:rPr>
      </w:pPr>
      <w:r>
        <w:rPr>
          <w:rFonts w:ascii="Times New Roman" w:eastAsia="DFKai-SB" w:hAnsi="Times New Roman" w:hint="eastAsia"/>
          <w:b/>
          <w:szCs w:val="24"/>
        </w:rPr>
        <w:lastRenderedPageBreak/>
        <w:t xml:space="preserve">[7.4.1] </w:t>
      </w:r>
      <w:r>
        <w:rPr>
          <w:rFonts w:ascii="Times New Roman" w:eastAsia="DFKai-SB" w:hAnsi="Times New Roman" w:hint="eastAsia"/>
          <w:b/>
          <w:szCs w:val="24"/>
        </w:rPr>
        <w:t>編碼器架構</w:t>
      </w:r>
    </w:p>
    <w:p w14:paraId="426B2232" w14:textId="7EEA262B" w:rsidR="00D43E5A" w:rsidRPr="00D43E5A" w:rsidRDefault="00D43E5A" w:rsidP="00D43E5A">
      <w:pPr>
        <w:spacing w:before="180" w:afterLines="50" w:after="180"/>
        <w:rPr>
          <w:rFonts w:ascii="Times New Roman" w:eastAsia="DFKai-SB" w:hAnsi="Times New Roman"/>
          <w:szCs w:val="24"/>
        </w:rPr>
      </w:pPr>
      <w:r w:rsidRPr="00D43E5A">
        <w:rPr>
          <w:rFonts w:ascii="Times New Roman" w:eastAsia="DFKai-SB" w:hAnsi="Times New Roman" w:hint="eastAsia"/>
          <w:szCs w:val="24"/>
        </w:rPr>
        <w:t>編碼器（</w:t>
      </w:r>
      <w:r w:rsidRPr="00D43E5A">
        <w:rPr>
          <w:rFonts w:ascii="Times New Roman" w:eastAsia="DFKai-SB" w:hAnsi="Times New Roman" w:hint="eastAsia"/>
          <w:szCs w:val="24"/>
        </w:rPr>
        <w:t>encoder</w:t>
      </w:r>
      <w:r w:rsidRPr="00D43E5A">
        <w:rPr>
          <w:rFonts w:ascii="Times New Roman" w:eastAsia="DFKai-SB" w:hAnsi="Times New Roman" w:hint="eastAsia"/>
          <w:szCs w:val="24"/>
        </w:rPr>
        <w:t>）負責多項式的編碼與解碼，以在位元組字串（</w:t>
      </w:r>
      <w:r w:rsidRPr="00D43E5A">
        <w:rPr>
          <w:rFonts w:ascii="Times New Roman" w:eastAsia="DFKai-SB" w:hAnsi="Times New Roman" w:hint="eastAsia"/>
          <w:szCs w:val="24"/>
        </w:rPr>
        <w:t>byte string</w:t>
      </w:r>
      <w:r w:rsidRPr="00D43E5A">
        <w:rPr>
          <w:rFonts w:ascii="Times New Roman" w:eastAsia="DFKai-SB" w:hAnsi="Times New Roman" w:hint="eastAsia"/>
          <w:szCs w:val="24"/>
        </w:rPr>
        <w:t>）表示與係數（</w:t>
      </w:r>
      <w:r w:rsidRPr="00D43E5A">
        <w:rPr>
          <w:rFonts w:ascii="Times New Roman" w:eastAsia="DFKai-SB" w:hAnsi="Times New Roman" w:hint="eastAsia"/>
          <w:szCs w:val="24"/>
        </w:rPr>
        <w:t>coefficient</w:t>
      </w:r>
      <w:r w:rsidRPr="00D43E5A">
        <w:rPr>
          <w:rFonts w:ascii="Times New Roman" w:eastAsia="DFKai-SB" w:hAnsi="Times New Roman" w:hint="eastAsia"/>
          <w:szCs w:val="24"/>
        </w:rPr>
        <w:t>）表示之間進行轉換。所支援的多項式類型整理於第</w:t>
      </w:r>
      <w:r w:rsidRPr="00D43E5A">
        <w:rPr>
          <w:rFonts w:ascii="Times New Roman" w:eastAsia="DFKai-SB" w:hAnsi="Times New Roman" w:hint="eastAsia"/>
          <w:szCs w:val="24"/>
        </w:rPr>
        <w:t xml:space="preserve"> 2.5.2 </w:t>
      </w:r>
      <w:r w:rsidRPr="00D43E5A">
        <w:rPr>
          <w:rFonts w:ascii="Times New Roman" w:eastAsia="DFKai-SB" w:hAnsi="Times New Roman" w:hint="eastAsia"/>
          <w:szCs w:val="24"/>
        </w:rPr>
        <w:t>節的表</w:t>
      </w:r>
      <w:r w:rsidRPr="00D43E5A">
        <w:rPr>
          <w:rFonts w:ascii="Times New Roman" w:eastAsia="DFKai-SB" w:hAnsi="Times New Roman" w:hint="eastAsia"/>
          <w:szCs w:val="24"/>
        </w:rPr>
        <w:t xml:space="preserve"> 8 </w:t>
      </w:r>
      <w:r w:rsidRPr="00D43E5A">
        <w:rPr>
          <w:rFonts w:ascii="Times New Roman" w:eastAsia="DFKai-SB" w:hAnsi="Times New Roman" w:hint="eastAsia"/>
          <w:szCs w:val="24"/>
        </w:rPr>
        <w:t>中，每一種類型皆對應特定的係數位元寬度。值得注意的是，各多項式類型的位元組字串表示皆可被均勻劃分為</w:t>
      </w:r>
      <w:r w:rsidRPr="00D43E5A">
        <w:rPr>
          <w:rFonts w:ascii="Times New Roman" w:eastAsia="DFKai-SB" w:hAnsi="Times New Roman" w:hint="eastAsia"/>
          <w:szCs w:val="24"/>
        </w:rPr>
        <w:t xml:space="preserve"> 64-bit </w:t>
      </w:r>
      <w:r w:rsidRPr="00D43E5A">
        <w:rPr>
          <w:rFonts w:ascii="Times New Roman" w:eastAsia="DFKai-SB" w:hAnsi="Times New Roman" w:hint="eastAsia"/>
          <w:szCs w:val="24"/>
        </w:rPr>
        <w:t>的區塊。因此，位元組字串會以</w:t>
      </w:r>
      <w:r w:rsidRPr="00D43E5A">
        <w:rPr>
          <w:rFonts w:ascii="Times New Roman" w:eastAsia="DFKai-SB" w:hAnsi="Times New Roman" w:hint="eastAsia"/>
          <w:szCs w:val="24"/>
        </w:rPr>
        <w:t xml:space="preserve"> chunk </w:t>
      </w:r>
      <w:r w:rsidRPr="00D43E5A">
        <w:rPr>
          <w:rFonts w:ascii="Times New Roman" w:eastAsia="DFKai-SB" w:hAnsi="Times New Roman" w:hint="eastAsia"/>
          <w:szCs w:val="24"/>
        </w:rPr>
        <w:t>為單位配置於多項式記憶體中，與</w:t>
      </w:r>
      <w:r w:rsidRPr="00D43E5A">
        <w:rPr>
          <w:rFonts w:ascii="Times New Roman" w:eastAsia="DFKai-SB" w:hAnsi="Times New Roman" w:hint="eastAsia"/>
          <w:szCs w:val="24"/>
        </w:rPr>
        <w:t xml:space="preserve"> Keccak </w:t>
      </w:r>
      <w:r w:rsidRPr="00D43E5A">
        <w:rPr>
          <w:rFonts w:ascii="Times New Roman" w:eastAsia="DFKai-SB" w:hAnsi="Times New Roman" w:hint="eastAsia"/>
          <w:szCs w:val="24"/>
        </w:rPr>
        <w:t>引擎的資料配置方式相同，使資料</w:t>
      </w:r>
      <w:proofErr w:type="gramStart"/>
      <w:r w:rsidRPr="00D43E5A">
        <w:rPr>
          <w:rFonts w:ascii="Times New Roman" w:eastAsia="DFKai-SB" w:hAnsi="Times New Roman" w:hint="eastAsia"/>
          <w:szCs w:val="24"/>
        </w:rPr>
        <w:t>排程器</w:t>
      </w:r>
      <w:proofErr w:type="gramEnd"/>
      <w:r w:rsidRPr="00D43E5A">
        <w:rPr>
          <w:rFonts w:ascii="Times New Roman" w:eastAsia="DFKai-SB" w:hAnsi="Times New Roman" w:hint="eastAsia"/>
          <w:szCs w:val="24"/>
        </w:rPr>
        <w:t>（</w:t>
      </w:r>
      <w:r w:rsidRPr="00D43E5A">
        <w:rPr>
          <w:rFonts w:ascii="Times New Roman" w:eastAsia="DFKai-SB" w:hAnsi="Times New Roman" w:hint="eastAsia"/>
          <w:szCs w:val="24"/>
        </w:rPr>
        <w:t>data scheduler</w:t>
      </w:r>
      <w:r w:rsidRPr="00D43E5A">
        <w:rPr>
          <w:rFonts w:ascii="Times New Roman" w:eastAsia="DFKai-SB" w:hAnsi="Times New Roman" w:hint="eastAsia"/>
          <w:szCs w:val="24"/>
        </w:rPr>
        <w:t>）能夠進行</w:t>
      </w:r>
      <w:proofErr w:type="gramStart"/>
      <w:r w:rsidRPr="00D43E5A">
        <w:rPr>
          <w:rFonts w:ascii="Times New Roman" w:eastAsia="DFKai-SB" w:hAnsi="Times New Roman" w:hint="eastAsia"/>
          <w:szCs w:val="24"/>
        </w:rPr>
        <w:t>共享式排</w:t>
      </w:r>
      <w:proofErr w:type="gramEnd"/>
      <w:r w:rsidRPr="00D43E5A">
        <w:rPr>
          <w:rFonts w:ascii="Times New Roman" w:eastAsia="DFKai-SB" w:hAnsi="Times New Roman" w:hint="eastAsia"/>
          <w:szCs w:val="24"/>
        </w:rPr>
        <w:t>程。</w:t>
      </w:r>
    </w:p>
    <w:p w14:paraId="2EAB7BAD" w14:textId="230BC0FE" w:rsidR="00D43E5A" w:rsidRPr="00D43E5A" w:rsidRDefault="00D43E5A" w:rsidP="00D43E5A">
      <w:pPr>
        <w:spacing w:before="180" w:afterLines="50" w:after="180"/>
        <w:rPr>
          <w:rFonts w:ascii="Times New Roman" w:eastAsia="DFKai-SB" w:hAnsi="Times New Roman"/>
          <w:szCs w:val="24"/>
        </w:rPr>
      </w:pPr>
      <w:r w:rsidRPr="00D43E5A">
        <w:rPr>
          <w:rFonts w:ascii="Times New Roman" w:eastAsia="DFKai-SB" w:hAnsi="Times New Roman" w:hint="eastAsia"/>
          <w:szCs w:val="24"/>
        </w:rPr>
        <w:t>圖</w:t>
      </w:r>
      <w:r w:rsidRPr="00D43E5A">
        <w:rPr>
          <w:rFonts w:ascii="Times New Roman" w:eastAsia="DFKai-SB" w:hAnsi="Times New Roman" w:hint="eastAsia"/>
          <w:szCs w:val="24"/>
        </w:rPr>
        <w:t xml:space="preserve"> 15 </w:t>
      </w:r>
      <w:r w:rsidRPr="00D43E5A">
        <w:rPr>
          <w:rFonts w:ascii="Times New Roman" w:eastAsia="DFKai-SB" w:hAnsi="Times New Roman" w:hint="eastAsia"/>
          <w:szCs w:val="24"/>
        </w:rPr>
        <w:t>顯示了編碼器的架構。為了在不同模組之間維持一致的資料排程機制，每</w:t>
      </w:r>
      <w:proofErr w:type="gramStart"/>
      <w:r w:rsidRPr="00D43E5A">
        <w:rPr>
          <w:rFonts w:ascii="Times New Roman" w:eastAsia="DFKai-SB" w:hAnsi="Times New Roman" w:hint="eastAsia"/>
          <w:szCs w:val="24"/>
        </w:rPr>
        <w:t>個</w:t>
      </w:r>
      <w:proofErr w:type="gramEnd"/>
      <w:r w:rsidRPr="00D43E5A">
        <w:rPr>
          <w:rFonts w:ascii="Times New Roman" w:eastAsia="DFKai-SB" w:hAnsi="Times New Roman" w:hint="eastAsia"/>
          <w:szCs w:val="24"/>
        </w:rPr>
        <w:t xml:space="preserve"> cycle </w:t>
      </w:r>
      <w:r w:rsidRPr="00D43E5A">
        <w:rPr>
          <w:rFonts w:ascii="Times New Roman" w:eastAsia="DFKai-SB" w:hAnsi="Times New Roman" w:hint="eastAsia"/>
          <w:szCs w:val="24"/>
        </w:rPr>
        <w:t>所處理的係數數量設定為</w:t>
      </w:r>
      <w:r w:rsidRPr="00D43E5A">
        <w:rPr>
          <w:rFonts w:ascii="Times New Roman" w:eastAsia="DFKai-SB" w:hAnsi="Times New Roman" w:hint="eastAsia"/>
          <w:szCs w:val="24"/>
        </w:rPr>
        <w:t xml:space="preserve"> P</w:t>
      </w:r>
      <w:r w:rsidRPr="00D43E5A">
        <w:rPr>
          <w:rFonts w:ascii="Times New Roman" w:eastAsia="DFKai-SB" w:hAnsi="Times New Roman" w:hint="eastAsia"/>
          <w:szCs w:val="24"/>
        </w:rPr>
        <w:t>（</w:t>
      </w:r>
      <w:r w:rsidRPr="00D43E5A">
        <w:rPr>
          <w:rFonts w:ascii="Times New Roman" w:eastAsia="DFKai-SB" w:hAnsi="Times New Roman" w:hint="eastAsia"/>
          <w:szCs w:val="24"/>
        </w:rPr>
        <w:t>= 4</w:t>
      </w:r>
      <w:r w:rsidRPr="00D43E5A">
        <w:rPr>
          <w:rFonts w:ascii="Times New Roman" w:eastAsia="DFKai-SB" w:hAnsi="Times New Roman" w:hint="eastAsia"/>
          <w:szCs w:val="24"/>
        </w:rPr>
        <w:t>），而位元組字串資料寬度則固定為</w:t>
      </w:r>
      <w:r w:rsidRPr="00D43E5A">
        <w:rPr>
          <w:rFonts w:ascii="Times New Roman" w:eastAsia="DFKai-SB" w:hAnsi="Times New Roman" w:hint="eastAsia"/>
          <w:szCs w:val="24"/>
        </w:rPr>
        <w:t xml:space="preserve"> 64 bits</w:t>
      </w:r>
      <w:r w:rsidRPr="00D43E5A">
        <w:rPr>
          <w:rFonts w:ascii="Times New Roman" w:eastAsia="DFKai-SB" w:hAnsi="Times New Roman" w:hint="eastAsia"/>
          <w:szCs w:val="24"/>
        </w:rPr>
        <w:t>。基於此設計，編碼器內部包含一個位元寬度為</w:t>
      </w:r>
      <w:r w:rsidRPr="00D43E5A">
        <w:rPr>
          <w:rFonts w:ascii="Times New Roman" w:eastAsia="DFKai-SB" w:hAnsi="Times New Roman" w:hint="eastAsia"/>
          <w:szCs w:val="24"/>
        </w:rPr>
        <w:t xml:space="preserve"> 64 + P </w:t>
      </w:r>
      <w:r w:rsidRPr="00D43E5A">
        <w:rPr>
          <w:rFonts w:ascii="Times New Roman" w:eastAsia="DFKai-SB" w:hAnsi="Times New Roman" w:hint="eastAsia"/>
          <w:szCs w:val="24"/>
        </w:rPr>
        <w:t>×</w:t>
      </w:r>
      <w:r w:rsidRPr="00D43E5A">
        <w:rPr>
          <w:rFonts w:ascii="Times New Roman" w:eastAsia="DFKai-SB" w:hAnsi="Times New Roman" w:hint="eastAsia"/>
          <w:szCs w:val="24"/>
        </w:rPr>
        <w:t xml:space="preserve"> 20 = 144 </w:t>
      </w:r>
      <w:r w:rsidRPr="00D43E5A">
        <w:rPr>
          <w:rFonts w:ascii="Times New Roman" w:eastAsia="DFKai-SB" w:hAnsi="Times New Roman" w:hint="eastAsia"/>
          <w:szCs w:val="24"/>
        </w:rPr>
        <w:t>的資料緩衝區，其中</w:t>
      </w:r>
      <w:r w:rsidRPr="00D43E5A">
        <w:rPr>
          <w:rFonts w:ascii="Times New Roman" w:eastAsia="DFKai-SB" w:hAnsi="Times New Roman" w:hint="eastAsia"/>
          <w:szCs w:val="24"/>
        </w:rPr>
        <w:t xml:space="preserve"> 20 </w:t>
      </w:r>
      <w:r w:rsidRPr="00D43E5A">
        <w:rPr>
          <w:rFonts w:ascii="Times New Roman" w:eastAsia="DFKai-SB" w:hAnsi="Times New Roman" w:hint="eastAsia"/>
          <w:szCs w:val="24"/>
        </w:rPr>
        <w:t>為所有支援之多項式類型中最大的係數位元寬度（參見表</w:t>
      </w:r>
      <w:r w:rsidRPr="00D43E5A">
        <w:rPr>
          <w:rFonts w:ascii="Times New Roman" w:eastAsia="DFKai-SB" w:hAnsi="Times New Roman" w:hint="eastAsia"/>
          <w:szCs w:val="24"/>
        </w:rPr>
        <w:t xml:space="preserve"> 12</w:t>
      </w:r>
      <w:r w:rsidRPr="00D43E5A">
        <w:rPr>
          <w:rFonts w:ascii="Times New Roman" w:eastAsia="DFKai-SB" w:hAnsi="Times New Roman" w:hint="eastAsia"/>
          <w:szCs w:val="24"/>
        </w:rPr>
        <w:t>）。</w:t>
      </w:r>
      <w:proofErr w:type="gramStart"/>
      <w:r w:rsidRPr="00D43E5A">
        <w:rPr>
          <w:rFonts w:ascii="Times New Roman" w:eastAsia="DFKai-SB" w:hAnsi="Times New Roman" w:hint="eastAsia"/>
          <w:szCs w:val="24"/>
        </w:rPr>
        <w:t>此外，</w:t>
      </w:r>
      <w:proofErr w:type="gramEnd"/>
      <w:r w:rsidRPr="00D43E5A">
        <w:rPr>
          <w:rFonts w:ascii="Times New Roman" w:eastAsia="DFKai-SB" w:hAnsi="Times New Roman" w:hint="eastAsia"/>
          <w:szCs w:val="24"/>
        </w:rPr>
        <w:t>資料緩衝區整合了一個</w:t>
      </w:r>
      <w:r w:rsidRPr="00D43E5A">
        <w:rPr>
          <w:rFonts w:ascii="Times New Roman" w:eastAsia="DFKai-SB" w:hAnsi="Times New Roman" w:hint="eastAsia"/>
          <w:szCs w:val="24"/>
        </w:rPr>
        <w:t xml:space="preserve"> barrel shifter</w:t>
      </w:r>
      <w:r w:rsidRPr="00D43E5A">
        <w:rPr>
          <w:rFonts w:ascii="Times New Roman" w:eastAsia="DFKai-SB" w:hAnsi="Times New Roman" w:hint="eastAsia"/>
          <w:szCs w:val="24"/>
        </w:rPr>
        <w:t>，用以實現編碼與解碼邏輯。</w:t>
      </w:r>
    </w:p>
    <w:p w14:paraId="4F5ED517" w14:textId="1D4709C1" w:rsidR="003E6E8F" w:rsidRDefault="00BC7214" w:rsidP="00BC7214">
      <w:pPr>
        <w:spacing w:before="180" w:afterLines="50" w:after="180"/>
        <w:jc w:val="center"/>
        <w:rPr>
          <w:rFonts w:ascii="Times New Roman" w:eastAsia="DFKai-SB" w:hAnsi="Times New Roman"/>
          <w:b/>
          <w:szCs w:val="24"/>
        </w:rPr>
      </w:pPr>
      <w:r>
        <w:rPr>
          <w:rFonts w:ascii="Times New Roman" w:eastAsia="DFKai-SB" w:hAnsi="Times New Roman"/>
          <w:b/>
          <w:noProof/>
          <w:szCs w:val="24"/>
        </w:rPr>
        <w:drawing>
          <wp:inline distT="0" distB="0" distL="0" distR="0" wp14:anchorId="2E424BA1" wp14:editId="265E9829">
            <wp:extent cx="1879600" cy="2675255"/>
            <wp:effectExtent l="0" t="0" r="635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79600" cy="2675255"/>
                    </a:xfrm>
                    <a:prstGeom prst="rect">
                      <a:avLst/>
                    </a:prstGeom>
                    <a:noFill/>
                    <a:ln>
                      <a:noFill/>
                    </a:ln>
                  </pic:spPr>
                </pic:pic>
              </a:graphicData>
            </a:graphic>
          </wp:inline>
        </w:drawing>
      </w:r>
    </w:p>
    <w:p w14:paraId="46AE580B" w14:textId="5028B15B" w:rsidR="00D400CD" w:rsidRPr="004E690A" w:rsidRDefault="00D43E5A" w:rsidP="004E690A">
      <w:pPr>
        <w:spacing w:before="180" w:afterLines="50" w:after="180"/>
        <w:jc w:val="center"/>
        <w:rPr>
          <w:rFonts w:ascii="Times New Roman" w:eastAsia="DFKai-SB" w:hAnsi="Times New Roman"/>
          <w:szCs w:val="24"/>
        </w:rPr>
      </w:pPr>
      <w:r w:rsidRPr="00D43E5A">
        <w:rPr>
          <w:rFonts w:ascii="Times New Roman" w:eastAsia="DFKai-SB" w:hAnsi="Times New Roman" w:hint="eastAsia"/>
          <w:szCs w:val="24"/>
        </w:rPr>
        <w:t>圖</w:t>
      </w:r>
      <w:r w:rsidRPr="00D43E5A">
        <w:rPr>
          <w:rFonts w:ascii="Times New Roman" w:eastAsia="DFKai-SB" w:hAnsi="Times New Roman" w:hint="eastAsia"/>
          <w:szCs w:val="24"/>
        </w:rPr>
        <w:t>?</w:t>
      </w:r>
      <w:r w:rsidRPr="00D43E5A">
        <w:rPr>
          <w:rFonts w:ascii="Times New Roman" w:eastAsia="DFKai-SB" w:hAnsi="Times New Roman" w:hint="eastAsia"/>
          <w:szCs w:val="24"/>
        </w:rPr>
        <w:t>、</w:t>
      </w:r>
      <w:r>
        <w:rPr>
          <w:rFonts w:ascii="Times New Roman" w:eastAsia="DFKai-SB" w:hAnsi="Times New Roman" w:hint="eastAsia"/>
          <w:szCs w:val="24"/>
        </w:rPr>
        <w:t>編碼器架構圖</w:t>
      </w:r>
    </w:p>
    <w:p w14:paraId="14D00C26" w14:textId="5B540464" w:rsidR="00D43E5A" w:rsidRDefault="00F9295B" w:rsidP="00D43E5A">
      <w:pPr>
        <w:spacing w:before="180" w:afterLines="50" w:after="180"/>
        <w:rPr>
          <w:rFonts w:ascii="Times New Roman" w:eastAsia="DFKai-SB" w:hAnsi="Times New Roman"/>
          <w:b/>
          <w:szCs w:val="24"/>
        </w:rPr>
      </w:pPr>
      <w:r w:rsidRPr="00C731ED">
        <w:rPr>
          <w:rFonts w:ascii="Times New Roman" w:eastAsia="DFKai-SB" w:hAnsi="Times New Roman" w:hint="eastAsia"/>
          <w:b/>
          <w:szCs w:val="24"/>
        </w:rPr>
        <w:t xml:space="preserve">[7.5] </w:t>
      </w:r>
      <w:r w:rsidRPr="00C731ED">
        <w:rPr>
          <w:rFonts w:ascii="Times New Roman" w:eastAsia="DFKai-SB" w:hAnsi="Times New Roman" w:hint="eastAsia"/>
          <w:b/>
          <w:szCs w:val="24"/>
        </w:rPr>
        <w:t>多項式記憶體</w:t>
      </w:r>
    </w:p>
    <w:p w14:paraId="1FB50920" w14:textId="63430083" w:rsidR="00583A58" w:rsidRPr="00583A58" w:rsidRDefault="00583A58" w:rsidP="00583A58">
      <w:pPr>
        <w:spacing w:before="180" w:afterLines="50" w:after="180"/>
        <w:ind w:firstLine="480"/>
        <w:rPr>
          <w:rFonts w:ascii="Times New Roman" w:eastAsia="DFKai-SB" w:hAnsi="Times New Roman"/>
          <w:szCs w:val="24"/>
        </w:rPr>
      </w:pPr>
      <w:r w:rsidRPr="00583A58">
        <w:rPr>
          <w:rFonts w:ascii="Times New Roman" w:eastAsia="DFKai-SB" w:hAnsi="Times New Roman" w:hint="eastAsia"/>
          <w:szCs w:val="24"/>
        </w:rPr>
        <w:t>多項式記憶體（</w:t>
      </w:r>
      <w:r w:rsidRPr="00583A58">
        <w:rPr>
          <w:rFonts w:ascii="Times New Roman" w:eastAsia="DFKai-SB" w:hAnsi="Times New Roman" w:hint="eastAsia"/>
          <w:szCs w:val="24"/>
        </w:rPr>
        <w:t>polynomial memory</w:t>
      </w:r>
      <w:r w:rsidRPr="00583A58">
        <w:rPr>
          <w:rFonts w:ascii="Times New Roman" w:eastAsia="DFKai-SB" w:hAnsi="Times New Roman" w:hint="eastAsia"/>
          <w:szCs w:val="24"/>
        </w:rPr>
        <w:t>）由四個彼此獨立的記憶體銀行（</w:t>
      </w:r>
      <w:r w:rsidRPr="00583A58">
        <w:rPr>
          <w:rFonts w:ascii="Times New Roman" w:eastAsia="DFKai-SB" w:hAnsi="Times New Roman" w:hint="eastAsia"/>
          <w:szCs w:val="24"/>
        </w:rPr>
        <w:t>BANK 0</w:t>
      </w:r>
      <w:proofErr w:type="gramStart"/>
      <w:r w:rsidRPr="00583A58">
        <w:rPr>
          <w:rFonts w:ascii="Times New Roman" w:eastAsia="DFKai-SB" w:hAnsi="Times New Roman" w:hint="eastAsia"/>
          <w:szCs w:val="24"/>
        </w:rPr>
        <w:t>–</w:t>
      </w:r>
      <w:proofErr w:type="gramEnd"/>
      <w:r w:rsidRPr="00583A58">
        <w:rPr>
          <w:rFonts w:ascii="Times New Roman" w:eastAsia="DFKai-SB" w:hAnsi="Times New Roman" w:hint="eastAsia"/>
          <w:szCs w:val="24"/>
        </w:rPr>
        <w:t>3</w:t>
      </w:r>
      <w:r w:rsidRPr="00583A58">
        <w:rPr>
          <w:rFonts w:ascii="Times New Roman" w:eastAsia="DFKai-SB" w:hAnsi="Times New Roman" w:hint="eastAsia"/>
          <w:szCs w:val="24"/>
        </w:rPr>
        <w:t>）所組成，用於儲存</w:t>
      </w:r>
      <w:r w:rsidRPr="00583A58">
        <w:rPr>
          <w:rFonts w:ascii="Times New Roman" w:eastAsia="DFKai-SB" w:hAnsi="Times New Roman" w:hint="eastAsia"/>
          <w:szCs w:val="24"/>
        </w:rPr>
        <w:t xml:space="preserve"> PQC </w:t>
      </w:r>
      <w:r w:rsidRPr="00583A58">
        <w:rPr>
          <w:rFonts w:ascii="Times New Roman" w:eastAsia="DFKai-SB" w:hAnsi="Times New Roman" w:hint="eastAsia"/>
          <w:szCs w:val="24"/>
        </w:rPr>
        <w:t>運算所需的多項式與位元組字串資料。每</w:t>
      </w:r>
      <w:proofErr w:type="gramStart"/>
      <w:r w:rsidRPr="00583A58">
        <w:rPr>
          <w:rFonts w:ascii="Times New Roman" w:eastAsia="DFKai-SB" w:hAnsi="Times New Roman" w:hint="eastAsia"/>
          <w:szCs w:val="24"/>
        </w:rPr>
        <w:t>個</w:t>
      </w:r>
      <w:proofErr w:type="gramEnd"/>
      <w:r w:rsidRPr="00583A58">
        <w:rPr>
          <w:rFonts w:ascii="Times New Roman" w:eastAsia="DFKai-SB" w:hAnsi="Times New Roman" w:hint="eastAsia"/>
          <w:szCs w:val="24"/>
        </w:rPr>
        <w:t>銀行</w:t>
      </w:r>
      <w:proofErr w:type="gramStart"/>
      <w:r w:rsidRPr="00583A58">
        <w:rPr>
          <w:rFonts w:ascii="Times New Roman" w:eastAsia="DFKai-SB" w:hAnsi="Times New Roman" w:hint="eastAsia"/>
          <w:szCs w:val="24"/>
        </w:rPr>
        <w:t>皆實作為單</w:t>
      </w:r>
      <w:proofErr w:type="gramEnd"/>
      <w:r w:rsidRPr="00583A58">
        <w:rPr>
          <w:rFonts w:ascii="Times New Roman" w:eastAsia="DFKai-SB" w:hAnsi="Times New Roman" w:hint="eastAsia"/>
          <w:szCs w:val="24"/>
        </w:rPr>
        <w:t>埠記憶體（</w:t>
      </w:r>
      <w:r w:rsidRPr="00583A58">
        <w:rPr>
          <w:rFonts w:ascii="Times New Roman" w:eastAsia="DFKai-SB" w:hAnsi="Times New Roman" w:hint="eastAsia"/>
          <w:szCs w:val="24"/>
        </w:rPr>
        <w:t>single-port memory</w:t>
      </w:r>
      <w:r w:rsidRPr="00583A58">
        <w:rPr>
          <w:rFonts w:ascii="Times New Roman" w:eastAsia="DFKai-SB" w:hAnsi="Times New Roman" w:hint="eastAsia"/>
          <w:szCs w:val="24"/>
        </w:rPr>
        <w:t>），其深度為</w:t>
      </w:r>
      <w:r w:rsidRPr="00583A58">
        <w:rPr>
          <w:rFonts w:ascii="Times New Roman" w:eastAsia="DFKai-SB" w:hAnsi="Times New Roman" w:hint="eastAsia"/>
          <w:szCs w:val="24"/>
        </w:rPr>
        <w:t xml:space="preserve"> 1280</w:t>
      </w:r>
      <w:r w:rsidRPr="00583A58">
        <w:rPr>
          <w:rFonts w:ascii="Times New Roman" w:eastAsia="DFKai-SB" w:hAnsi="Times New Roman" w:hint="eastAsia"/>
          <w:szCs w:val="24"/>
        </w:rPr>
        <w:t>、資料寬度為</w:t>
      </w:r>
      <w:r w:rsidRPr="00583A58">
        <w:rPr>
          <w:rFonts w:ascii="Times New Roman" w:eastAsia="DFKai-SB" w:hAnsi="Times New Roman" w:hint="eastAsia"/>
          <w:szCs w:val="24"/>
        </w:rPr>
        <w:t xml:space="preserve"> 96 bits</w:t>
      </w:r>
      <w:r w:rsidRPr="00583A58">
        <w:rPr>
          <w:rFonts w:ascii="Times New Roman" w:eastAsia="DFKai-SB" w:hAnsi="Times New Roman" w:hint="eastAsia"/>
          <w:szCs w:val="24"/>
        </w:rPr>
        <w:t>。</w:t>
      </w:r>
    </w:p>
    <w:p w14:paraId="18BDBA0E" w14:textId="1C778CAA" w:rsidR="00192F25" w:rsidRDefault="00583A58" w:rsidP="00583A58">
      <w:pPr>
        <w:spacing w:before="180" w:afterLines="50" w:after="180"/>
        <w:rPr>
          <w:rFonts w:ascii="Times New Roman" w:eastAsia="DFKai-SB" w:hAnsi="Times New Roman"/>
          <w:szCs w:val="24"/>
        </w:rPr>
      </w:pPr>
      <w:r w:rsidRPr="00583A58">
        <w:rPr>
          <w:rFonts w:ascii="Times New Roman" w:eastAsia="DFKai-SB" w:hAnsi="Times New Roman" w:hint="eastAsia"/>
          <w:szCs w:val="24"/>
        </w:rPr>
        <w:t>其中，記憶體深度是根據</w:t>
      </w:r>
      <w:r w:rsidRPr="00583A58">
        <w:rPr>
          <w:rFonts w:ascii="Times New Roman" w:eastAsia="DFKai-SB" w:hAnsi="Times New Roman" w:hint="eastAsia"/>
          <w:szCs w:val="24"/>
        </w:rPr>
        <w:t xml:space="preserve"> ML-KEM </w:t>
      </w:r>
      <w:r w:rsidRPr="00583A58">
        <w:rPr>
          <w:rFonts w:ascii="Times New Roman" w:eastAsia="DFKai-SB" w:hAnsi="Times New Roman" w:hint="eastAsia"/>
          <w:szCs w:val="24"/>
        </w:rPr>
        <w:t>與</w:t>
      </w:r>
      <w:r w:rsidRPr="00583A58">
        <w:rPr>
          <w:rFonts w:ascii="Times New Roman" w:eastAsia="DFKai-SB" w:hAnsi="Times New Roman" w:hint="eastAsia"/>
          <w:szCs w:val="24"/>
        </w:rPr>
        <w:t xml:space="preserve"> ML-DSA </w:t>
      </w:r>
      <w:r w:rsidRPr="00583A58">
        <w:rPr>
          <w:rFonts w:ascii="Times New Roman" w:eastAsia="DFKai-SB" w:hAnsi="Times New Roman" w:hint="eastAsia"/>
          <w:szCs w:val="24"/>
        </w:rPr>
        <w:t>所需的緩衝容量而決定；而資料寬度則由每個位址所對應的字數（</w:t>
      </w:r>
      <w:r w:rsidRPr="00583A58">
        <w:rPr>
          <w:rFonts w:ascii="Times New Roman" w:eastAsia="DFKai-SB" w:hAnsi="Times New Roman" w:hint="eastAsia"/>
          <w:szCs w:val="24"/>
        </w:rPr>
        <w:t>number of words per address</w:t>
      </w:r>
      <w:r w:rsidRPr="00583A58">
        <w:rPr>
          <w:rFonts w:ascii="Times New Roman" w:eastAsia="DFKai-SB" w:hAnsi="Times New Roman" w:hint="eastAsia"/>
          <w:szCs w:val="24"/>
        </w:rPr>
        <w:t>）以及係數位元大小共同決定。</w:t>
      </w:r>
    </w:p>
    <w:p w14:paraId="711F6557" w14:textId="284DDF8A" w:rsidR="00D400CD" w:rsidRDefault="00D400CD" w:rsidP="00D400CD">
      <w:pPr>
        <w:spacing w:before="180" w:afterLines="50" w:after="180"/>
        <w:rPr>
          <w:rFonts w:ascii="Times New Roman" w:eastAsia="DFKai-SB" w:hAnsi="Times New Roman"/>
          <w:b/>
          <w:szCs w:val="24"/>
        </w:rPr>
      </w:pPr>
      <w:r w:rsidRPr="00D400CD">
        <w:rPr>
          <w:rFonts w:ascii="Times New Roman" w:eastAsia="DFKai-SB" w:hAnsi="Times New Roman" w:hint="eastAsia"/>
          <w:b/>
          <w:szCs w:val="24"/>
        </w:rPr>
        <w:t>[7.5</w:t>
      </w:r>
      <w:r>
        <w:rPr>
          <w:rFonts w:ascii="Times New Roman" w:eastAsia="DFKai-SB" w:hAnsi="Times New Roman" w:hint="eastAsia"/>
          <w:b/>
          <w:szCs w:val="24"/>
        </w:rPr>
        <w:t>.</w:t>
      </w:r>
      <w:r>
        <w:rPr>
          <w:rFonts w:ascii="Times New Roman" w:eastAsia="DFKai-SB" w:hAnsi="Times New Roman"/>
          <w:b/>
          <w:szCs w:val="24"/>
        </w:rPr>
        <w:t>1</w:t>
      </w:r>
      <w:r w:rsidRPr="00D400CD">
        <w:rPr>
          <w:rFonts w:ascii="Times New Roman" w:eastAsia="DFKai-SB" w:hAnsi="Times New Roman" w:hint="eastAsia"/>
          <w:b/>
          <w:szCs w:val="24"/>
        </w:rPr>
        <w:t xml:space="preserve">] </w:t>
      </w:r>
      <w:r w:rsidRPr="00D400CD">
        <w:rPr>
          <w:rFonts w:ascii="Times New Roman" w:eastAsia="DFKai-SB" w:hAnsi="Times New Roman" w:hint="eastAsia"/>
          <w:b/>
          <w:szCs w:val="24"/>
        </w:rPr>
        <w:t>多項式</w:t>
      </w:r>
      <w:r w:rsidR="007D727E">
        <w:rPr>
          <w:rFonts w:ascii="Times New Roman" w:eastAsia="DFKai-SB" w:hAnsi="Times New Roman" w:hint="eastAsia"/>
          <w:b/>
          <w:szCs w:val="24"/>
        </w:rPr>
        <w:t>的資料配置</w:t>
      </w:r>
    </w:p>
    <w:p w14:paraId="6EC7C276" w14:textId="1733190F" w:rsidR="007D727E" w:rsidRDefault="007C214B" w:rsidP="007C214B">
      <w:pPr>
        <w:spacing w:before="180" w:afterLines="50" w:after="180"/>
        <w:ind w:firstLine="480"/>
        <w:rPr>
          <w:rFonts w:ascii="Times New Roman" w:eastAsia="DFKai-SB" w:hAnsi="Times New Roman"/>
          <w:szCs w:val="24"/>
        </w:rPr>
      </w:pPr>
      <w:commentRangeStart w:id="6"/>
      <w:r w:rsidRPr="007C214B">
        <w:rPr>
          <w:rFonts w:ascii="Times New Roman" w:eastAsia="DFKai-SB" w:hAnsi="Times New Roman" w:hint="eastAsia"/>
          <w:szCs w:val="24"/>
        </w:rPr>
        <w:lastRenderedPageBreak/>
        <w:t>在儲存一個多項式時，每個位</w:t>
      </w:r>
      <w:proofErr w:type="gramStart"/>
      <w:r w:rsidRPr="007C214B">
        <w:rPr>
          <w:rFonts w:ascii="Times New Roman" w:eastAsia="DFKai-SB" w:hAnsi="Times New Roman" w:hint="eastAsia"/>
          <w:szCs w:val="24"/>
        </w:rPr>
        <w:t>址</w:t>
      </w:r>
      <w:proofErr w:type="gramEnd"/>
      <w:r w:rsidRPr="007C214B">
        <w:rPr>
          <w:rFonts w:ascii="Times New Roman" w:eastAsia="DFKai-SB" w:hAnsi="Times New Roman" w:hint="eastAsia"/>
          <w:szCs w:val="24"/>
        </w:rPr>
        <w:t>包含四個</w:t>
      </w:r>
      <w:r w:rsidRPr="007C214B">
        <w:rPr>
          <w:rFonts w:ascii="Times New Roman" w:eastAsia="DFKai-SB" w:hAnsi="Times New Roman" w:hint="eastAsia"/>
          <w:szCs w:val="24"/>
        </w:rPr>
        <w:t xml:space="preserve"> word</w:t>
      </w:r>
      <w:r w:rsidRPr="007C214B">
        <w:rPr>
          <w:rFonts w:ascii="Times New Roman" w:eastAsia="DFKai-SB" w:hAnsi="Times New Roman" w:hint="eastAsia"/>
          <w:szCs w:val="24"/>
        </w:rPr>
        <w:t>，每個</w:t>
      </w:r>
      <w:r w:rsidRPr="007C214B">
        <w:rPr>
          <w:rFonts w:ascii="Times New Roman" w:eastAsia="DFKai-SB" w:hAnsi="Times New Roman" w:hint="eastAsia"/>
          <w:szCs w:val="24"/>
        </w:rPr>
        <w:t xml:space="preserve"> word </w:t>
      </w:r>
      <w:r w:rsidRPr="007C214B">
        <w:rPr>
          <w:rFonts w:ascii="Times New Roman" w:eastAsia="DFKai-SB" w:hAnsi="Times New Roman" w:hint="eastAsia"/>
          <w:szCs w:val="24"/>
        </w:rPr>
        <w:t>為</w:t>
      </w:r>
      <w:r w:rsidRPr="007C214B">
        <w:rPr>
          <w:rFonts w:ascii="Times New Roman" w:eastAsia="DFKai-SB" w:hAnsi="Times New Roman" w:hint="eastAsia"/>
          <w:szCs w:val="24"/>
        </w:rPr>
        <w:t xml:space="preserve"> 24 bits</w:t>
      </w:r>
      <w:r w:rsidRPr="007C214B">
        <w:rPr>
          <w:rFonts w:ascii="Times New Roman" w:eastAsia="DFKai-SB" w:hAnsi="Times New Roman" w:hint="eastAsia"/>
          <w:szCs w:val="24"/>
        </w:rPr>
        <w:t>，足以</w:t>
      </w:r>
      <w:proofErr w:type="gramStart"/>
      <w:r w:rsidRPr="007C214B">
        <w:rPr>
          <w:rFonts w:ascii="Times New Roman" w:eastAsia="DFKai-SB" w:hAnsi="Times New Roman" w:hint="eastAsia"/>
          <w:szCs w:val="24"/>
        </w:rPr>
        <w:t>以無號格</w:t>
      </w:r>
      <w:proofErr w:type="gramEnd"/>
      <w:r w:rsidRPr="007C214B">
        <w:rPr>
          <w:rFonts w:ascii="Times New Roman" w:eastAsia="DFKai-SB" w:hAnsi="Times New Roman" w:hint="eastAsia"/>
          <w:szCs w:val="24"/>
        </w:rPr>
        <w:t>式表示</w:t>
      </w:r>
      <w:r w:rsidRPr="007C214B">
        <w:rPr>
          <w:rFonts w:ascii="Times New Roman" w:eastAsia="DFKai-SB" w:hAnsi="Times New Roman" w:hint="eastAsia"/>
          <w:szCs w:val="24"/>
        </w:rPr>
        <w:t xml:space="preserve"> ML-KEM</w:t>
      </w:r>
      <w:r w:rsidRPr="007C214B">
        <w:rPr>
          <w:rFonts w:ascii="Times New Roman" w:eastAsia="DFKai-SB" w:hAnsi="Times New Roman" w:hint="eastAsia"/>
          <w:szCs w:val="24"/>
        </w:rPr>
        <w:t>／</w:t>
      </w:r>
      <w:r w:rsidRPr="007C214B">
        <w:rPr>
          <w:rFonts w:ascii="Times New Roman" w:eastAsia="DFKai-SB" w:hAnsi="Times New Roman" w:hint="eastAsia"/>
          <w:szCs w:val="24"/>
        </w:rPr>
        <w:t xml:space="preserve">ML-DSA </w:t>
      </w:r>
      <w:r w:rsidRPr="007C214B">
        <w:rPr>
          <w:rFonts w:ascii="Times New Roman" w:eastAsia="DFKai-SB" w:hAnsi="Times New Roman" w:hint="eastAsia"/>
          <w:szCs w:val="24"/>
        </w:rPr>
        <w:t>中範圍為</w:t>
      </w:r>
      <w:r w:rsidRPr="007C214B">
        <w:rPr>
          <w:rFonts w:ascii="Times New Roman" w:eastAsia="DFKai-SB" w:hAnsi="Times New Roman" w:hint="eastAsia"/>
          <w:szCs w:val="24"/>
        </w:rPr>
        <w:t xml:space="preserve"> [0, Q-1] </w:t>
      </w:r>
      <w:r w:rsidRPr="007C214B">
        <w:rPr>
          <w:rFonts w:ascii="Times New Roman" w:eastAsia="DFKai-SB" w:hAnsi="Times New Roman" w:hint="eastAsia"/>
          <w:szCs w:val="24"/>
        </w:rPr>
        <w:t>的係數。係數的配置採用</w:t>
      </w:r>
      <w:r w:rsidRPr="007C214B">
        <w:rPr>
          <w:rFonts w:ascii="Times New Roman" w:eastAsia="DFKai-SB" w:hAnsi="Times New Roman" w:hint="eastAsia"/>
          <w:szCs w:val="24"/>
        </w:rPr>
        <w:t xml:space="preserve"> bank switching </w:t>
      </w:r>
      <w:r w:rsidRPr="007C214B">
        <w:rPr>
          <w:rFonts w:ascii="Times New Roman" w:eastAsia="DFKai-SB" w:hAnsi="Times New Roman" w:hint="eastAsia"/>
          <w:szCs w:val="24"/>
        </w:rPr>
        <w:t>技術。每</w:t>
      </w:r>
      <w:proofErr w:type="gramStart"/>
      <w:r w:rsidRPr="007C214B">
        <w:rPr>
          <w:rFonts w:ascii="Times New Roman" w:eastAsia="DFKai-SB" w:hAnsi="Times New Roman" w:hint="eastAsia"/>
          <w:szCs w:val="24"/>
        </w:rPr>
        <w:t>個</w:t>
      </w:r>
      <w:proofErr w:type="gramEnd"/>
      <w:r w:rsidRPr="007C214B">
        <w:rPr>
          <w:rFonts w:ascii="Times New Roman" w:eastAsia="DFKai-SB" w:hAnsi="Times New Roman" w:hint="eastAsia"/>
          <w:szCs w:val="24"/>
        </w:rPr>
        <w:t>多項式會分散儲存在兩個記憶體銀行中，分別為</w:t>
      </w:r>
      <w:r w:rsidRPr="007C214B">
        <w:rPr>
          <w:rFonts w:ascii="Times New Roman" w:eastAsia="DFKai-SB" w:hAnsi="Times New Roman" w:hint="eastAsia"/>
          <w:szCs w:val="24"/>
        </w:rPr>
        <w:t xml:space="preserve"> bank k </w:t>
      </w:r>
      <w:r w:rsidRPr="007C214B">
        <w:rPr>
          <w:rFonts w:ascii="Times New Roman" w:eastAsia="DFKai-SB" w:hAnsi="Times New Roman" w:hint="eastAsia"/>
          <w:szCs w:val="24"/>
        </w:rPr>
        <w:t>與</w:t>
      </w:r>
      <w:r w:rsidRPr="007C214B">
        <w:rPr>
          <w:rFonts w:ascii="Times New Roman" w:eastAsia="DFKai-SB" w:hAnsi="Times New Roman" w:hint="eastAsia"/>
          <w:szCs w:val="24"/>
        </w:rPr>
        <w:t xml:space="preserve"> bank k XOR 1</w:t>
      </w:r>
      <w:r w:rsidRPr="007C214B">
        <w:rPr>
          <w:rFonts w:ascii="Times New Roman" w:eastAsia="DFKai-SB" w:hAnsi="Times New Roman" w:hint="eastAsia"/>
          <w:szCs w:val="24"/>
        </w:rPr>
        <w:t>，其中</w:t>
      </w:r>
      <w:r w:rsidRPr="007C214B">
        <w:rPr>
          <w:rFonts w:ascii="Times New Roman" w:eastAsia="DFKai-SB" w:hAnsi="Times New Roman" w:hint="eastAsia"/>
          <w:szCs w:val="24"/>
        </w:rPr>
        <w:t xml:space="preserve"> XOR </w:t>
      </w:r>
      <w:r w:rsidRPr="007C214B">
        <w:rPr>
          <w:rFonts w:ascii="Times New Roman" w:eastAsia="DFKai-SB" w:hAnsi="Times New Roman" w:hint="eastAsia"/>
          <w:szCs w:val="24"/>
        </w:rPr>
        <w:t>表示位元層級的互斥或運算。索引為</w:t>
      </w:r>
      <w:r w:rsidRPr="007C214B">
        <w:rPr>
          <w:rFonts w:ascii="Times New Roman" w:eastAsia="DFKai-SB" w:hAnsi="Times New Roman" w:hint="eastAsia"/>
          <w:szCs w:val="24"/>
        </w:rPr>
        <w:t xml:space="preserve"> </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的係數會被儲存在</w:t>
      </w:r>
      <w:r w:rsidRPr="007C214B">
        <w:rPr>
          <w:rFonts w:ascii="Times New Roman" w:eastAsia="DFKai-SB" w:hAnsi="Times New Roman" w:hint="eastAsia"/>
          <w:szCs w:val="24"/>
        </w:rPr>
        <w:t xml:space="preserve"> </w:t>
      </w:r>
      <w:proofErr w:type="spellStart"/>
      <w:r w:rsidRPr="007C214B">
        <w:rPr>
          <w:rFonts w:ascii="Times New Roman" w:eastAsia="DFKai-SB" w:hAnsi="Times New Roman" w:hint="eastAsia"/>
          <w:szCs w:val="24"/>
        </w:rPr>
        <w:t>base_addr</w:t>
      </w:r>
      <w:proofErr w:type="spellEnd"/>
      <w:r w:rsidRPr="007C214B">
        <w:rPr>
          <w:rFonts w:ascii="Times New Roman" w:eastAsia="DFKai-SB" w:hAnsi="Times New Roman" w:hint="eastAsia"/>
          <w:szCs w:val="24"/>
        </w:rPr>
        <w:t xml:space="preserve"> + (</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&gt;&gt; 1) </w:t>
      </w:r>
      <w:r w:rsidRPr="007C214B">
        <w:rPr>
          <w:rFonts w:ascii="Times New Roman" w:eastAsia="DFKai-SB" w:hAnsi="Times New Roman" w:hint="eastAsia"/>
          <w:szCs w:val="24"/>
        </w:rPr>
        <w:t>這個位址，其中</w:t>
      </w:r>
      <w:r w:rsidRPr="007C214B">
        <w:rPr>
          <w:rFonts w:ascii="Times New Roman" w:eastAsia="DFKai-SB" w:hAnsi="Times New Roman" w:hint="eastAsia"/>
          <w:szCs w:val="24"/>
        </w:rPr>
        <w:t xml:space="preserve"> </w:t>
      </w:r>
      <w:proofErr w:type="spellStart"/>
      <w:r w:rsidRPr="007C214B">
        <w:rPr>
          <w:rFonts w:ascii="Times New Roman" w:eastAsia="DFKai-SB" w:hAnsi="Times New Roman" w:hint="eastAsia"/>
          <w:szCs w:val="24"/>
        </w:rPr>
        <w:t>base_addr</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為該多項式的起始位址，而實際儲存的銀行編號為</w:t>
      </w:r>
      <w:r w:rsidRPr="007C214B">
        <w:rPr>
          <w:rFonts w:ascii="Times New Roman" w:eastAsia="DFKai-SB" w:hAnsi="Times New Roman" w:hint="eastAsia"/>
          <w:szCs w:val="24"/>
        </w:rPr>
        <w:t xml:space="preserve"> k XOR f(</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w:t>
      </w:r>
      <w:r w:rsidRPr="007C214B">
        <w:rPr>
          <w:rFonts w:ascii="Times New Roman" w:eastAsia="DFKai-SB" w:hAnsi="Times New Roman" w:hint="eastAsia"/>
          <w:szCs w:val="24"/>
        </w:rPr>
        <w:t>。此處</w:t>
      </w:r>
      <w:r w:rsidRPr="007C214B">
        <w:rPr>
          <w:rFonts w:ascii="Times New Roman" w:eastAsia="DFKai-SB" w:hAnsi="Times New Roman" w:hint="eastAsia"/>
          <w:szCs w:val="24"/>
        </w:rPr>
        <w:t xml:space="preserve"> f(</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為由</w:t>
      </w:r>
      <w:r w:rsidRPr="007C214B">
        <w:rPr>
          <w:rFonts w:ascii="Times New Roman" w:eastAsia="DFKai-SB" w:hAnsi="Times New Roman" w:hint="eastAsia"/>
          <w:szCs w:val="24"/>
        </w:rPr>
        <w:t xml:space="preserve"> </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的二進位表示中所有位元進行</w:t>
      </w:r>
      <w:r w:rsidRPr="007C214B">
        <w:rPr>
          <w:rFonts w:ascii="Times New Roman" w:eastAsia="DFKai-SB" w:hAnsi="Times New Roman" w:hint="eastAsia"/>
          <w:szCs w:val="24"/>
        </w:rPr>
        <w:t xml:space="preserve"> XOR </w:t>
      </w:r>
      <w:r w:rsidRPr="007C214B">
        <w:rPr>
          <w:rFonts w:ascii="Times New Roman" w:eastAsia="DFKai-SB" w:hAnsi="Times New Roman" w:hint="eastAsia"/>
          <w:szCs w:val="24"/>
        </w:rPr>
        <w:t>所得到的一個單一位元結果，例如</w:t>
      </w:r>
      <w:r w:rsidRPr="007C214B">
        <w:rPr>
          <w:rFonts w:ascii="Times New Roman" w:eastAsia="DFKai-SB" w:hAnsi="Times New Roman" w:hint="eastAsia"/>
          <w:szCs w:val="24"/>
        </w:rPr>
        <w:t xml:space="preserve"> </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的各</w:t>
      </w:r>
      <w:r w:rsidRPr="007C214B">
        <w:rPr>
          <w:rFonts w:ascii="Times New Roman" w:eastAsia="DFKai-SB" w:hAnsi="Times New Roman" w:hint="eastAsia"/>
          <w:szCs w:val="24"/>
        </w:rPr>
        <w:t xml:space="preserve"> bit </w:t>
      </w:r>
      <w:r w:rsidRPr="007C214B">
        <w:rPr>
          <w:rFonts w:ascii="Times New Roman" w:eastAsia="DFKai-SB" w:hAnsi="Times New Roman" w:hint="eastAsia"/>
          <w:szCs w:val="24"/>
        </w:rPr>
        <w:t>進行連續</w:t>
      </w:r>
      <w:r w:rsidRPr="007C214B">
        <w:rPr>
          <w:rFonts w:ascii="Times New Roman" w:eastAsia="DFKai-SB" w:hAnsi="Times New Roman" w:hint="eastAsia"/>
          <w:szCs w:val="24"/>
        </w:rPr>
        <w:t xml:space="preserve"> XOR </w:t>
      </w:r>
      <w:r w:rsidRPr="007C214B">
        <w:rPr>
          <w:rFonts w:ascii="Times New Roman" w:eastAsia="DFKai-SB" w:hAnsi="Times New Roman" w:hint="eastAsia"/>
          <w:szCs w:val="24"/>
        </w:rPr>
        <w:t>運算後的值。係數所屬的主要銀行（</w:t>
      </w:r>
      <w:r w:rsidRPr="007C214B">
        <w:rPr>
          <w:rFonts w:ascii="Times New Roman" w:eastAsia="DFKai-SB" w:hAnsi="Times New Roman" w:hint="eastAsia"/>
          <w:szCs w:val="24"/>
        </w:rPr>
        <w:t>primary bank</w:t>
      </w:r>
      <w:r w:rsidRPr="007C214B">
        <w:rPr>
          <w:rFonts w:ascii="Times New Roman" w:eastAsia="DFKai-SB" w:hAnsi="Times New Roman" w:hint="eastAsia"/>
          <w:szCs w:val="24"/>
        </w:rPr>
        <w:t>）定義為</w:t>
      </w:r>
      <w:r w:rsidRPr="007C214B">
        <w:rPr>
          <w:rFonts w:ascii="Times New Roman" w:eastAsia="DFKai-SB" w:hAnsi="Times New Roman" w:hint="eastAsia"/>
          <w:szCs w:val="24"/>
        </w:rPr>
        <w:t xml:space="preserve"> k</w:t>
      </w:r>
      <w:r w:rsidRPr="007C214B">
        <w:rPr>
          <w:rFonts w:ascii="Times New Roman" w:eastAsia="DFKai-SB" w:hAnsi="Times New Roman" w:hint="eastAsia"/>
          <w:szCs w:val="24"/>
        </w:rPr>
        <w:t>。對於一個多項式向量</w:t>
      </w:r>
      <w:r w:rsidRPr="007C214B">
        <w:rPr>
          <w:rFonts w:ascii="Times New Roman" w:eastAsia="DFKai-SB" w:hAnsi="Times New Roman" w:hint="eastAsia"/>
          <w:szCs w:val="24"/>
        </w:rPr>
        <w:t xml:space="preserve"> V</w:t>
      </w:r>
      <w:r w:rsidRPr="007C214B">
        <w:rPr>
          <w:rFonts w:ascii="Times New Roman" w:eastAsia="DFKai-SB" w:hAnsi="Times New Roman" w:hint="eastAsia"/>
          <w:szCs w:val="24"/>
        </w:rPr>
        <w:t>，其中每</w:t>
      </w:r>
      <w:proofErr w:type="gramStart"/>
      <w:r w:rsidRPr="007C214B">
        <w:rPr>
          <w:rFonts w:ascii="Times New Roman" w:eastAsia="DFKai-SB" w:hAnsi="Times New Roman" w:hint="eastAsia"/>
          <w:szCs w:val="24"/>
        </w:rPr>
        <w:t>個</w:t>
      </w:r>
      <w:proofErr w:type="gramEnd"/>
      <w:r w:rsidRPr="007C214B">
        <w:rPr>
          <w:rFonts w:ascii="Times New Roman" w:eastAsia="DFKai-SB" w:hAnsi="Times New Roman" w:hint="eastAsia"/>
          <w:szCs w:val="24"/>
        </w:rPr>
        <w:t>多項式包含</w:t>
      </w:r>
      <w:r w:rsidRPr="007C214B">
        <w:rPr>
          <w:rFonts w:ascii="Times New Roman" w:eastAsia="DFKai-SB" w:hAnsi="Times New Roman" w:hint="eastAsia"/>
          <w:szCs w:val="24"/>
        </w:rPr>
        <w:t xml:space="preserve"> 256 </w:t>
      </w:r>
      <w:r w:rsidRPr="007C214B">
        <w:rPr>
          <w:rFonts w:ascii="Times New Roman" w:eastAsia="DFKai-SB" w:hAnsi="Times New Roman" w:hint="eastAsia"/>
          <w:szCs w:val="24"/>
        </w:rPr>
        <w:t>個係數。由於每個位址可儲存</w:t>
      </w:r>
      <w:r w:rsidRPr="007C214B">
        <w:rPr>
          <w:rFonts w:ascii="Times New Roman" w:eastAsia="DFKai-SB" w:hAnsi="Times New Roman" w:hint="eastAsia"/>
          <w:szCs w:val="24"/>
        </w:rPr>
        <w:t xml:space="preserve"> 4 </w:t>
      </w:r>
      <w:proofErr w:type="gramStart"/>
      <w:r w:rsidRPr="007C214B">
        <w:rPr>
          <w:rFonts w:ascii="Times New Roman" w:eastAsia="DFKai-SB" w:hAnsi="Times New Roman" w:hint="eastAsia"/>
          <w:szCs w:val="24"/>
        </w:rPr>
        <w:t>個</w:t>
      </w:r>
      <w:proofErr w:type="gramEnd"/>
      <w:r w:rsidRPr="007C214B">
        <w:rPr>
          <w:rFonts w:ascii="Times New Roman" w:eastAsia="DFKai-SB" w:hAnsi="Times New Roman" w:hint="eastAsia"/>
          <w:szCs w:val="24"/>
        </w:rPr>
        <w:t xml:space="preserve"> word</w:t>
      </w:r>
      <w:r w:rsidRPr="007C214B">
        <w:rPr>
          <w:rFonts w:ascii="Times New Roman" w:eastAsia="DFKai-SB" w:hAnsi="Times New Roman" w:hint="eastAsia"/>
          <w:szCs w:val="24"/>
        </w:rPr>
        <w:t>，且資料分散於兩個銀行，因此每個多項式實際佔用</w:t>
      </w:r>
      <w:r w:rsidRPr="007C214B">
        <w:rPr>
          <w:rFonts w:ascii="Times New Roman" w:eastAsia="DFKai-SB" w:hAnsi="Times New Roman" w:hint="eastAsia"/>
          <w:szCs w:val="24"/>
        </w:rPr>
        <w:t xml:space="preserve"> 32 </w:t>
      </w:r>
      <w:r w:rsidRPr="007C214B">
        <w:rPr>
          <w:rFonts w:ascii="Times New Roman" w:eastAsia="DFKai-SB" w:hAnsi="Times New Roman" w:hint="eastAsia"/>
          <w:szCs w:val="24"/>
        </w:rPr>
        <w:t>個位址（計算方式為</w:t>
      </w:r>
      <w:r w:rsidRPr="007C214B">
        <w:rPr>
          <w:rFonts w:ascii="Times New Roman" w:eastAsia="DFKai-SB" w:hAnsi="Times New Roman" w:hint="eastAsia"/>
          <w:szCs w:val="24"/>
        </w:rPr>
        <w:t xml:space="preserve"> 256 / 4 / 2</w:t>
      </w:r>
      <w:r w:rsidRPr="007C214B">
        <w:rPr>
          <w:rFonts w:ascii="Times New Roman" w:eastAsia="DFKai-SB" w:hAnsi="Times New Roman" w:hint="eastAsia"/>
          <w:szCs w:val="24"/>
        </w:rPr>
        <w:t>）。向量中第</w:t>
      </w:r>
      <w:r w:rsidRPr="007C214B">
        <w:rPr>
          <w:rFonts w:ascii="Times New Roman" w:eastAsia="DFKai-SB" w:hAnsi="Times New Roman" w:hint="eastAsia"/>
          <w:szCs w:val="24"/>
        </w:rPr>
        <w:t xml:space="preserve"> </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proofErr w:type="gramStart"/>
      <w:r w:rsidRPr="007C214B">
        <w:rPr>
          <w:rFonts w:ascii="Times New Roman" w:eastAsia="DFKai-SB" w:hAnsi="Times New Roman" w:hint="eastAsia"/>
          <w:szCs w:val="24"/>
        </w:rPr>
        <w:t>個</w:t>
      </w:r>
      <w:proofErr w:type="gramEnd"/>
      <w:r w:rsidRPr="007C214B">
        <w:rPr>
          <w:rFonts w:ascii="Times New Roman" w:eastAsia="DFKai-SB" w:hAnsi="Times New Roman" w:hint="eastAsia"/>
          <w:szCs w:val="24"/>
        </w:rPr>
        <w:t>多項式</w:t>
      </w:r>
      <w:r w:rsidRPr="007C214B">
        <w:rPr>
          <w:rFonts w:ascii="Times New Roman" w:eastAsia="DFKai-SB" w:hAnsi="Times New Roman" w:hint="eastAsia"/>
          <w:szCs w:val="24"/>
        </w:rPr>
        <w:t xml:space="preserve"> V[</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的起始位址為</w:t>
      </w:r>
      <w:r w:rsidRPr="007C214B">
        <w:rPr>
          <w:rFonts w:ascii="Times New Roman" w:eastAsia="DFKai-SB" w:hAnsi="Times New Roman" w:hint="eastAsia"/>
          <w:szCs w:val="24"/>
        </w:rPr>
        <w:t xml:space="preserve"> base_addr0 + </w:t>
      </w:r>
      <w:proofErr w:type="spellStart"/>
      <w:r w:rsidRPr="007C214B">
        <w:rPr>
          <w:rFonts w:ascii="Times New Roman" w:eastAsia="DFKai-SB" w:hAnsi="Times New Roman" w:hint="eastAsia"/>
          <w:szCs w:val="24"/>
        </w:rPr>
        <w:t>i</w:t>
      </w:r>
      <w:proofErr w:type="spellEnd"/>
      <w:r w:rsidRPr="007C214B">
        <w:rPr>
          <w:rFonts w:ascii="Times New Roman" w:eastAsia="DFKai-SB" w:hAnsi="Times New Roman" w:hint="eastAsia"/>
          <w:szCs w:val="24"/>
        </w:rPr>
        <w:t xml:space="preserve"> </w:t>
      </w:r>
      <w:r w:rsidRPr="007C214B">
        <w:rPr>
          <w:rFonts w:ascii="Times New Roman" w:eastAsia="DFKai-SB" w:hAnsi="Times New Roman" w:hint="eastAsia"/>
          <w:szCs w:val="24"/>
        </w:rPr>
        <w:t>×</w:t>
      </w:r>
      <w:r w:rsidRPr="007C214B">
        <w:rPr>
          <w:rFonts w:ascii="Times New Roman" w:eastAsia="DFKai-SB" w:hAnsi="Times New Roman" w:hint="eastAsia"/>
          <w:szCs w:val="24"/>
        </w:rPr>
        <w:t xml:space="preserve"> 32</w:t>
      </w:r>
      <w:r w:rsidRPr="007C214B">
        <w:rPr>
          <w:rFonts w:ascii="Times New Roman" w:eastAsia="DFKai-SB" w:hAnsi="Times New Roman" w:hint="eastAsia"/>
          <w:szCs w:val="24"/>
        </w:rPr>
        <w:t>，其中</w:t>
      </w:r>
      <w:r w:rsidRPr="007C214B">
        <w:rPr>
          <w:rFonts w:ascii="Times New Roman" w:eastAsia="DFKai-SB" w:hAnsi="Times New Roman" w:hint="eastAsia"/>
          <w:szCs w:val="24"/>
        </w:rPr>
        <w:t xml:space="preserve"> base_addr0 </w:t>
      </w:r>
      <w:r w:rsidRPr="007C214B">
        <w:rPr>
          <w:rFonts w:ascii="Times New Roman" w:eastAsia="DFKai-SB" w:hAnsi="Times New Roman" w:hint="eastAsia"/>
          <w:szCs w:val="24"/>
        </w:rPr>
        <w:t>為</w:t>
      </w:r>
      <w:r w:rsidRPr="007C214B">
        <w:rPr>
          <w:rFonts w:ascii="Times New Roman" w:eastAsia="DFKai-SB" w:hAnsi="Times New Roman" w:hint="eastAsia"/>
          <w:szCs w:val="24"/>
        </w:rPr>
        <w:t xml:space="preserve"> V[0] </w:t>
      </w:r>
      <w:r w:rsidRPr="007C214B">
        <w:rPr>
          <w:rFonts w:ascii="Times New Roman" w:eastAsia="DFKai-SB" w:hAnsi="Times New Roman" w:hint="eastAsia"/>
          <w:szCs w:val="24"/>
        </w:rPr>
        <w:t>的起始位址。向量中的所有多項式皆共享相同的</w:t>
      </w:r>
      <w:r w:rsidRPr="007C214B">
        <w:rPr>
          <w:rFonts w:ascii="Times New Roman" w:eastAsia="DFKai-SB" w:hAnsi="Times New Roman" w:hint="eastAsia"/>
          <w:szCs w:val="24"/>
        </w:rPr>
        <w:t xml:space="preserve"> primary bank</w:t>
      </w:r>
      <w:r w:rsidRPr="007C214B">
        <w:rPr>
          <w:rFonts w:ascii="Times New Roman" w:eastAsia="DFKai-SB" w:hAnsi="Times New Roman" w:hint="eastAsia"/>
          <w:szCs w:val="24"/>
        </w:rPr>
        <w:t>。</w:t>
      </w:r>
    </w:p>
    <w:p w14:paraId="0EBFF426" w14:textId="770C6ABE" w:rsidR="007C214B" w:rsidRDefault="00395AA0" w:rsidP="00395AA0">
      <w:pPr>
        <w:spacing w:before="180" w:afterLines="50" w:after="180"/>
        <w:ind w:firstLine="480"/>
        <w:rPr>
          <w:rFonts w:ascii="Times New Roman" w:eastAsia="DFKai-SB" w:hAnsi="Times New Roman"/>
          <w:szCs w:val="24"/>
        </w:rPr>
      </w:pPr>
      <w:r w:rsidRPr="00395AA0">
        <w:rPr>
          <w:rFonts w:ascii="Times New Roman" w:eastAsia="DFKai-SB" w:hAnsi="Times New Roman" w:hint="eastAsia"/>
          <w:szCs w:val="24"/>
        </w:rPr>
        <w:t>在進行多項式向量之間的逐點運算（</w:t>
      </w:r>
      <w:r w:rsidRPr="00395AA0">
        <w:rPr>
          <w:rFonts w:ascii="Times New Roman" w:eastAsia="DFKai-SB" w:hAnsi="Times New Roman" w:hint="eastAsia"/>
          <w:szCs w:val="24"/>
        </w:rPr>
        <w:t>pointwise operations</w:t>
      </w:r>
      <w:r w:rsidRPr="00395AA0">
        <w:rPr>
          <w:rFonts w:ascii="Times New Roman" w:eastAsia="DFKai-SB" w:hAnsi="Times New Roman" w:hint="eastAsia"/>
          <w:szCs w:val="24"/>
        </w:rPr>
        <w:t>）時，各向量的</w:t>
      </w:r>
      <w:r w:rsidRPr="00395AA0">
        <w:rPr>
          <w:rFonts w:ascii="Times New Roman" w:eastAsia="DFKai-SB" w:hAnsi="Times New Roman" w:hint="eastAsia"/>
          <w:szCs w:val="24"/>
        </w:rPr>
        <w:t xml:space="preserve"> primary bank </w:t>
      </w:r>
      <w:r w:rsidRPr="00395AA0">
        <w:rPr>
          <w:rFonts w:ascii="Times New Roman" w:eastAsia="DFKai-SB" w:hAnsi="Times New Roman" w:hint="eastAsia"/>
          <w:szCs w:val="24"/>
        </w:rPr>
        <w:t>必須彼此不同，以確保所需的係數分別儲存在不同的記憶體銀行中，從而能夠同時讀取。</w:t>
      </w:r>
      <w:proofErr w:type="gramStart"/>
      <w:r w:rsidRPr="00395AA0">
        <w:rPr>
          <w:rFonts w:ascii="Times New Roman" w:eastAsia="DFKai-SB" w:hAnsi="Times New Roman" w:hint="eastAsia"/>
          <w:szCs w:val="24"/>
        </w:rPr>
        <w:t>此外，</w:t>
      </w:r>
      <w:proofErr w:type="gramEnd"/>
      <w:r w:rsidRPr="00395AA0">
        <w:rPr>
          <w:rFonts w:ascii="Times New Roman" w:eastAsia="DFKai-SB" w:hAnsi="Times New Roman" w:hint="eastAsia"/>
          <w:szCs w:val="24"/>
        </w:rPr>
        <w:t>若該運算不僅需要逐點存取，還要求特定的係數順序（例如</w:t>
      </w:r>
      <w:r w:rsidRPr="00395AA0">
        <w:rPr>
          <w:rFonts w:ascii="Times New Roman" w:eastAsia="DFKai-SB" w:hAnsi="Times New Roman" w:hint="eastAsia"/>
          <w:szCs w:val="24"/>
        </w:rPr>
        <w:t xml:space="preserve"> NTT </w:t>
      </w:r>
      <w:r w:rsidRPr="00395AA0">
        <w:rPr>
          <w:rFonts w:ascii="Times New Roman" w:eastAsia="DFKai-SB" w:hAnsi="Times New Roman" w:hint="eastAsia"/>
          <w:szCs w:val="24"/>
        </w:rPr>
        <w:t>或矩陣與向量乘法），則輸入與輸出向量的</w:t>
      </w:r>
      <w:r w:rsidRPr="00395AA0">
        <w:rPr>
          <w:rFonts w:ascii="Times New Roman" w:eastAsia="DFKai-SB" w:hAnsi="Times New Roman" w:hint="eastAsia"/>
          <w:szCs w:val="24"/>
        </w:rPr>
        <w:t xml:space="preserve"> primary bank </w:t>
      </w:r>
      <w:r w:rsidRPr="00395AA0">
        <w:rPr>
          <w:rFonts w:ascii="Times New Roman" w:eastAsia="DFKai-SB" w:hAnsi="Times New Roman" w:hint="eastAsia"/>
          <w:szCs w:val="24"/>
        </w:rPr>
        <w:t>必須屬於同一個</w:t>
      </w:r>
      <w:r w:rsidRPr="00395AA0">
        <w:rPr>
          <w:rFonts w:ascii="Times New Roman" w:eastAsia="DFKai-SB" w:hAnsi="Times New Roman" w:hint="eastAsia"/>
          <w:szCs w:val="24"/>
        </w:rPr>
        <w:t xml:space="preserve"> memory group</w:t>
      </w:r>
      <w:r w:rsidRPr="00395AA0">
        <w:rPr>
          <w:rFonts w:ascii="Times New Roman" w:eastAsia="DFKai-SB" w:hAnsi="Times New Roman" w:hint="eastAsia"/>
          <w:szCs w:val="24"/>
        </w:rPr>
        <w:t>。此處所謂的</w:t>
      </w:r>
      <w:r w:rsidRPr="00395AA0">
        <w:rPr>
          <w:rFonts w:ascii="Times New Roman" w:eastAsia="DFKai-SB" w:hAnsi="Times New Roman" w:hint="eastAsia"/>
          <w:szCs w:val="24"/>
        </w:rPr>
        <w:t xml:space="preserve"> memory group</w:t>
      </w:r>
      <w:r w:rsidRPr="00395AA0">
        <w:rPr>
          <w:rFonts w:ascii="Times New Roman" w:eastAsia="DFKai-SB" w:hAnsi="Times New Roman" w:hint="eastAsia"/>
          <w:szCs w:val="24"/>
        </w:rPr>
        <w:t>，是依據</w:t>
      </w:r>
      <w:r w:rsidRPr="00395AA0">
        <w:rPr>
          <w:rFonts w:ascii="Times New Roman" w:eastAsia="DFKai-SB" w:hAnsi="Times New Roman" w:hint="eastAsia"/>
          <w:szCs w:val="24"/>
        </w:rPr>
        <w:t xml:space="preserve"> primary bank </w:t>
      </w:r>
      <w:r w:rsidRPr="00395AA0">
        <w:rPr>
          <w:rFonts w:ascii="Times New Roman" w:eastAsia="DFKai-SB" w:hAnsi="Times New Roman" w:hint="eastAsia"/>
          <w:szCs w:val="24"/>
        </w:rPr>
        <w:t>是否大於</w:t>
      </w:r>
      <w:r w:rsidRPr="00395AA0">
        <w:rPr>
          <w:rFonts w:ascii="Times New Roman" w:eastAsia="DFKai-SB" w:hAnsi="Times New Roman" w:hint="eastAsia"/>
          <w:szCs w:val="24"/>
        </w:rPr>
        <w:t xml:space="preserve"> 1 </w:t>
      </w:r>
      <w:r w:rsidRPr="00395AA0">
        <w:rPr>
          <w:rFonts w:ascii="Times New Roman" w:eastAsia="DFKai-SB" w:hAnsi="Times New Roman" w:hint="eastAsia"/>
          <w:szCs w:val="24"/>
        </w:rPr>
        <w:t>來劃分。之所以有此限制，是因為輸入資料的讀取通常會在</w:t>
      </w:r>
      <w:r w:rsidRPr="00395AA0">
        <w:rPr>
          <w:rFonts w:ascii="Times New Roman" w:eastAsia="DFKai-SB" w:hAnsi="Times New Roman" w:hint="eastAsia"/>
          <w:szCs w:val="24"/>
        </w:rPr>
        <w:t xml:space="preserve"> primary bank k </w:t>
      </w:r>
      <w:r w:rsidRPr="00395AA0">
        <w:rPr>
          <w:rFonts w:ascii="Times New Roman" w:eastAsia="DFKai-SB" w:hAnsi="Times New Roman" w:hint="eastAsia"/>
          <w:szCs w:val="24"/>
        </w:rPr>
        <w:t>與</w:t>
      </w:r>
      <w:r w:rsidRPr="00395AA0">
        <w:rPr>
          <w:rFonts w:ascii="Times New Roman" w:eastAsia="DFKai-SB" w:hAnsi="Times New Roman" w:hint="eastAsia"/>
          <w:szCs w:val="24"/>
        </w:rPr>
        <w:t xml:space="preserve"> bank k XOR 1 </w:t>
      </w:r>
      <w:r w:rsidRPr="00395AA0">
        <w:rPr>
          <w:rFonts w:ascii="Times New Roman" w:eastAsia="DFKai-SB" w:hAnsi="Times New Roman" w:hint="eastAsia"/>
          <w:szCs w:val="24"/>
        </w:rPr>
        <w:t>之間交替進行。若不同向量未被配置於相同的</w:t>
      </w:r>
      <w:r w:rsidRPr="00395AA0">
        <w:rPr>
          <w:rFonts w:ascii="Times New Roman" w:eastAsia="DFKai-SB" w:hAnsi="Times New Roman" w:hint="eastAsia"/>
          <w:szCs w:val="24"/>
        </w:rPr>
        <w:t xml:space="preserve"> memory group</w:t>
      </w:r>
      <w:r w:rsidRPr="00395AA0">
        <w:rPr>
          <w:rFonts w:ascii="Times New Roman" w:eastAsia="DFKai-SB" w:hAnsi="Times New Roman" w:hint="eastAsia"/>
          <w:szCs w:val="24"/>
        </w:rPr>
        <w:t>，則所有可用的銀行（</w:t>
      </w:r>
      <w:r w:rsidRPr="00395AA0">
        <w:rPr>
          <w:rFonts w:ascii="Times New Roman" w:eastAsia="DFKai-SB" w:hAnsi="Times New Roman" w:hint="eastAsia"/>
          <w:szCs w:val="24"/>
        </w:rPr>
        <w:t>BANK 0</w:t>
      </w:r>
      <w:proofErr w:type="gramStart"/>
      <w:r w:rsidRPr="00395AA0">
        <w:rPr>
          <w:rFonts w:ascii="Times New Roman" w:eastAsia="DFKai-SB" w:hAnsi="Times New Roman" w:hint="eastAsia"/>
          <w:szCs w:val="24"/>
        </w:rPr>
        <w:t>–</w:t>
      </w:r>
      <w:proofErr w:type="gramEnd"/>
      <w:r w:rsidRPr="00395AA0">
        <w:rPr>
          <w:rFonts w:ascii="Times New Roman" w:eastAsia="DFKai-SB" w:hAnsi="Times New Roman" w:hint="eastAsia"/>
          <w:szCs w:val="24"/>
        </w:rPr>
        <w:t>3</w:t>
      </w:r>
      <w:r w:rsidRPr="00395AA0">
        <w:rPr>
          <w:rFonts w:ascii="Times New Roman" w:eastAsia="DFKai-SB" w:hAnsi="Times New Roman" w:hint="eastAsia"/>
          <w:szCs w:val="24"/>
        </w:rPr>
        <w:t>）可能會被完全用於資料讀取，導致沒有剩餘銀行可用於寫入輸出向量。同樣地，輸出向量也應配置於相同的</w:t>
      </w:r>
      <w:r w:rsidRPr="00395AA0">
        <w:rPr>
          <w:rFonts w:ascii="Times New Roman" w:eastAsia="DFKai-SB" w:hAnsi="Times New Roman" w:hint="eastAsia"/>
          <w:szCs w:val="24"/>
        </w:rPr>
        <w:t xml:space="preserve"> memory group</w:t>
      </w:r>
      <w:r w:rsidRPr="00395AA0">
        <w:rPr>
          <w:rFonts w:ascii="Times New Roman" w:eastAsia="DFKai-SB" w:hAnsi="Times New Roman" w:hint="eastAsia"/>
          <w:szCs w:val="24"/>
        </w:rPr>
        <w:t>。因此，為避免不必要的資料搬移與額外延遲，在設計時必須審慎分配所有參與運算之向量的</w:t>
      </w:r>
      <w:r w:rsidRPr="00395AA0">
        <w:rPr>
          <w:rFonts w:ascii="Times New Roman" w:eastAsia="DFKai-SB" w:hAnsi="Times New Roman" w:hint="eastAsia"/>
          <w:szCs w:val="24"/>
        </w:rPr>
        <w:t xml:space="preserve"> memory group </w:t>
      </w:r>
      <w:r w:rsidRPr="00395AA0">
        <w:rPr>
          <w:rFonts w:ascii="Times New Roman" w:eastAsia="DFKai-SB" w:hAnsi="Times New Roman" w:hint="eastAsia"/>
          <w:szCs w:val="24"/>
        </w:rPr>
        <w:t>與</w:t>
      </w:r>
      <w:r w:rsidRPr="00395AA0">
        <w:rPr>
          <w:rFonts w:ascii="Times New Roman" w:eastAsia="DFKai-SB" w:hAnsi="Times New Roman" w:hint="eastAsia"/>
          <w:szCs w:val="24"/>
        </w:rPr>
        <w:t xml:space="preserve"> primary bank</w:t>
      </w:r>
      <w:r w:rsidRPr="00395AA0">
        <w:rPr>
          <w:rFonts w:ascii="Times New Roman" w:eastAsia="DFKai-SB" w:hAnsi="Times New Roman" w:hint="eastAsia"/>
          <w:szCs w:val="24"/>
        </w:rPr>
        <w:t>。</w:t>
      </w:r>
      <w:commentRangeEnd w:id="6"/>
      <w:r w:rsidR="006F3106">
        <w:rPr>
          <w:rStyle w:val="af4"/>
        </w:rPr>
        <w:commentReference w:id="6"/>
      </w:r>
    </w:p>
    <w:p w14:paraId="17815549" w14:textId="622C7DF1" w:rsidR="00BC0F0D" w:rsidRPr="00BC0F0D" w:rsidRDefault="00BC0F0D" w:rsidP="00BC0F0D">
      <w:pPr>
        <w:spacing w:before="180" w:afterLines="50" w:after="180"/>
        <w:rPr>
          <w:rFonts w:ascii="Times New Roman" w:eastAsia="DFKai-SB" w:hAnsi="Times New Roman"/>
          <w:szCs w:val="24"/>
        </w:rPr>
      </w:pPr>
      <w:r w:rsidRPr="00BC0F0D">
        <w:rPr>
          <w:rFonts w:ascii="Times New Roman" w:eastAsia="DFKai-SB" w:hAnsi="Times New Roman" w:hint="eastAsia"/>
          <w:b/>
          <w:szCs w:val="24"/>
        </w:rPr>
        <w:t xml:space="preserve">[7.5.2] </w:t>
      </w:r>
      <w:r w:rsidRPr="00BC0F0D">
        <w:rPr>
          <w:rFonts w:ascii="Times New Roman" w:eastAsia="DFKai-SB" w:hAnsi="Times New Roman" w:hint="eastAsia"/>
          <w:b/>
          <w:szCs w:val="24"/>
        </w:rPr>
        <w:t>位元組字串的資料配置</w:t>
      </w:r>
    </w:p>
    <w:p w14:paraId="1DA6EE3B" w14:textId="62571E21" w:rsidR="00934976" w:rsidRDefault="00BC0F0D" w:rsidP="004E690A">
      <w:pPr>
        <w:spacing w:before="180" w:afterLines="50" w:after="180"/>
        <w:ind w:firstLine="480"/>
        <w:rPr>
          <w:rFonts w:ascii="Times New Roman" w:eastAsia="DFKai-SB" w:hAnsi="Times New Roman"/>
          <w:szCs w:val="24"/>
        </w:rPr>
      </w:pPr>
      <w:r w:rsidRPr="00BC0F0D">
        <w:rPr>
          <w:rFonts w:ascii="Times New Roman" w:eastAsia="DFKai-SB" w:hAnsi="Times New Roman" w:hint="eastAsia"/>
          <w:szCs w:val="24"/>
        </w:rPr>
        <w:t>對於位元組字串資料，其內容會被劃分為</w:t>
      </w:r>
      <w:r w:rsidRPr="00BC0F0D">
        <w:rPr>
          <w:rFonts w:ascii="Times New Roman" w:eastAsia="DFKai-SB" w:hAnsi="Times New Roman" w:hint="eastAsia"/>
          <w:szCs w:val="24"/>
        </w:rPr>
        <w:t xml:space="preserve"> 64-bit </w:t>
      </w:r>
      <w:r w:rsidRPr="00BC0F0D">
        <w:rPr>
          <w:rFonts w:ascii="Times New Roman" w:eastAsia="DFKai-SB" w:hAnsi="Times New Roman" w:hint="eastAsia"/>
          <w:szCs w:val="24"/>
        </w:rPr>
        <w:t>的區塊（</w:t>
      </w:r>
      <w:r w:rsidRPr="00BC0F0D">
        <w:rPr>
          <w:rFonts w:ascii="Times New Roman" w:eastAsia="DFKai-SB" w:hAnsi="Times New Roman" w:hint="eastAsia"/>
          <w:szCs w:val="24"/>
        </w:rPr>
        <w:t>chunk</w:t>
      </w:r>
      <w:r w:rsidRPr="00BC0F0D">
        <w:rPr>
          <w:rFonts w:ascii="Times New Roman" w:eastAsia="DFKai-SB" w:hAnsi="Times New Roman" w:hint="eastAsia"/>
          <w:szCs w:val="24"/>
        </w:rPr>
        <w:t>），每</w:t>
      </w:r>
      <w:proofErr w:type="gramStart"/>
      <w:r w:rsidRPr="00BC0F0D">
        <w:rPr>
          <w:rFonts w:ascii="Times New Roman" w:eastAsia="DFKai-SB" w:hAnsi="Times New Roman" w:hint="eastAsia"/>
          <w:szCs w:val="24"/>
        </w:rPr>
        <w:t>個</w:t>
      </w:r>
      <w:proofErr w:type="gramEnd"/>
      <w:r w:rsidRPr="00BC0F0D">
        <w:rPr>
          <w:rFonts w:ascii="Times New Roman" w:eastAsia="DFKai-SB" w:hAnsi="Times New Roman" w:hint="eastAsia"/>
          <w:szCs w:val="24"/>
        </w:rPr>
        <w:t>區塊儲存在一個記憶體位址中，且該位址的最高</w:t>
      </w:r>
      <w:r w:rsidRPr="00BC0F0D">
        <w:rPr>
          <w:rFonts w:ascii="Times New Roman" w:eastAsia="DFKai-SB" w:hAnsi="Times New Roman" w:hint="eastAsia"/>
          <w:szCs w:val="24"/>
        </w:rPr>
        <w:t xml:space="preserve"> 32 bits </w:t>
      </w:r>
      <w:r w:rsidRPr="00BC0F0D">
        <w:rPr>
          <w:rFonts w:ascii="Times New Roman" w:eastAsia="DFKai-SB" w:hAnsi="Times New Roman" w:hint="eastAsia"/>
          <w:szCs w:val="24"/>
        </w:rPr>
        <w:t>會被設為</w:t>
      </w:r>
      <w:r w:rsidRPr="00BC0F0D">
        <w:rPr>
          <w:rFonts w:ascii="Times New Roman" w:eastAsia="DFKai-SB" w:hAnsi="Times New Roman" w:hint="eastAsia"/>
          <w:szCs w:val="24"/>
        </w:rPr>
        <w:t xml:space="preserve"> 0</w:t>
      </w:r>
      <w:r w:rsidRPr="00BC0F0D">
        <w:rPr>
          <w:rFonts w:ascii="Times New Roman" w:eastAsia="DFKai-SB" w:hAnsi="Times New Roman" w:hint="eastAsia"/>
          <w:szCs w:val="24"/>
        </w:rPr>
        <w:t>。之所以未使用完整的</w:t>
      </w:r>
      <w:r w:rsidRPr="00BC0F0D">
        <w:rPr>
          <w:rFonts w:ascii="Times New Roman" w:eastAsia="DFKai-SB" w:hAnsi="Times New Roman" w:hint="eastAsia"/>
          <w:szCs w:val="24"/>
        </w:rPr>
        <w:t xml:space="preserve"> 96-bit </w:t>
      </w:r>
      <w:r w:rsidRPr="00BC0F0D">
        <w:rPr>
          <w:rFonts w:ascii="Times New Roman" w:eastAsia="DFKai-SB" w:hAnsi="Times New Roman" w:hint="eastAsia"/>
          <w:szCs w:val="24"/>
        </w:rPr>
        <w:t>位址寬度，是因為採用</w:t>
      </w:r>
      <w:r w:rsidRPr="00BC0F0D">
        <w:rPr>
          <w:rFonts w:ascii="Times New Roman" w:eastAsia="DFKai-SB" w:hAnsi="Times New Roman" w:hint="eastAsia"/>
          <w:szCs w:val="24"/>
        </w:rPr>
        <w:t xml:space="preserve"> 64-bit </w:t>
      </w:r>
      <w:r w:rsidRPr="00BC0F0D">
        <w:rPr>
          <w:rFonts w:ascii="Times New Roman" w:eastAsia="DFKai-SB" w:hAnsi="Times New Roman" w:hint="eastAsia"/>
          <w:szCs w:val="24"/>
        </w:rPr>
        <w:t>為單位進行</w:t>
      </w:r>
      <w:proofErr w:type="gramStart"/>
      <w:r w:rsidRPr="00BC0F0D">
        <w:rPr>
          <w:rFonts w:ascii="Times New Roman" w:eastAsia="DFKai-SB" w:hAnsi="Times New Roman" w:hint="eastAsia"/>
          <w:szCs w:val="24"/>
        </w:rPr>
        <w:t>資料切分</w:t>
      </w:r>
      <w:proofErr w:type="gramEnd"/>
      <w:r w:rsidRPr="00BC0F0D">
        <w:rPr>
          <w:rFonts w:ascii="Times New Roman" w:eastAsia="DFKai-SB" w:hAnsi="Times New Roman" w:hint="eastAsia"/>
          <w:szCs w:val="24"/>
        </w:rPr>
        <w:t>，在對每個位</w:t>
      </w:r>
      <w:proofErr w:type="gramStart"/>
      <w:r w:rsidRPr="00BC0F0D">
        <w:rPr>
          <w:rFonts w:ascii="Times New Roman" w:eastAsia="DFKai-SB" w:hAnsi="Times New Roman" w:hint="eastAsia"/>
          <w:szCs w:val="24"/>
        </w:rPr>
        <w:t>址</w:t>
      </w:r>
      <w:proofErr w:type="gramEnd"/>
      <w:r w:rsidRPr="00BC0F0D">
        <w:rPr>
          <w:rFonts w:ascii="Times New Roman" w:eastAsia="DFKai-SB" w:hAnsi="Times New Roman" w:hint="eastAsia"/>
          <w:szCs w:val="24"/>
        </w:rPr>
        <w:t>中的四個係數進行封裝（</w:t>
      </w:r>
      <w:r w:rsidRPr="00BC0F0D">
        <w:rPr>
          <w:rFonts w:ascii="Times New Roman" w:eastAsia="DFKai-SB" w:hAnsi="Times New Roman" w:hint="eastAsia"/>
          <w:szCs w:val="24"/>
        </w:rPr>
        <w:t>packing</w:t>
      </w:r>
      <w:r w:rsidRPr="00BC0F0D">
        <w:rPr>
          <w:rFonts w:ascii="Times New Roman" w:eastAsia="DFKai-SB" w:hAnsi="Times New Roman" w:hint="eastAsia"/>
          <w:szCs w:val="24"/>
        </w:rPr>
        <w:t>）或解封裝（</w:t>
      </w:r>
      <w:r w:rsidRPr="00BC0F0D">
        <w:rPr>
          <w:rFonts w:ascii="Times New Roman" w:eastAsia="DFKai-SB" w:hAnsi="Times New Roman" w:hint="eastAsia"/>
          <w:szCs w:val="24"/>
        </w:rPr>
        <w:t>unpacking</w:t>
      </w:r>
      <w:r w:rsidRPr="00BC0F0D">
        <w:rPr>
          <w:rFonts w:ascii="Times New Roman" w:eastAsia="DFKai-SB" w:hAnsi="Times New Roman" w:hint="eastAsia"/>
          <w:szCs w:val="24"/>
        </w:rPr>
        <w:t>）時，能夠提升資料排程的效率與一致性。</w:t>
      </w:r>
    </w:p>
    <w:p w14:paraId="5364FC88" w14:textId="473AE582" w:rsidR="00483AEC" w:rsidRPr="00934976" w:rsidRDefault="00483AEC" w:rsidP="00483AEC">
      <w:pPr>
        <w:spacing w:before="180" w:afterLines="50" w:after="180"/>
        <w:rPr>
          <w:rFonts w:ascii="Times New Roman" w:eastAsia="DFKai-SB" w:hAnsi="Times New Roman"/>
          <w:b/>
          <w:szCs w:val="24"/>
        </w:rPr>
      </w:pPr>
      <w:r w:rsidRPr="00934976">
        <w:rPr>
          <w:rFonts w:ascii="Times New Roman" w:eastAsia="DFKai-SB" w:hAnsi="Times New Roman" w:hint="eastAsia"/>
          <w:b/>
          <w:szCs w:val="24"/>
        </w:rPr>
        <w:t xml:space="preserve">[7.6] </w:t>
      </w:r>
      <w:r w:rsidR="0044436F" w:rsidRPr="00934976">
        <w:rPr>
          <w:rFonts w:ascii="Times New Roman" w:eastAsia="DFKai-SB" w:hAnsi="Times New Roman" w:hint="eastAsia"/>
          <w:b/>
          <w:szCs w:val="24"/>
        </w:rPr>
        <w:t>執行核心</w:t>
      </w:r>
    </w:p>
    <w:p w14:paraId="3983779B" w14:textId="5603FCA8" w:rsidR="0044436F" w:rsidRDefault="0044436F" w:rsidP="0044436F">
      <w:pPr>
        <w:spacing w:before="180" w:afterLines="50" w:after="180"/>
        <w:rPr>
          <w:rFonts w:ascii="Times New Roman" w:eastAsia="DFKai-SB" w:hAnsi="Times New Roman"/>
          <w:szCs w:val="24"/>
        </w:rPr>
      </w:pPr>
      <w:r w:rsidRPr="0044436F">
        <w:rPr>
          <w:rFonts w:ascii="Times New Roman" w:eastAsia="DFKai-SB" w:hAnsi="Times New Roman" w:hint="eastAsia"/>
          <w:szCs w:val="24"/>
        </w:rPr>
        <w:t>如圖</w:t>
      </w:r>
      <w:r>
        <w:rPr>
          <w:rFonts w:ascii="Times New Roman" w:eastAsia="DFKai-SB" w:hAnsi="Times New Roman" w:hint="eastAsia"/>
          <w:szCs w:val="24"/>
        </w:rPr>
        <w:t>?</w:t>
      </w:r>
      <w:r w:rsidRPr="0044436F">
        <w:rPr>
          <w:rFonts w:ascii="Times New Roman" w:eastAsia="DFKai-SB" w:hAnsi="Times New Roman" w:hint="eastAsia"/>
          <w:szCs w:val="24"/>
        </w:rPr>
        <w:t>所示，</w:t>
      </w:r>
      <w:r w:rsidR="00934976">
        <w:rPr>
          <w:rFonts w:ascii="Times New Roman" w:eastAsia="DFKai-SB" w:hAnsi="Times New Roman" w:hint="eastAsia"/>
          <w:szCs w:val="24"/>
        </w:rPr>
        <w:t>執行核心</w:t>
      </w:r>
      <w:r w:rsidR="00934976">
        <w:rPr>
          <w:rFonts w:ascii="Times New Roman" w:eastAsia="DFKai-SB" w:hAnsi="Times New Roman" w:hint="eastAsia"/>
          <w:szCs w:val="24"/>
        </w:rPr>
        <w:t>(</w:t>
      </w:r>
      <w:r w:rsidRPr="0044436F">
        <w:rPr>
          <w:rFonts w:ascii="Times New Roman" w:eastAsia="DFKai-SB" w:hAnsi="Times New Roman" w:hint="eastAsia"/>
          <w:szCs w:val="24"/>
        </w:rPr>
        <w:t>execution core</w:t>
      </w:r>
      <w:r w:rsidR="00934976">
        <w:rPr>
          <w:rFonts w:ascii="Times New Roman" w:eastAsia="DFKai-SB" w:hAnsi="Times New Roman" w:hint="eastAsia"/>
          <w:szCs w:val="24"/>
        </w:rPr>
        <w:t>)</w:t>
      </w:r>
      <w:r w:rsidRPr="0044436F">
        <w:rPr>
          <w:rFonts w:ascii="Times New Roman" w:eastAsia="DFKai-SB" w:hAnsi="Times New Roman" w:hint="eastAsia"/>
          <w:szCs w:val="24"/>
        </w:rPr>
        <w:t xml:space="preserve"> </w:t>
      </w:r>
      <w:r w:rsidRPr="0044436F">
        <w:rPr>
          <w:rFonts w:ascii="Times New Roman" w:eastAsia="DFKai-SB" w:hAnsi="Times New Roman" w:hint="eastAsia"/>
          <w:szCs w:val="24"/>
        </w:rPr>
        <w:t>整合了</w:t>
      </w:r>
      <w:r w:rsidRPr="0044436F">
        <w:rPr>
          <w:rFonts w:ascii="Times New Roman" w:eastAsia="DFKai-SB" w:hAnsi="Times New Roman" w:hint="eastAsia"/>
          <w:szCs w:val="24"/>
        </w:rPr>
        <w:t xml:space="preserve"> PE array</w:t>
      </w:r>
      <w:r w:rsidRPr="0044436F">
        <w:rPr>
          <w:rFonts w:ascii="Times New Roman" w:eastAsia="DFKai-SB" w:hAnsi="Times New Roman" w:hint="eastAsia"/>
          <w:szCs w:val="24"/>
        </w:rPr>
        <w:t>、</w:t>
      </w:r>
      <w:r w:rsidRPr="0044436F">
        <w:rPr>
          <w:rFonts w:ascii="Times New Roman" w:eastAsia="DFKai-SB" w:hAnsi="Times New Roman" w:hint="eastAsia"/>
          <w:szCs w:val="24"/>
        </w:rPr>
        <w:t>Keccak engine</w:t>
      </w:r>
      <w:r w:rsidRPr="0044436F">
        <w:rPr>
          <w:rFonts w:ascii="Times New Roman" w:eastAsia="DFKai-SB" w:hAnsi="Times New Roman" w:hint="eastAsia"/>
          <w:szCs w:val="24"/>
        </w:rPr>
        <w:t>、</w:t>
      </w:r>
      <w:r w:rsidRPr="0044436F">
        <w:rPr>
          <w:rFonts w:ascii="Times New Roman" w:eastAsia="DFKai-SB" w:hAnsi="Times New Roman" w:hint="eastAsia"/>
          <w:szCs w:val="24"/>
        </w:rPr>
        <w:t>encoder</w:t>
      </w:r>
      <w:r w:rsidRPr="0044436F">
        <w:rPr>
          <w:rFonts w:ascii="Times New Roman" w:eastAsia="DFKai-SB" w:hAnsi="Times New Roman" w:hint="eastAsia"/>
          <w:szCs w:val="24"/>
        </w:rPr>
        <w:t>、</w:t>
      </w:r>
      <w:r w:rsidRPr="0044436F">
        <w:rPr>
          <w:rFonts w:ascii="Times New Roman" w:eastAsia="DFKai-SB" w:hAnsi="Times New Roman" w:hint="eastAsia"/>
          <w:szCs w:val="24"/>
        </w:rPr>
        <w:t xml:space="preserve">input scheduler </w:t>
      </w:r>
      <w:r w:rsidRPr="0044436F">
        <w:rPr>
          <w:rFonts w:ascii="Times New Roman" w:eastAsia="DFKai-SB" w:hAnsi="Times New Roman" w:hint="eastAsia"/>
          <w:szCs w:val="24"/>
        </w:rPr>
        <w:t>與</w:t>
      </w:r>
      <w:r w:rsidRPr="0044436F">
        <w:rPr>
          <w:rFonts w:ascii="Times New Roman" w:eastAsia="DFKai-SB" w:hAnsi="Times New Roman" w:hint="eastAsia"/>
          <w:szCs w:val="24"/>
        </w:rPr>
        <w:t xml:space="preserve"> output scheduler</w:t>
      </w:r>
      <w:r w:rsidRPr="0044436F">
        <w:rPr>
          <w:rFonts w:ascii="Times New Roman" w:eastAsia="DFKai-SB" w:hAnsi="Times New Roman" w:hint="eastAsia"/>
          <w:szCs w:val="24"/>
        </w:rPr>
        <w:t>，並透過可重組（</w:t>
      </w:r>
      <w:r w:rsidRPr="0044436F">
        <w:rPr>
          <w:rFonts w:ascii="Times New Roman" w:eastAsia="DFKai-SB" w:hAnsi="Times New Roman" w:hint="eastAsia"/>
          <w:szCs w:val="24"/>
        </w:rPr>
        <w:t>configurable</w:t>
      </w:r>
      <w:r w:rsidRPr="0044436F">
        <w:rPr>
          <w:rFonts w:ascii="Times New Roman" w:eastAsia="DFKai-SB" w:hAnsi="Times New Roman" w:hint="eastAsia"/>
          <w:szCs w:val="24"/>
        </w:rPr>
        <w:t>）的資料路徑彼此連接，以支援</w:t>
      </w:r>
      <w:r w:rsidRPr="0044436F">
        <w:rPr>
          <w:rFonts w:ascii="Times New Roman" w:eastAsia="DFKai-SB" w:hAnsi="Times New Roman" w:hint="eastAsia"/>
          <w:szCs w:val="24"/>
        </w:rPr>
        <w:t xml:space="preserve"> KEM </w:t>
      </w:r>
      <w:r w:rsidRPr="0044436F">
        <w:rPr>
          <w:rFonts w:ascii="Times New Roman" w:eastAsia="DFKai-SB" w:hAnsi="Times New Roman" w:hint="eastAsia"/>
          <w:szCs w:val="24"/>
        </w:rPr>
        <w:t>與</w:t>
      </w:r>
      <w:r w:rsidRPr="0044436F">
        <w:rPr>
          <w:rFonts w:ascii="Times New Roman" w:eastAsia="DFKai-SB" w:hAnsi="Times New Roman" w:hint="eastAsia"/>
          <w:szCs w:val="24"/>
        </w:rPr>
        <w:t xml:space="preserve"> DSA </w:t>
      </w:r>
      <w:r w:rsidRPr="0044436F">
        <w:rPr>
          <w:rFonts w:ascii="Times New Roman" w:eastAsia="DFKai-SB" w:hAnsi="Times New Roman" w:hint="eastAsia"/>
          <w:szCs w:val="24"/>
        </w:rPr>
        <w:t>的各項運算需求。其中，</w:t>
      </w:r>
      <w:r w:rsidRPr="0044436F">
        <w:rPr>
          <w:rFonts w:ascii="Times New Roman" w:eastAsia="DFKai-SB" w:hAnsi="Times New Roman" w:hint="eastAsia"/>
          <w:szCs w:val="24"/>
        </w:rPr>
        <w:t>PE array</w:t>
      </w:r>
      <w:r w:rsidRPr="0044436F">
        <w:rPr>
          <w:rFonts w:ascii="Times New Roman" w:eastAsia="DFKai-SB" w:hAnsi="Times New Roman" w:hint="eastAsia"/>
          <w:szCs w:val="24"/>
        </w:rPr>
        <w:t>、</w:t>
      </w:r>
      <w:r w:rsidRPr="0044436F">
        <w:rPr>
          <w:rFonts w:ascii="Times New Roman" w:eastAsia="DFKai-SB" w:hAnsi="Times New Roman" w:hint="eastAsia"/>
          <w:szCs w:val="24"/>
        </w:rPr>
        <w:t xml:space="preserve">Keccak engine </w:t>
      </w:r>
      <w:r w:rsidRPr="0044436F">
        <w:rPr>
          <w:rFonts w:ascii="Times New Roman" w:eastAsia="DFKai-SB" w:hAnsi="Times New Roman" w:hint="eastAsia"/>
          <w:szCs w:val="24"/>
        </w:rPr>
        <w:t>與</w:t>
      </w:r>
      <w:r w:rsidRPr="0044436F">
        <w:rPr>
          <w:rFonts w:ascii="Times New Roman" w:eastAsia="DFKai-SB" w:hAnsi="Times New Roman" w:hint="eastAsia"/>
          <w:szCs w:val="24"/>
        </w:rPr>
        <w:t xml:space="preserve"> encoder </w:t>
      </w:r>
      <w:r w:rsidRPr="0044436F">
        <w:rPr>
          <w:rFonts w:ascii="Times New Roman" w:eastAsia="DFKai-SB" w:hAnsi="Times New Roman" w:hint="eastAsia"/>
          <w:szCs w:val="24"/>
        </w:rPr>
        <w:t>為主要的運算單元，負責所有算術與相關計算操作。另一方面，</w:t>
      </w:r>
      <w:r w:rsidRPr="0044436F">
        <w:rPr>
          <w:rFonts w:ascii="Times New Roman" w:eastAsia="DFKai-SB" w:hAnsi="Times New Roman" w:hint="eastAsia"/>
          <w:szCs w:val="24"/>
        </w:rPr>
        <w:t xml:space="preserve">input </w:t>
      </w:r>
      <w:r w:rsidRPr="0044436F">
        <w:rPr>
          <w:rFonts w:ascii="Times New Roman" w:eastAsia="DFKai-SB" w:hAnsi="Times New Roman" w:hint="eastAsia"/>
          <w:szCs w:val="24"/>
        </w:rPr>
        <w:lastRenderedPageBreak/>
        <w:t xml:space="preserve">scheduler </w:t>
      </w:r>
      <w:r w:rsidRPr="0044436F">
        <w:rPr>
          <w:rFonts w:ascii="Times New Roman" w:eastAsia="DFKai-SB" w:hAnsi="Times New Roman" w:hint="eastAsia"/>
          <w:szCs w:val="24"/>
        </w:rPr>
        <w:t>與</w:t>
      </w:r>
      <w:r w:rsidRPr="0044436F">
        <w:rPr>
          <w:rFonts w:ascii="Times New Roman" w:eastAsia="DFKai-SB" w:hAnsi="Times New Roman" w:hint="eastAsia"/>
          <w:szCs w:val="24"/>
        </w:rPr>
        <w:t xml:space="preserve"> output scheduler </w:t>
      </w:r>
      <w:r w:rsidRPr="0044436F">
        <w:rPr>
          <w:rFonts w:ascii="Times New Roman" w:eastAsia="DFKai-SB" w:hAnsi="Times New Roman" w:hint="eastAsia"/>
          <w:szCs w:val="24"/>
        </w:rPr>
        <w:t>則負責資料流的有效管理，透過協調運算排程與資料配置，確保核心各模組之間的執行流程順暢且高效。</w:t>
      </w:r>
    </w:p>
    <w:p w14:paraId="3E5C6443" w14:textId="4A85C8D1" w:rsidR="00934976" w:rsidRDefault="00934976" w:rsidP="00934976">
      <w:pPr>
        <w:spacing w:before="180" w:afterLines="50" w:after="180"/>
        <w:rPr>
          <w:rFonts w:ascii="Times New Roman" w:eastAsia="DFKai-SB" w:hAnsi="Times New Roman"/>
          <w:szCs w:val="24"/>
        </w:rPr>
      </w:pPr>
      <w:r w:rsidRPr="00934976">
        <w:rPr>
          <w:rFonts w:ascii="Times New Roman" w:eastAsia="DFKai-SB" w:hAnsi="Times New Roman" w:hint="eastAsia"/>
          <w:szCs w:val="24"/>
        </w:rPr>
        <w:t>在</w:t>
      </w:r>
      <w:r>
        <w:rPr>
          <w:rFonts w:ascii="Times New Roman" w:eastAsia="DFKai-SB" w:hAnsi="Times New Roman" w:hint="eastAsia"/>
          <w:szCs w:val="24"/>
        </w:rPr>
        <w:t>執行核心</w:t>
      </w:r>
      <w:r>
        <w:rPr>
          <w:rFonts w:ascii="Times New Roman" w:eastAsia="DFKai-SB" w:hAnsi="Times New Roman" w:hint="eastAsia"/>
          <w:szCs w:val="24"/>
        </w:rPr>
        <w:t>(</w:t>
      </w:r>
      <w:r w:rsidRPr="0044436F">
        <w:rPr>
          <w:rFonts w:ascii="Times New Roman" w:eastAsia="DFKai-SB" w:hAnsi="Times New Roman" w:hint="eastAsia"/>
          <w:szCs w:val="24"/>
        </w:rPr>
        <w:t>execution core</w:t>
      </w:r>
      <w:r>
        <w:rPr>
          <w:rFonts w:ascii="Times New Roman" w:eastAsia="DFKai-SB" w:hAnsi="Times New Roman" w:hint="eastAsia"/>
          <w:szCs w:val="24"/>
        </w:rPr>
        <w:t>)</w:t>
      </w:r>
      <w:r w:rsidRPr="00934976">
        <w:rPr>
          <w:rFonts w:ascii="Times New Roman" w:eastAsia="DFKai-SB" w:hAnsi="Times New Roman" w:hint="eastAsia"/>
          <w:szCs w:val="24"/>
        </w:rPr>
        <w:t>中，多項式或位元組字串被視為最小的執行單位，所有操作類型皆以此粒度為基礎進行定義。這些操作透過管線化（</w:t>
      </w:r>
      <w:r w:rsidRPr="00934976">
        <w:rPr>
          <w:rFonts w:ascii="Times New Roman" w:eastAsia="DFKai-SB" w:hAnsi="Times New Roman" w:hint="eastAsia"/>
          <w:szCs w:val="24"/>
        </w:rPr>
        <w:t>pipelined</w:t>
      </w:r>
      <w:r w:rsidRPr="00934976">
        <w:rPr>
          <w:rFonts w:ascii="Times New Roman" w:eastAsia="DFKai-SB" w:hAnsi="Times New Roman" w:hint="eastAsia"/>
          <w:szCs w:val="24"/>
        </w:rPr>
        <w:t>）的資料路徑，在</w:t>
      </w:r>
      <w:r>
        <w:rPr>
          <w:rFonts w:ascii="Times New Roman" w:eastAsia="DFKai-SB" w:hAnsi="Times New Roman" w:hint="eastAsia"/>
          <w:szCs w:val="24"/>
        </w:rPr>
        <w:t>執行核心</w:t>
      </w:r>
      <w:r>
        <w:rPr>
          <w:rFonts w:ascii="Times New Roman" w:eastAsia="DFKai-SB" w:hAnsi="Times New Roman" w:hint="eastAsia"/>
          <w:szCs w:val="24"/>
        </w:rPr>
        <w:t>(</w:t>
      </w:r>
      <w:r w:rsidRPr="0044436F">
        <w:rPr>
          <w:rFonts w:ascii="Times New Roman" w:eastAsia="DFKai-SB" w:hAnsi="Times New Roman" w:hint="eastAsia"/>
          <w:szCs w:val="24"/>
        </w:rPr>
        <w:t>execution core</w:t>
      </w:r>
      <w:r>
        <w:rPr>
          <w:rFonts w:ascii="Times New Roman" w:eastAsia="DFKai-SB" w:hAnsi="Times New Roman" w:hint="eastAsia"/>
          <w:szCs w:val="24"/>
        </w:rPr>
        <w:t>)</w:t>
      </w:r>
      <w:r w:rsidRPr="00934976">
        <w:rPr>
          <w:rFonts w:ascii="Times New Roman" w:eastAsia="DFKai-SB" w:hAnsi="Times New Roman" w:hint="eastAsia"/>
          <w:szCs w:val="24"/>
        </w:rPr>
        <w:t>內以迭代方式執行。</w:t>
      </w:r>
      <w:r>
        <w:rPr>
          <w:rFonts w:ascii="Times New Roman" w:eastAsia="DFKai-SB" w:hAnsi="Times New Roman" w:hint="eastAsia"/>
          <w:szCs w:val="24"/>
        </w:rPr>
        <w:t>執行核心</w:t>
      </w:r>
      <w:r>
        <w:rPr>
          <w:rFonts w:ascii="Times New Roman" w:eastAsia="DFKai-SB" w:hAnsi="Times New Roman" w:hint="eastAsia"/>
          <w:szCs w:val="24"/>
        </w:rPr>
        <w:t>(</w:t>
      </w:r>
      <w:r w:rsidRPr="0044436F">
        <w:rPr>
          <w:rFonts w:ascii="Times New Roman" w:eastAsia="DFKai-SB" w:hAnsi="Times New Roman" w:hint="eastAsia"/>
          <w:szCs w:val="24"/>
        </w:rPr>
        <w:t>execution core</w:t>
      </w:r>
      <w:r>
        <w:rPr>
          <w:rFonts w:ascii="Times New Roman" w:eastAsia="DFKai-SB" w:hAnsi="Times New Roman" w:hint="eastAsia"/>
          <w:szCs w:val="24"/>
        </w:rPr>
        <w:t>)</w:t>
      </w:r>
      <w:r w:rsidRPr="00934976">
        <w:rPr>
          <w:rFonts w:ascii="Times New Roman" w:eastAsia="DFKai-SB" w:hAnsi="Times New Roman" w:hint="eastAsia"/>
          <w:szCs w:val="24"/>
        </w:rPr>
        <w:t>透過一個</w:t>
      </w:r>
      <w:r w:rsidRPr="00934976">
        <w:rPr>
          <w:rFonts w:ascii="Times New Roman" w:eastAsia="DFKai-SB" w:hAnsi="Times New Roman" w:hint="eastAsia"/>
          <w:szCs w:val="24"/>
        </w:rPr>
        <w:t xml:space="preserve"> 72-bit </w:t>
      </w:r>
      <w:r w:rsidRPr="00934976">
        <w:rPr>
          <w:rFonts w:ascii="Times New Roman" w:eastAsia="DFKai-SB" w:hAnsi="Times New Roman" w:hint="eastAsia"/>
          <w:szCs w:val="24"/>
        </w:rPr>
        <w:t>的指令（</w:t>
      </w:r>
      <w:r w:rsidRPr="00934976">
        <w:rPr>
          <w:rFonts w:ascii="Times New Roman" w:eastAsia="DFKai-SB" w:hAnsi="Times New Roman" w:hint="eastAsia"/>
          <w:szCs w:val="24"/>
        </w:rPr>
        <w:t>INS</w:t>
      </w:r>
      <w:r w:rsidRPr="00934976">
        <w:rPr>
          <w:rFonts w:ascii="Times New Roman" w:eastAsia="DFKai-SB" w:hAnsi="Times New Roman" w:hint="eastAsia"/>
          <w:szCs w:val="24"/>
        </w:rPr>
        <w:t>）進行程式化控制。該指令包含以下欄位：</w:t>
      </w:r>
      <w:r w:rsidRPr="00934976">
        <w:rPr>
          <w:rFonts w:ascii="Times New Roman" w:eastAsia="DFKai-SB" w:hAnsi="Times New Roman" w:hint="eastAsia"/>
          <w:szCs w:val="24"/>
        </w:rPr>
        <w:t xml:space="preserve">4-bit </w:t>
      </w:r>
      <w:r w:rsidRPr="00934976">
        <w:rPr>
          <w:rFonts w:ascii="Times New Roman" w:eastAsia="DFKai-SB" w:hAnsi="Times New Roman" w:hint="eastAsia"/>
          <w:szCs w:val="24"/>
        </w:rPr>
        <w:t>的操作碼（</w:t>
      </w:r>
      <w:r w:rsidRPr="00934976">
        <w:rPr>
          <w:rFonts w:ascii="Times New Roman" w:eastAsia="DFKai-SB" w:hAnsi="Times New Roman" w:hint="eastAsia"/>
          <w:szCs w:val="24"/>
        </w:rPr>
        <w:t>INS_OP</w:t>
      </w:r>
      <w:r w:rsidRPr="00934976">
        <w:rPr>
          <w:rFonts w:ascii="Times New Roman" w:eastAsia="DFKai-SB" w:hAnsi="Times New Roman" w:hint="eastAsia"/>
          <w:szCs w:val="24"/>
        </w:rPr>
        <w:t>）、</w:t>
      </w:r>
      <w:r w:rsidRPr="00934976">
        <w:rPr>
          <w:rFonts w:ascii="Times New Roman" w:eastAsia="DFKai-SB" w:hAnsi="Times New Roman" w:hint="eastAsia"/>
          <w:szCs w:val="24"/>
        </w:rPr>
        <w:t xml:space="preserve">6-bit </w:t>
      </w:r>
      <w:r w:rsidRPr="00934976">
        <w:rPr>
          <w:rFonts w:ascii="Times New Roman" w:eastAsia="DFKai-SB" w:hAnsi="Times New Roman" w:hint="eastAsia"/>
          <w:szCs w:val="24"/>
        </w:rPr>
        <w:t>的命令欄位（</w:t>
      </w:r>
      <w:r w:rsidRPr="00934976">
        <w:rPr>
          <w:rFonts w:ascii="Times New Roman" w:eastAsia="DFKai-SB" w:hAnsi="Times New Roman" w:hint="eastAsia"/>
          <w:szCs w:val="24"/>
        </w:rPr>
        <w:t>INS_CMD</w:t>
      </w:r>
      <w:r w:rsidRPr="00934976">
        <w:rPr>
          <w:rFonts w:ascii="Times New Roman" w:eastAsia="DFKai-SB" w:hAnsi="Times New Roman" w:hint="eastAsia"/>
          <w:szCs w:val="24"/>
        </w:rPr>
        <w:t>）、</w:t>
      </w:r>
      <w:r w:rsidRPr="00934976">
        <w:rPr>
          <w:rFonts w:ascii="Times New Roman" w:eastAsia="DFKai-SB" w:hAnsi="Times New Roman" w:hint="eastAsia"/>
          <w:szCs w:val="24"/>
        </w:rPr>
        <w:t xml:space="preserve">5-bit </w:t>
      </w:r>
      <w:r w:rsidRPr="00934976">
        <w:rPr>
          <w:rFonts w:ascii="Times New Roman" w:eastAsia="DFKai-SB" w:hAnsi="Times New Roman" w:hint="eastAsia"/>
          <w:szCs w:val="24"/>
        </w:rPr>
        <w:t>的向量類型（</w:t>
      </w:r>
      <w:r w:rsidRPr="00934976">
        <w:rPr>
          <w:rFonts w:ascii="Times New Roman" w:eastAsia="DFKai-SB" w:hAnsi="Times New Roman" w:hint="eastAsia"/>
          <w:szCs w:val="24"/>
        </w:rPr>
        <w:t>VTYPE</w:t>
      </w:r>
      <w:r w:rsidRPr="00934976">
        <w:rPr>
          <w:rFonts w:ascii="Times New Roman" w:eastAsia="DFKai-SB" w:hAnsi="Times New Roman" w:hint="eastAsia"/>
          <w:szCs w:val="24"/>
        </w:rPr>
        <w:t>）、</w:t>
      </w:r>
      <w:r w:rsidRPr="00934976">
        <w:rPr>
          <w:rFonts w:ascii="Times New Roman" w:eastAsia="DFKai-SB" w:hAnsi="Times New Roman" w:hint="eastAsia"/>
          <w:szCs w:val="24"/>
        </w:rPr>
        <w:t xml:space="preserve">4-bit </w:t>
      </w:r>
      <w:r w:rsidRPr="00934976">
        <w:rPr>
          <w:rFonts w:ascii="Times New Roman" w:eastAsia="DFKai-SB" w:hAnsi="Times New Roman" w:hint="eastAsia"/>
          <w:szCs w:val="24"/>
        </w:rPr>
        <w:t>的數值類型（</w:t>
      </w:r>
      <w:r w:rsidRPr="00934976">
        <w:rPr>
          <w:rFonts w:ascii="Times New Roman" w:eastAsia="DFKai-SB" w:hAnsi="Times New Roman" w:hint="eastAsia"/>
          <w:szCs w:val="24"/>
        </w:rPr>
        <w:t>NTYPE</w:t>
      </w:r>
      <w:r w:rsidRPr="00934976">
        <w:rPr>
          <w:rFonts w:ascii="Times New Roman" w:eastAsia="DFKai-SB" w:hAnsi="Times New Roman" w:hint="eastAsia"/>
          <w:szCs w:val="24"/>
        </w:rPr>
        <w:t>）、四個</w:t>
      </w:r>
      <w:r w:rsidRPr="00934976">
        <w:rPr>
          <w:rFonts w:ascii="Times New Roman" w:eastAsia="DFKai-SB" w:hAnsi="Times New Roman" w:hint="eastAsia"/>
          <w:szCs w:val="24"/>
        </w:rPr>
        <w:t xml:space="preserve"> 11-bit </w:t>
      </w:r>
      <w:r w:rsidRPr="00934976">
        <w:rPr>
          <w:rFonts w:ascii="Times New Roman" w:eastAsia="DFKai-SB" w:hAnsi="Times New Roman" w:hint="eastAsia"/>
          <w:szCs w:val="24"/>
        </w:rPr>
        <w:t>的位址欄位（</w:t>
      </w:r>
      <w:r w:rsidRPr="00934976">
        <w:rPr>
          <w:rFonts w:ascii="Times New Roman" w:eastAsia="DFKai-SB" w:hAnsi="Times New Roman" w:hint="eastAsia"/>
          <w:szCs w:val="24"/>
        </w:rPr>
        <w:t>ADDR0</w:t>
      </w:r>
      <w:r w:rsidRPr="00934976">
        <w:rPr>
          <w:rFonts w:ascii="Times New Roman" w:eastAsia="DFKai-SB" w:hAnsi="Times New Roman" w:hint="eastAsia"/>
          <w:szCs w:val="24"/>
        </w:rPr>
        <w:t>–</w:t>
      </w:r>
      <w:r w:rsidRPr="00934976">
        <w:rPr>
          <w:rFonts w:ascii="Times New Roman" w:eastAsia="DFKai-SB" w:hAnsi="Times New Roman" w:hint="eastAsia"/>
          <w:szCs w:val="24"/>
        </w:rPr>
        <w:t>ADDR3</w:t>
      </w:r>
      <w:r w:rsidRPr="00934976">
        <w:rPr>
          <w:rFonts w:ascii="Times New Roman" w:eastAsia="DFKai-SB" w:hAnsi="Times New Roman" w:hint="eastAsia"/>
          <w:szCs w:val="24"/>
        </w:rPr>
        <w:t>），以及四個</w:t>
      </w:r>
      <w:r w:rsidRPr="00934976">
        <w:rPr>
          <w:rFonts w:ascii="Times New Roman" w:eastAsia="DFKai-SB" w:hAnsi="Times New Roman" w:hint="eastAsia"/>
          <w:szCs w:val="24"/>
        </w:rPr>
        <w:t xml:space="preserve"> 2-bit </w:t>
      </w:r>
      <w:r w:rsidRPr="00934976">
        <w:rPr>
          <w:rFonts w:ascii="Times New Roman" w:eastAsia="DFKai-SB" w:hAnsi="Times New Roman" w:hint="eastAsia"/>
          <w:szCs w:val="24"/>
        </w:rPr>
        <w:t>的銀行索引（</w:t>
      </w:r>
      <w:r w:rsidRPr="00934976">
        <w:rPr>
          <w:rFonts w:ascii="Times New Roman" w:eastAsia="DFKai-SB" w:hAnsi="Times New Roman" w:hint="eastAsia"/>
          <w:szCs w:val="24"/>
        </w:rPr>
        <w:t>BANK0</w:t>
      </w:r>
      <w:r w:rsidRPr="00934976">
        <w:rPr>
          <w:rFonts w:ascii="Times New Roman" w:eastAsia="DFKai-SB" w:hAnsi="Times New Roman" w:hint="eastAsia"/>
          <w:szCs w:val="24"/>
        </w:rPr>
        <w:t>–</w:t>
      </w:r>
      <w:r w:rsidRPr="00934976">
        <w:rPr>
          <w:rFonts w:ascii="Times New Roman" w:eastAsia="DFKai-SB" w:hAnsi="Times New Roman" w:hint="eastAsia"/>
          <w:szCs w:val="24"/>
        </w:rPr>
        <w:t>BANK3</w:t>
      </w:r>
      <w:r w:rsidRPr="00934976">
        <w:rPr>
          <w:rFonts w:ascii="Times New Roman" w:eastAsia="DFKai-SB" w:hAnsi="Times New Roman" w:hint="eastAsia"/>
          <w:szCs w:val="24"/>
        </w:rPr>
        <w:t>），</w:t>
      </w:r>
      <w:proofErr w:type="gramStart"/>
      <w:r w:rsidRPr="00934976">
        <w:rPr>
          <w:rFonts w:ascii="Times New Roman" w:eastAsia="DFKai-SB" w:hAnsi="Times New Roman" w:hint="eastAsia"/>
          <w:szCs w:val="24"/>
        </w:rPr>
        <w:t>其詳細格式如表</w:t>
      </w:r>
      <w:r>
        <w:rPr>
          <w:rFonts w:ascii="Times New Roman" w:eastAsia="DFKai-SB" w:hAnsi="Times New Roman" w:hint="eastAsia"/>
          <w:szCs w:val="24"/>
        </w:rPr>
        <w:t>?</w:t>
      </w:r>
      <w:r w:rsidRPr="00934976">
        <w:rPr>
          <w:rFonts w:ascii="Times New Roman" w:eastAsia="DFKai-SB" w:hAnsi="Times New Roman" w:hint="eastAsia"/>
          <w:szCs w:val="24"/>
        </w:rPr>
        <w:t>所示</w:t>
      </w:r>
      <w:proofErr w:type="gramEnd"/>
      <w:r w:rsidRPr="00934976">
        <w:rPr>
          <w:rFonts w:ascii="Times New Roman" w:eastAsia="DFKai-SB" w:hAnsi="Times New Roman" w:hint="eastAsia"/>
          <w:szCs w:val="24"/>
        </w:rPr>
        <w:t>。</w:t>
      </w:r>
    </w:p>
    <w:tbl>
      <w:tblPr>
        <w:tblStyle w:val="af3"/>
        <w:tblW w:w="0" w:type="auto"/>
        <w:tblInd w:w="0" w:type="dxa"/>
        <w:tblLook w:val="04A0" w:firstRow="1" w:lastRow="0" w:firstColumn="1" w:lastColumn="0" w:noHBand="0" w:noVBand="1"/>
      </w:tblPr>
      <w:tblGrid>
        <w:gridCol w:w="2137"/>
        <w:gridCol w:w="2284"/>
      </w:tblGrid>
      <w:tr w:rsidR="00934976" w14:paraId="3A805135" w14:textId="77777777" w:rsidTr="004E690A">
        <w:trPr>
          <w:trHeight w:val="213"/>
        </w:trPr>
        <w:tc>
          <w:tcPr>
            <w:tcW w:w="2137" w:type="dxa"/>
          </w:tcPr>
          <w:p w14:paraId="55DD6E82" w14:textId="4772B2C3"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INS Bi</w:t>
            </w:r>
            <w:r w:rsidRPr="004E690A">
              <w:rPr>
                <w:rFonts w:ascii="Times New Roman" w:eastAsia="DFKai-SB" w:hAnsi="Times New Roman"/>
                <w:szCs w:val="24"/>
              </w:rPr>
              <w:t>ts</w:t>
            </w:r>
          </w:p>
        </w:tc>
        <w:tc>
          <w:tcPr>
            <w:tcW w:w="2284" w:type="dxa"/>
          </w:tcPr>
          <w:p w14:paraId="2AE551D0" w14:textId="5F293F1B"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對應指令配置</w:t>
            </w:r>
          </w:p>
        </w:tc>
      </w:tr>
      <w:tr w:rsidR="00934976" w14:paraId="3DE625C9" w14:textId="77777777" w:rsidTr="004E690A">
        <w:trPr>
          <w:trHeight w:val="659"/>
        </w:trPr>
        <w:tc>
          <w:tcPr>
            <w:tcW w:w="2137" w:type="dxa"/>
          </w:tcPr>
          <w:p w14:paraId="67B84461" w14:textId="6D603ACA"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[3:0]</w:t>
            </w:r>
          </w:p>
        </w:tc>
        <w:tc>
          <w:tcPr>
            <w:tcW w:w="2284" w:type="dxa"/>
          </w:tcPr>
          <w:p w14:paraId="23242D2F" w14:textId="47748C41"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INS_OP</w:t>
            </w:r>
          </w:p>
        </w:tc>
      </w:tr>
      <w:tr w:rsidR="00934976" w14:paraId="45EC5FE1" w14:textId="77777777" w:rsidTr="004E690A">
        <w:trPr>
          <w:trHeight w:val="659"/>
        </w:trPr>
        <w:tc>
          <w:tcPr>
            <w:tcW w:w="2137" w:type="dxa"/>
          </w:tcPr>
          <w:p w14:paraId="41447553" w14:textId="35362171"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[9:4]</w:t>
            </w:r>
          </w:p>
        </w:tc>
        <w:tc>
          <w:tcPr>
            <w:tcW w:w="2284" w:type="dxa"/>
          </w:tcPr>
          <w:p w14:paraId="7A55BACE" w14:textId="1E28CA4E"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INS_CMD</w:t>
            </w:r>
          </w:p>
        </w:tc>
      </w:tr>
      <w:tr w:rsidR="00934976" w14:paraId="78A25624" w14:textId="77777777" w:rsidTr="004E690A">
        <w:trPr>
          <w:trHeight w:val="648"/>
        </w:trPr>
        <w:tc>
          <w:tcPr>
            <w:tcW w:w="2137" w:type="dxa"/>
          </w:tcPr>
          <w:p w14:paraId="18271C13" w14:textId="3B9735DD"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[14:10]</w:t>
            </w:r>
          </w:p>
        </w:tc>
        <w:tc>
          <w:tcPr>
            <w:tcW w:w="2284" w:type="dxa"/>
          </w:tcPr>
          <w:p w14:paraId="2F6CB682" w14:textId="2FC4CB08"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VTYPE</w:t>
            </w:r>
          </w:p>
        </w:tc>
      </w:tr>
      <w:tr w:rsidR="00934976" w14:paraId="4530D4AA" w14:textId="77777777" w:rsidTr="004E690A">
        <w:trPr>
          <w:trHeight w:val="659"/>
        </w:trPr>
        <w:tc>
          <w:tcPr>
            <w:tcW w:w="2137" w:type="dxa"/>
          </w:tcPr>
          <w:p w14:paraId="06CF96C5" w14:textId="4D47AACA"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[19:15]</w:t>
            </w:r>
          </w:p>
        </w:tc>
        <w:tc>
          <w:tcPr>
            <w:tcW w:w="2284" w:type="dxa"/>
          </w:tcPr>
          <w:p w14:paraId="64D7C86C" w14:textId="15635146"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NTYPE</w:t>
            </w:r>
          </w:p>
        </w:tc>
      </w:tr>
      <w:tr w:rsidR="00934976" w14:paraId="2FB95949" w14:textId="77777777" w:rsidTr="004E690A">
        <w:trPr>
          <w:trHeight w:val="659"/>
        </w:trPr>
        <w:tc>
          <w:tcPr>
            <w:tcW w:w="2137" w:type="dxa"/>
          </w:tcPr>
          <w:p w14:paraId="7D5B5A24" w14:textId="09794622"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[30:20]</w:t>
            </w:r>
          </w:p>
        </w:tc>
        <w:tc>
          <w:tcPr>
            <w:tcW w:w="2284" w:type="dxa"/>
          </w:tcPr>
          <w:p w14:paraId="349E15DC" w14:textId="1E521C8B"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ADDR0</w:t>
            </w:r>
          </w:p>
        </w:tc>
      </w:tr>
      <w:tr w:rsidR="00934976" w14:paraId="7FD34C8A" w14:textId="77777777" w:rsidTr="004E690A">
        <w:trPr>
          <w:trHeight w:val="659"/>
        </w:trPr>
        <w:tc>
          <w:tcPr>
            <w:tcW w:w="2137" w:type="dxa"/>
          </w:tcPr>
          <w:p w14:paraId="74A3207B" w14:textId="3ADD6285"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[41:31]</w:t>
            </w:r>
          </w:p>
        </w:tc>
        <w:tc>
          <w:tcPr>
            <w:tcW w:w="2284" w:type="dxa"/>
          </w:tcPr>
          <w:p w14:paraId="3121FC28" w14:textId="3912E589"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ADDR1</w:t>
            </w:r>
          </w:p>
        </w:tc>
      </w:tr>
      <w:tr w:rsidR="00934976" w14:paraId="1139C8FB" w14:textId="77777777" w:rsidTr="004E690A">
        <w:trPr>
          <w:trHeight w:val="659"/>
        </w:trPr>
        <w:tc>
          <w:tcPr>
            <w:tcW w:w="2137" w:type="dxa"/>
          </w:tcPr>
          <w:p w14:paraId="682C4B4F" w14:textId="1AE5BA4C"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[52:42]</w:t>
            </w:r>
          </w:p>
        </w:tc>
        <w:tc>
          <w:tcPr>
            <w:tcW w:w="2284" w:type="dxa"/>
          </w:tcPr>
          <w:p w14:paraId="0651F53D" w14:textId="2F319276"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ADDR2</w:t>
            </w:r>
          </w:p>
        </w:tc>
      </w:tr>
      <w:tr w:rsidR="00934976" w14:paraId="1BE9A6F7" w14:textId="77777777" w:rsidTr="004E690A">
        <w:trPr>
          <w:trHeight w:val="659"/>
        </w:trPr>
        <w:tc>
          <w:tcPr>
            <w:tcW w:w="2137" w:type="dxa"/>
          </w:tcPr>
          <w:p w14:paraId="73253BC1" w14:textId="03CBEE28"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[63:53]</w:t>
            </w:r>
          </w:p>
        </w:tc>
        <w:tc>
          <w:tcPr>
            <w:tcW w:w="2284" w:type="dxa"/>
          </w:tcPr>
          <w:p w14:paraId="767259BD" w14:textId="5C516995"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ADDR3</w:t>
            </w:r>
          </w:p>
        </w:tc>
      </w:tr>
      <w:tr w:rsidR="00934976" w14:paraId="6ABBD286" w14:textId="77777777" w:rsidTr="004E690A">
        <w:trPr>
          <w:trHeight w:val="648"/>
        </w:trPr>
        <w:tc>
          <w:tcPr>
            <w:tcW w:w="2137" w:type="dxa"/>
          </w:tcPr>
          <w:p w14:paraId="6DB71C95" w14:textId="4A248514"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[65:64]</w:t>
            </w:r>
          </w:p>
        </w:tc>
        <w:tc>
          <w:tcPr>
            <w:tcW w:w="2284" w:type="dxa"/>
          </w:tcPr>
          <w:p w14:paraId="24D06B94" w14:textId="6F880183"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BIDX0</w:t>
            </w:r>
          </w:p>
        </w:tc>
      </w:tr>
      <w:tr w:rsidR="00934976" w14:paraId="19DEDE4A" w14:textId="77777777" w:rsidTr="004E690A">
        <w:trPr>
          <w:trHeight w:val="659"/>
        </w:trPr>
        <w:tc>
          <w:tcPr>
            <w:tcW w:w="2137" w:type="dxa"/>
          </w:tcPr>
          <w:p w14:paraId="42883CA4" w14:textId="6CF9802F"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[67:66]</w:t>
            </w:r>
          </w:p>
        </w:tc>
        <w:tc>
          <w:tcPr>
            <w:tcW w:w="2284" w:type="dxa"/>
          </w:tcPr>
          <w:p w14:paraId="7F8B30DF" w14:textId="7511AC1E"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BIDX1</w:t>
            </w:r>
          </w:p>
        </w:tc>
      </w:tr>
      <w:tr w:rsidR="00934976" w14:paraId="3C5853FD" w14:textId="77777777" w:rsidTr="004E690A">
        <w:trPr>
          <w:trHeight w:val="659"/>
        </w:trPr>
        <w:tc>
          <w:tcPr>
            <w:tcW w:w="2137" w:type="dxa"/>
          </w:tcPr>
          <w:p w14:paraId="1602795A" w14:textId="4840E5CB"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[69:68]</w:t>
            </w:r>
          </w:p>
        </w:tc>
        <w:tc>
          <w:tcPr>
            <w:tcW w:w="2284" w:type="dxa"/>
          </w:tcPr>
          <w:p w14:paraId="77F63B92" w14:textId="1A8D65E6"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BIDX2</w:t>
            </w:r>
          </w:p>
        </w:tc>
      </w:tr>
      <w:tr w:rsidR="00934976" w14:paraId="20DF50D8" w14:textId="77777777" w:rsidTr="004E690A">
        <w:trPr>
          <w:trHeight w:val="659"/>
        </w:trPr>
        <w:tc>
          <w:tcPr>
            <w:tcW w:w="2137" w:type="dxa"/>
          </w:tcPr>
          <w:p w14:paraId="239AE5CE" w14:textId="59DC0716"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[71:70]</w:t>
            </w:r>
          </w:p>
        </w:tc>
        <w:tc>
          <w:tcPr>
            <w:tcW w:w="2284" w:type="dxa"/>
          </w:tcPr>
          <w:p w14:paraId="086EE1F6" w14:textId="71B90950" w:rsidR="00934976" w:rsidRPr="004E690A" w:rsidRDefault="00934976" w:rsidP="00F21E51">
            <w:pPr>
              <w:spacing w:before="180" w:afterLines="50" w:after="180"/>
              <w:rPr>
                <w:rFonts w:ascii="Times New Roman" w:eastAsia="DFKai-SB" w:hAnsi="Times New Roman"/>
                <w:szCs w:val="24"/>
              </w:rPr>
            </w:pPr>
            <w:r w:rsidRPr="004E690A">
              <w:rPr>
                <w:rFonts w:ascii="Times New Roman" w:eastAsia="DFKai-SB" w:hAnsi="Times New Roman" w:hint="eastAsia"/>
                <w:szCs w:val="24"/>
              </w:rPr>
              <w:t>BIDX3</w:t>
            </w:r>
          </w:p>
        </w:tc>
      </w:tr>
    </w:tbl>
    <w:p w14:paraId="0A4F409A" w14:textId="77777777" w:rsidR="00934976" w:rsidRPr="007D727E" w:rsidRDefault="00934976" w:rsidP="00934976">
      <w:pPr>
        <w:spacing w:before="180" w:afterLines="50" w:after="180"/>
        <w:rPr>
          <w:rFonts w:ascii="Times New Roman" w:eastAsia="DFKai-SB" w:hAnsi="Times New Roman"/>
          <w:szCs w:val="24"/>
        </w:rPr>
      </w:pPr>
    </w:p>
    <w:p w14:paraId="6711BE24" w14:textId="3EFA9647" w:rsidR="00F6687B" w:rsidRDefault="00F6687B" w:rsidP="00F6687B">
      <w:pPr>
        <w:pStyle w:val="af2"/>
        <w:numPr>
          <w:ilvl w:val="0"/>
          <w:numId w:val="2"/>
        </w:numPr>
        <w:spacing w:before="180" w:afterLines="50" w:after="180"/>
        <w:ind w:leftChars="0"/>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lastRenderedPageBreak/>
        <w:t>設計流程</w:t>
      </w:r>
    </w:p>
    <w:p w14:paraId="4DC49B7F" w14:textId="7B7D4C80" w:rsidR="00F77896" w:rsidRPr="00295BB0" w:rsidRDefault="00F77896" w:rsidP="00F77896">
      <w:pPr>
        <w:spacing w:afterLines="50" w:after="180"/>
        <w:rPr>
          <w:rFonts w:ascii="Times New Roman" w:eastAsia="DFKai-SB" w:hAnsi="Times New Roman"/>
          <w:bCs/>
          <w:color w:val="000000" w:themeColor="text1"/>
          <w:szCs w:val="24"/>
        </w:rPr>
      </w:pPr>
      <w:r>
        <w:rPr>
          <w:rFonts w:ascii="Times New Roman" w:eastAsia="DFKai-SB" w:hAnsi="Times New Roman" w:hint="eastAsia"/>
          <w:bCs/>
          <w:color w:val="000000" w:themeColor="text1"/>
          <w:szCs w:val="24"/>
        </w:rPr>
        <w:t>設計流程如圖二十九</w:t>
      </w:r>
      <w:r>
        <w:rPr>
          <w:rFonts w:ascii="Times New Roman" w:eastAsia="DFKai-SB" w:hAnsi="Times New Roman" w:hint="eastAsia"/>
          <w:szCs w:val="24"/>
        </w:rPr>
        <w:t>所示，分為以下幾個步驟</w:t>
      </w:r>
    </w:p>
    <w:p w14:paraId="0A8E30E8" w14:textId="77777777" w:rsidR="00F77896" w:rsidRPr="00134FC5" w:rsidRDefault="00F77896" w:rsidP="00F77896">
      <w:pPr>
        <w:jc w:val="center"/>
        <w:rPr>
          <w:rFonts w:ascii="Times New Roman" w:eastAsia="DFKai-SB" w:hAnsi="Times New Roman" w:cs="Times New Roman"/>
          <w:b/>
          <w:color w:val="000000" w:themeColor="text1"/>
          <w:szCs w:val="24"/>
        </w:rPr>
      </w:pPr>
      <w:r w:rsidRPr="00134FC5">
        <w:rPr>
          <w:rFonts w:ascii="Times New Roman" w:eastAsia="DFKai-SB" w:hAnsi="Times New Roman" w:cs="Times New Roman"/>
          <w:noProof/>
        </w:rPr>
        <w:drawing>
          <wp:inline distT="0" distB="0" distL="0" distR="0" wp14:anchorId="73FE8A83" wp14:editId="0714AD2B">
            <wp:extent cx="2952750" cy="2509093"/>
            <wp:effectExtent l="0" t="0" r="0" b="571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sign_flow.tif"/>
                    <pic:cNvPicPr/>
                  </pic:nvPicPr>
                  <pic:blipFill>
                    <a:blip r:embed="rId24" cstate="screen">
                      <a:extLst>
                        <a:ext uri="{28A0092B-C50C-407E-A947-70E740481C1C}">
                          <a14:useLocalDpi xmlns:a14="http://schemas.microsoft.com/office/drawing/2010/main"/>
                        </a:ext>
                      </a:extLst>
                    </a:blip>
                    <a:stretch>
                      <a:fillRect/>
                    </a:stretch>
                  </pic:blipFill>
                  <pic:spPr>
                    <a:xfrm>
                      <a:off x="0" y="0"/>
                      <a:ext cx="3052225" cy="2593622"/>
                    </a:xfrm>
                    <a:prstGeom prst="rect">
                      <a:avLst/>
                    </a:prstGeom>
                  </pic:spPr>
                </pic:pic>
              </a:graphicData>
            </a:graphic>
          </wp:inline>
        </w:drawing>
      </w:r>
    </w:p>
    <w:p w14:paraId="0BF6D8A0" w14:textId="583598D5" w:rsidR="00F77896" w:rsidRPr="00134FC5" w:rsidRDefault="002868A5" w:rsidP="00F77896">
      <w:pPr>
        <w:pStyle w:val="ab"/>
        <w:spacing w:afterLines="50" w:after="180"/>
        <w:jc w:val="center"/>
        <w:rPr>
          <w:rFonts w:ascii="Times New Roman" w:eastAsia="DFKai-SB" w:hAnsi="Times New Roman"/>
          <w:sz w:val="24"/>
          <w:szCs w:val="24"/>
        </w:rPr>
      </w:pPr>
      <w:r w:rsidRPr="002868A5">
        <w:rPr>
          <w:rFonts w:ascii="Times New Roman" w:eastAsia="DFKai-SB" w:hAnsi="Times New Roman" w:hint="eastAsia"/>
          <w:sz w:val="24"/>
          <w:szCs w:val="24"/>
        </w:rPr>
        <w:t>圖二十九</w:t>
      </w:r>
      <w:r w:rsidR="00F77896" w:rsidRPr="00134FC5">
        <w:rPr>
          <w:rFonts w:ascii="Times New Roman" w:eastAsia="DFKai-SB" w:hAnsi="Times New Roman"/>
          <w:sz w:val="24"/>
          <w:szCs w:val="24"/>
        </w:rPr>
        <w:t>、晶片設計流程</w:t>
      </w:r>
    </w:p>
    <w:p w14:paraId="17E12946"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 xml:space="preserve">Algorithm Development with MATLAB, python and C/C++ </w:t>
      </w:r>
    </w:p>
    <w:p w14:paraId="16536B86" w14:textId="77777777" w:rsidR="00F77896" w:rsidRDefault="00F77896" w:rsidP="00F77896">
      <w:pPr>
        <w:pStyle w:val="af2"/>
        <w:ind w:leftChars="0"/>
        <w:jc w:val="left"/>
        <w:rPr>
          <w:rFonts w:ascii="Times New Roman" w:eastAsia="DFKai-SB" w:hAnsi="Times New Roman"/>
        </w:rPr>
      </w:pPr>
      <w:r w:rsidRPr="00F77896">
        <w:rPr>
          <w:rFonts w:ascii="Times New Roman" w:eastAsia="DFKai-SB" w:hAnsi="Times New Roman" w:hint="eastAsia"/>
        </w:rPr>
        <w:t>利用</w:t>
      </w:r>
      <w:r w:rsidRPr="00F77896">
        <w:rPr>
          <w:rFonts w:ascii="Times New Roman" w:eastAsia="DFKai-SB" w:hAnsi="Times New Roman" w:hint="eastAsia"/>
        </w:rPr>
        <w:t>MATLAB</w:t>
      </w:r>
      <w:r w:rsidRPr="00F77896">
        <w:rPr>
          <w:rFonts w:ascii="Times New Roman" w:eastAsia="DFKai-SB" w:hAnsi="Times New Roman" w:hint="eastAsia"/>
        </w:rPr>
        <w:t>與</w:t>
      </w:r>
      <w:r w:rsidRPr="00F77896">
        <w:rPr>
          <w:rFonts w:ascii="Times New Roman" w:eastAsia="DFKai-SB" w:hAnsi="Times New Roman" w:hint="eastAsia"/>
        </w:rPr>
        <w:t>Python</w:t>
      </w:r>
      <w:r w:rsidRPr="00F77896">
        <w:rPr>
          <w:rFonts w:ascii="Times New Roman" w:eastAsia="DFKai-SB" w:hAnsi="Times New Roman" w:hint="eastAsia"/>
        </w:rPr>
        <w:t>模擬演算法正確性，並使用</w:t>
      </w:r>
      <w:r w:rsidRPr="00F77896">
        <w:rPr>
          <w:rFonts w:ascii="Times New Roman" w:eastAsia="DFKai-SB" w:hAnsi="Times New Roman" w:hint="eastAsia"/>
        </w:rPr>
        <w:t>Python</w:t>
      </w:r>
      <w:r w:rsidRPr="00F77896">
        <w:rPr>
          <w:rFonts w:ascii="Times New Roman" w:eastAsia="DFKai-SB" w:hAnsi="Times New Roman" w:hint="eastAsia"/>
        </w:rPr>
        <w:t>及</w:t>
      </w:r>
      <w:r w:rsidRPr="00F77896">
        <w:rPr>
          <w:rFonts w:ascii="Times New Roman" w:eastAsia="DFKai-SB" w:hAnsi="Times New Roman" w:hint="eastAsia"/>
        </w:rPr>
        <w:t>MATLAB</w:t>
      </w:r>
      <w:r w:rsidRPr="00F77896">
        <w:rPr>
          <w:rFonts w:ascii="Times New Roman" w:eastAsia="DFKai-SB" w:hAnsi="Times New Roman" w:hint="eastAsia"/>
        </w:rPr>
        <w:t>內建之量化工具找出最佳的位元數。</w:t>
      </w:r>
    </w:p>
    <w:p w14:paraId="79BE096D" w14:textId="5A234679"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Architecture Development</w:t>
      </w:r>
    </w:p>
    <w:p w14:paraId="0A7CA18C"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決定硬體架構設計圖</w:t>
      </w:r>
    </w:p>
    <w:p w14:paraId="6A4E3094"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RTL Coding</w:t>
      </w:r>
    </w:p>
    <w:p w14:paraId="54AA8ADC"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使用</w:t>
      </w:r>
      <w:r w:rsidRPr="00134FC5">
        <w:rPr>
          <w:rFonts w:ascii="Times New Roman" w:eastAsia="DFKai-SB" w:hAnsi="Times New Roman"/>
        </w:rPr>
        <w:t>Verilog</w:t>
      </w:r>
      <w:r w:rsidRPr="00134FC5">
        <w:rPr>
          <w:rFonts w:ascii="Times New Roman" w:eastAsia="DFKai-SB" w:hAnsi="Times New Roman"/>
        </w:rPr>
        <w:t>語言撰寫</w:t>
      </w:r>
      <w:r w:rsidRPr="00134FC5">
        <w:rPr>
          <w:rFonts w:ascii="Times New Roman" w:eastAsia="DFKai-SB" w:hAnsi="Times New Roman"/>
        </w:rPr>
        <w:t>RTL code</w:t>
      </w:r>
    </w:p>
    <w:p w14:paraId="2D9E05BF"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Function Verification</w:t>
      </w:r>
    </w:p>
    <w:p w14:paraId="224F327A" w14:textId="19632C28" w:rsidR="00F77896" w:rsidRPr="00134FC5" w:rsidRDefault="00F77896" w:rsidP="00F77896">
      <w:pPr>
        <w:pStyle w:val="af2"/>
        <w:ind w:leftChars="0"/>
        <w:rPr>
          <w:rFonts w:ascii="Times New Roman" w:eastAsia="DFKai-SB" w:hAnsi="Times New Roman"/>
        </w:rPr>
      </w:pPr>
      <w:r>
        <w:rPr>
          <w:rFonts w:ascii="Times New Roman" w:eastAsia="DFKai-SB" w:hAnsi="Times New Roman" w:hint="eastAsia"/>
        </w:rPr>
        <w:t>利用</w:t>
      </w:r>
      <w:r>
        <w:rPr>
          <w:rFonts w:ascii="Times New Roman" w:eastAsia="DFKai-SB" w:hAnsi="Times New Roman"/>
        </w:rPr>
        <w:t>MATLAB</w:t>
      </w:r>
      <w:r>
        <w:rPr>
          <w:rFonts w:ascii="Times New Roman" w:eastAsia="DFKai-SB" w:hAnsi="Times New Roman" w:hint="eastAsia"/>
        </w:rPr>
        <w:t>與</w:t>
      </w:r>
      <w:r>
        <w:rPr>
          <w:rFonts w:ascii="Times New Roman" w:eastAsia="DFKai-SB" w:hAnsi="Times New Roman" w:hint="eastAsia"/>
        </w:rPr>
        <w:t>P</w:t>
      </w:r>
      <w:r>
        <w:rPr>
          <w:rFonts w:ascii="Times New Roman" w:eastAsia="DFKai-SB" w:hAnsi="Times New Roman"/>
        </w:rPr>
        <w:t>ython</w:t>
      </w:r>
      <w:r>
        <w:rPr>
          <w:rFonts w:ascii="Times New Roman" w:eastAsia="DFKai-SB" w:hAnsi="Times New Roman" w:hint="eastAsia"/>
        </w:rPr>
        <w:t>產出答案，驗證</w:t>
      </w:r>
      <w:r>
        <w:rPr>
          <w:rFonts w:ascii="Times New Roman" w:eastAsia="DFKai-SB" w:hAnsi="Times New Roman"/>
        </w:rPr>
        <w:t>RTL code</w:t>
      </w:r>
      <w:r>
        <w:rPr>
          <w:rFonts w:ascii="Times New Roman" w:eastAsia="DFKai-SB" w:hAnsi="Times New Roman" w:hint="eastAsia"/>
        </w:rPr>
        <w:t>的功能是否正確</w:t>
      </w:r>
    </w:p>
    <w:p w14:paraId="53502DBD"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Logic Synthesis</w:t>
      </w:r>
    </w:p>
    <w:p w14:paraId="45F78713"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使用</w:t>
      </w:r>
      <w:r w:rsidRPr="00134FC5">
        <w:rPr>
          <w:rFonts w:ascii="Times New Roman" w:eastAsia="DFKai-SB" w:hAnsi="Times New Roman"/>
        </w:rPr>
        <w:t xml:space="preserve"> Design Compiler</w:t>
      </w:r>
      <w:r w:rsidRPr="00134FC5">
        <w:rPr>
          <w:rFonts w:ascii="Times New Roman" w:eastAsia="DFKai-SB" w:hAnsi="Times New Roman"/>
        </w:rPr>
        <w:t>進行邏輯合成並優化電路架構</w:t>
      </w:r>
    </w:p>
    <w:p w14:paraId="4405AE75"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 xml:space="preserve">Gate-Level Simulation </w:t>
      </w:r>
    </w:p>
    <w:p w14:paraId="29028E14"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進行</w:t>
      </w:r>
      <w:r w:rsidRPr="00134FC5">
        <w:rPr>
          <w:rFonts w:ascii="Times New Roman" w:eastAsia="DFKai-SB" w:hAnsi="Times New Roman"/>
        </w:rPr>
        <w:t>gate-level timing</w:t>
      </w:r>
      <w:r w:rsidRPr="00134FC5">
        <w:rPr>
          <w:rFonts w:ascii="Times New Roman" w:eastAsia="DFKai-SB" w:hAnsi="Times New Roman"/>
        </w:rPr>
        <w:t>及功能驗證</w:t>
      </w:r>
    </w:p>
    <w:p w14:paraId="62116B5B"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APR</w:t>
      </w:r>
    </w:p>
    <w:p w14:paraId="515076F2"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使用</w:t>
      </w:r>
      <w:proofErr w:type="spellStart"/>
      <w:r w:rsidRPr="00134FC5">
        <w:rPr>
          <w:rFonts w:ascii="Times New Roman" w:eastAsia="DFKai-SB" w:hAnsi="Times New Roman"/>
        </w:rPr>
        <w:t>Innovus</w:t>
      </w:r>
      <w:proofErr w:type="spellEnd"/>
      <w:r w:rsidRPr="00134FC5">
        <w:rPr>
          <w:rFonts w:ascii="Times New Roman" w:eastAsia="DFKai-SB" w:hAnsi="Times New Roman"/>
        </w:rPr>
        <w:t>進行</w:t>
      </w:r>
      <w:r w:rsidRPr="00134FC5">
        <w:rPr>
          <w:rFonts w:ascii="Times New Roman" w:eastAsia="DFKai-SB" w:hAnsi="Times New Roman"/>
        </w:rPr>
        <w:t>automatic place &amp; route</w:t>
      </w:r>
    </w:p>
    <w:p w14:paraId="16F0098B"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Post-Layout Simulation</w:t>
      </w:r>
    </w:p>
    <w:p w14:paraId="11AAD4FE"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進行</w:t>
      </w:r>
      <w:r w:rsidRPr="00134FC5">
        <w:rPr>
          <w:rFonts w:ascii="Times New Roman" w:eastAsia="DFKai-SB" w:hAnsi="Times New Roman"/>
        </w:rPr>
        <w:t>APR timing</w:t>
      </w:r>
      <w:r w:rsidRPr="00134FC5">
        <w:rPr>
          <w:rFonts w:ascii="Times New Roman" w:eastAsia="DFKai-SB" w:hAnsi="Times New Roman"/>
        </w:rPr>
        <w:t>及功能驗證</w:t>
      </w:r>
    </w:p>
    <w:p w14:paraId="61B9D04A"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DRC/LVS Verification</w:t>
      </w:r>
    </w:p>
    <w:p w14:paraId="307893AE"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使用</w:t>
      </w:r>
      <w:proofErr w:type="spellStart"/>
      <w:r w:rsidRPr="00134FC5">
        <w:rPr>
          <w:rFonts w:ascii="Times New Roman" w:eastAsia="DFKai-SB" w:hAnsi="Times New Roman"/>
        </w:rPr>
        <w:t>QCalibre</w:t>
      </w:r>
      <w:proofErr w:type="spellEnd"/>
      <w:r w:rsidRPr="00134FC5">
        <w:rPr>
          <w:rFonts w:ascii="Times New Roman" w:eastAsia="DFKai-SB" w:hAnsi="Times New Roman"/>
        </w:rPr>
        <w:t>進行</w:t>
      </w:r>
      <w:r w:rsidRPr="00134FC5">
        <w:rPr>
          <w:rFonts w:ascii="Times New Roman" w:eastAsia="DFKai-SB" w:hAnsi="Times New Roman"/>
        </w:rPr>
        <w:t>DRC</w:t>
      </w:r>
      <w:r w:rsidRPr="00134FC5">
        <w:rPr>
          <w:rFonts w:ascii="Times New Roman" w:eastAsia="DFKai-SB" w:hAnsi="Times New Roman"/>
        </w:rPr>
        <w:t>和</w:t>
      </w:r>
      <w:r w:rsidRPr="00134FC5">
        <w:rPr>
          <w:rFonts w:ascii="Times New Roman" w:eastAsia="DFKai-SB" w:hAnsi="Times New Roman"/>
        </w:rPr>
        <w:t>LVS</w:t>
      </w:r>
      <w:r w:rsidRPr="00134FC5">
        <w:rPr>
          <w:rFonts w:ascii="Times New Roman" w:eastAsia="DFKai-SB" w:hAnsi="Times New Roman"/>
        </w:rPr>
        <w:t>的驗證</w:t>
      </w:r>
    </w:p>
    <w:p w14:paraId="1CC64A29" w14:textId="77777777" w:rsidR="00F77896" w:rsidRPr="00134FC5" w:rsidRDefault="00F77896" w:rsidP="00F77896">
      <w:pPr>
        <w:pStyle w:val="af2"/>
        <w:numPr>
          <w:ilvl w:val="0"/>
          <w:numId w:val="17"/>
        </w:numPr>
        <w:ind w:leftChars="0"/>
        <w:jc w:val="left"/>
        <w:rPr>
          <w:rFonts w:ascii="Times New Roman" w:eastAsia="DFKai-SB" w:hAnsi="Times New Roman"/>
        </w:rPr>
      </w:pPr>
      <w:r w:rsidRPr="00134FC5">
        <w:rPr>
          <w:rFonts w:ascii="Times New Roman" w:eastAsia="DFKai-SB" w:hAnsi="Times New Roman"/>
        </w:rPr>
        <w:t>Replace Cell Verification and Nano Sim</w:t>
      </w:r>
    </w:p>
    <w:p w14:paraId="7E17D976" w14:textId="77777777" w:rsidR="00F77896" w:rsidRPr="00134FC5" w:rsidRDefault="00F77896" w:rsidP="00F77896">
      <w:pPr>
        <w:pStyle w:val="af2"/>
        <w:ind w:leftChars="0"/>
        <w:rPr>
          <w:rFonts w:ascii="Times New Roman" w:eastAsia="DFKai-SB" w:hAnsi="Times New Roman"/>
        </w:rPr>
      </w:pPr>
      <w:r w:rsidRPr="00134FC5">
        <w:rPr>
          <w:rFonts w:ascii="Times New Roman" w:eastAsia="DFKai-SB" w:hAnsi="Times New Roman"/>
        </w:rPr>
        <w:t>經由</w:t>
      </w:r>
      <w:r w:rsidRPr="00134FC5">
        <w:rPr>
          <w:rFonts w:ascii="Times New Roman" w:eastAsia="DFKai-SB" w:hAnsi="Times New Roman"/>
        </w:rPr>
        <w:t>TSRI queue server</w:t>
      </w:r>
      <w:r w:rsidRPr="00134FC5">
        <w:rPr>
          <w:rFonts w:ascii="Times New Roman" w:eastAsia="DFKai-SB" w:hAnsi="Times New Roman"/>
        </w:rPr>
        <w:t>將</w:t>
      </w:r>
      <w:proofErr w:type="spellStart"/>
      <w:r w:rsidRPr="00134FC5">
        <w:rPr>
          <w:rFonts w:ascii="Times New Roman" w:eastAsia="DFKai-SB" w:hAnsi="Times New Roman"/>
        </w:rPr>
        <w:t>gds</w:t>
      </w:r>
      <w:proofErr w:type="spellEnd"/>
      <w:r w:rsidRPr="00134FC5">
        <w:rPr>
          <w:rFonts w:ascii="Times New Roman" w:eastAsia="DFKai-SB" w:hAnsi="Times New Roman"/>
        </w:rPr>
        <w:t>檔中的</w:t>
      </w:r>
      <w:r w:rsidRPr="00134FC5">
        <w:rPr>
          <w:rFonts w:ascii="Times New Roman" w:eastAsia="DFKai-SB" w:hAnsi="Times New Roman"/>
        </w:rPr>
        <w:t>standard cell</w:t>
      </w:r>
      <w:r w:rsidRPr="00134FC5">
        <w:rPr>
          <w:rFonts w:ascii="Times New Roman" w:eastAsia="DFKai-SB" w:hAnsi="Times New Roman"/>
        </w:rPr>
        <w:t>換成真</w:t>
      </w:r>
      <w:r w:rsidRPr="00134FC5">
        <w:rPr>
          <w:rFonts w:ascii="Times New Roman" w:eastAsia="DFKai-SB" w:hAnsi="Times New Roman"/>
        </w:rPr>
        <w:t>layout</w:t>
      </w:r>
      <w:r w:rsidRPr="00134FC5">
        <w:rPr>
          <w:rFonts w:ascii="Times New Roman" w:eastAsia="DFKai-SB" w:hAnsi="Times New Roman"/>
        </w:rPr>
        <w:t>進行</w:t>
      </w:r>
      <w:r w:rsidRPr="00134FC5">
        <w:rPr>
          <w:rFonts w:ascii="Times New Roman" w:eastAsia="DFKai-SB" w:hAnsi="Times New Roman"/>
        </w:rPr>
        <w:t>DRC</w:t>
      </w:r>
      <w:r w:rsidRPr="00134FC5">
        <w:rPr>
          <w:rFonts w:ascii="Times New Roman" w:eastAsia="DFKai-SB" w:hAnsi="Times New Roman"/>
        </w:rPr>
        <w:t>和</w:t>
      </w:r>
      <w:r w:rsidRPr="00134FC5">
        <w:rPr>
          <w:rFonts w:ascii="Times New Roman" w:eastAsia="DFKai-SB" w:hAnsi="Times New Roman"/>
        </w:rPr>
        <w:t>LVS</w:t>
      </w:r>
      <w:r w:rsidRPr="00134FC5">
        <w:rPr>
          <w:rFonts w:ascii="Times New Roman" w:eastAsia="DFKai-SB" w:hAnsi="Times New Roman"/>
        </w:rPr>
        <w:t>後萃取電路寄生效應</w:t>
      </w:r>
      <w:r w:rsidRPr="00134FC5">
        <w:rPr>
          <w:rFonts w:ascii="Times New Roman" w:eastAsia="DFKai-SB" w:hAnsi="Times New Roman"/>
        </w:rPr>
        <w:t>(LPE) transistor-level</w:t>
      </w:r>
      <w:r w:rsidRPr="00134FC5">
        <w:rPr>
          <w:rFonts w:ascii="Times New Roman" w:eastAsia="DFKai-SB" w:hAnsi="Times New Roman"/>
        </w:rPr>
        <w:t>功能驗證</w:t>
      </w:r>
    </w:p>
    <w:p w14:paraId="18EB7BBE" w14:textId="77777777" w:rsidR="00F6687B" w:rsidRDefault="00F6687B" w:rsidP="00F6687B">
      <w:pPr>
        <w:pStyle w:val="af2"/>
        <w:numPr>
          <w:ilvl w:val="0"/>
          <w:numId w:val="2"/>
        </w:numPr>
        <w:spacing w:before="180" w:afterLines="50" w:after="180"/>
        <w:ind w:leftChars="0"/>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lastRenderedPageBreak/>
        <w:t>模擬結果</w:t>
      </w:r>
    </w:p>
    <w:p w14:paraId="1CF6EC5C" w14:textId="3929E5B5" w:rsidR="00F6687B" w:rsidRDefault="00F6687B" w:rsidP="00F6687B">
      <w:pPr>
        <w:pStyle w:val="af2"/>
        <w:spacing w:before="180" w:afterLines="50" w:after="180"/>
        <w:ind w:leftChars="0"/>
        <w:rPr>
          <w:rFonts w:ascii="Times New Roman" w:eastAsia="DFKai-SB" w:hAnsi="Times New Roman"/>
        </w:rPr>
      </w:pPr>
      <w:r>
        <w:rPr>
          <w:rFonts w:ascii="Times New Roman" w:eastAsia="DFKai-SB" w:hAnsi="Times New Roman" w:hint="eastAsia"/>
        </w:rPr>
        <w:t>圖</w:t>
      </w:r>
      <w:r w:rsidR="00985269">
        <w:rPr>
          <w:rFonts w:ascii="Times New Roman" w:eastAsia="DFKai-SB" w:hAnsi="Times New Roman" w:hint="eastAsia"/>
        </w:rPr>
        <w:t>三十</w:t>
      </w:r>
      <w:r>
        <w:rPr>
          <w:rFonts w:ascii="Times New Roman" w:eastAsia="DFKai-SB" w:hAnsi="Times New Roman" w:hint="eastAsia"/>
          <w:szCs w:val="24"/>
        </w:rPr>
        <w:t>到圖</w:t>
      </w:r>
      <w:r w:rsidR="00985269">
        <w:rPr>
          <w:rFonts w:ascii="Times New Roman" w:eastAsia="DFKai-SB" w:hAnsi="Times New Roman" w:hint="eastAsia"/>
        </w:rPr>
        <w:t>三十二</w:t>
      </w:r>
      <w:r>
        <w:rPr>
          <w:rFonts w:ascii="Times New Roman" w:eastAsia="DFKai-SB" w:hAnsi="Times New Roman" w:hint="eastAsia"/>
        </w:rPr>
        <w:t>依序為在</w:t>
      </w:r>
      <w:r>
        <w:rPr>
          <w:rFonts w:ascii="Times New Roman" w:eastAsia="DFKai-SB" w:hAnsi="Times New Roman"/>
        </w:rPr>
        <w:t>RTL</w:t>
      </w:r>
      <w:r>
        <w:rPr>
          <w:rFonts w:ascii="DFKai-SB" w:eastAsia="DFKai-SB" w:hAnsi="DFKai-SB" w:hint="eastAsia"/>
        </w:rPr>
        <w:t>、</w:t>
      </w:r>
      <w:r>
        <w:rPr>
          <w:rFonts w:ascii="Times New Roman" w:eastAsia="DFKai-SB" w:hAnsi="Times New Roman"/>
        </w:rPr>
        <w:t>Gate level</w:t>
      </w:r>
      <w:r>
        <w:rPr>
          <w:rFonts w:ascii="Times New Roman" w:eastAsia="DFKai-SB" w:hAnsi="Times New Roman" w:hint="eastAsia"/>
        </w:rPr>
        <w:t>和</w:t>
      </w:r>
      <w:r>
        <w:rPr>
          <w:rFonts w:ascii="Times New Roman" w:eastAsia="DFKai-SB" w:hAnsi="Times New Roman"/>
        </w:rPr>
        <w:t>POSTSIM</w:t>
      </w:r>
      <w:r>
        <w:rPr>
          <w:rFonts w:ascii="Times New Roman" w:eastAsia="DFKai-SB" w:hAnsi="Times New Roman" w:hint="eastAsia"/>
        </w:rPr>
        <w:t>上的模擬</w:t>
      </w:r>
    </w:p>
    <w:p w14:paraId="47D65213" w14:textId="3810AFEB" w:rsidR="00F6687B" w:rsidRDefault="00934976" w:rsidP="00F6687B">
      <w:pPr>
        <w:pStyle w:val="af2"/>
        <w:spacing w:before="180" w:after="180"/>
        <w:ind w:leftChars="0" w:left="0"/>
        <w:jc w:val="center"/>
        <w:rPr>
          <w:rFonts w:ascii="Times New Roman" w:eastAsia="DFKai-SB" w:hAnsi="Times New Roman"/>
        </w:rPr>
      </w:pPr>
      <w:r>
        <w:rPr>
          <w:rFonts w:ascii="Times New Roman" w:eastAsia="DFKai-SB" w:hAnsi="Times New Roman"/>
          <w:noProof/>
        </w:rPr>
        <w:drawing>
          <wp:inline distT="0" distB="0" distL="0" distR="0" wp14:anchorId="73399239" wp14:editId="52E79D9E">
            <wp:extent cx="4312866" cy="3795571"/>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1757" cy="3829798"/>
                    </a:xfrm>
                    <a:prstGeom prst="rect">
                      <a:avLst/>
                    </a:prstGeom>
                    <a:noFill/>
                    <a:ln>
                      <a:noFill/>
                    </a:ln>
                  </pic:spPr>
                </pic:pic>
              </a:graphicData>
            </a:graphic>
          </wp:inline>
        </w:drawing>
      </w:r>
    </w:p>
    <w:p w14:paraId="041775C7" w14:textId="20F999DD" w:rsidR="00F6687B" w:rsidRDefault="00F6687B" w:rsidP="00F6687B">
      <w:pPr>
        <w:spacing w:before="180" w:afterLines="50" w:after="180"/>
        <w:ind w:left="708"/>
        <w:jc w:val="center"/>
        <w:rPr>
          <w:rFonts w:ascii="Times New Roman" w:eastAsia="DFKai-SB" w:hAnsi="Times New Roman" w:cs="Times New Roman"/>
        </w:rPr>
      </w:pPr>
      <w:r>
        <w:rPr>
          <w:rFonts w:ascii="Times New Roman" w:eastAsia="DFKai-SB" w:hAnsi="Times New Roman" w:cs="Times New Roman" w:hint="eastAsia"/>
        </w:rPr>
        <w:t>圖</w:t>
      </w:r>
      <w:r w:rsidR="00934976">
        <w:rPr>
          <w:rFonts w:ascii="Times New Roman" w:eastAsia="DFKai-SB" w:hAnsi="Times New Roman" w:cs="Times New Roman" w:hint="eastAsia"/>
        </w:rPr>
        <w:t>?</w:t>
      </w:r>
      <w:r>
        <w:rPr>
          <w:rFonts w:ascii="Times New Roman" w:eastAsia="DFKai-SB" w:hAnsi="Times New Roman" w:cs="Times New Roman" w:hint="eastAsia"/>
        </w:rPr>
        <w:t>、晶片系統模擬（</w:t>
      </w:r>
      <w:r>
        <w:rPr>
          <w:rFonts w:ascii="Times New Roman" w:eastAsia="DFKai-SB" w:hAnsi="Times New Roman" w:cs="Times New Roman"/>
        </w:rPr>
        <w:t>RTL simulation</w:t>
      </w:r>
      <w:r>
        <w:rPr>
          <w:rFonts w:ascii="Times New Roman" w:eastAsia="DFKai-SB" w:hAnsi="Times New Roman" w:cs="Times New Roman" w:hint="eastAsia"/>
        </w:rPr>
        <w:t>）</w:t>
      </w:r>
    </w:p>
    <w:p w14:paraId="130E02BA" w14:textId="1C81869A" w:rsidR="00F6687B" w:rsidRDefault="00934976" w:rsidP="00F77896">
      <w:pPr>
        <w:spacing w:before="180" w:after="180"/>
        <w:jc w:val="center"/>
        <w:rPr>
          <w:rFonts w:ascii="Times New Roman" w:eastAsia="DFKai-SB" w:hAnsi="Times New Roman" w:cs="Times New Roman"/>
        </w:rPr>
      </w:pPr>
      <w:r>
        <w:rPr>
          <w:rFonts w:ascii="Times New Roman" w:eastAsia="DFKai-SB" w:hAnsi="Times New Roman" w:cs="Times New Roman"/>
          <w:noProof/>
        </w:rPr>
        <w:drawing>
          <wp:inline distT="0" distB="0" distL="0" distR="0" wp14:anchorId="19F1A9CB" wp14:editId="6748CB56">
            <wp:extent cx="4225359" cy="3718560"/>
            <wp:effectExtent l="0" t="0" r="381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9471" cy="3730980"/>
                    </a:xfrm>
                    <a:prstGeom prst="rect">
                      <a:avLst/>
                    </a:prstGeom>
                    <a:noFill/>
                    <a:ln>
                      <a:noFill/>
                    </a:ln>
                  </pic:spPr>
                </pic:pic>
              </a:graphicData>
            </a:graphic>
          </wp:inline>
        </w:drawing>
      </w:r>
    </w:p>
    <w:p w14:paraId="1B8B4C39" w14:textId="1B6F39BC" w:rsidR="00F6687B" w:rsidRDefault="00F6687B" w:rsidP="00F6687B">
      <w:pPr>
        <w:pStyle w:val="af2"/>
        <w:spacing w:before="180" w:afterLines="50" w:after="180"/>
        <w:ind w:leftChars="0"/>
        <w:jc w:val="center"/>
        <w:rPr>
          <w:rFonts w:ascii="Times New Roman" w:eastAsia="DFKai-SB" w:hAnsi="Times New Roman"/>
        </w:rPr>
      </w:pPr>
      <w:r>
        <w:rPr>
          <w:rFonts w:ascii="Times New Roman" w:eastAsia="DFKai-SB" w:hAnsi="Times New Roman" w:hint="eastAsia"/>
        </w:rPr>
        <w:lastRenderedPageBreak/>
        <w:t>圖</w:t>
      </w:r>
      <w:r w:rsidR="00934976">
        <w:rPr>
          <w:rFonts w:ascii="Times New Roman" w:eastAsia="DFKai-SB" w:hAnsi="Times New Roman" w:hint="eastAsia"/>
        </w:rPr>
        <w:t>?</w:t>
      </w:r>
      <w:r>
        <w:rPr>
          <w:rFonts w:ascii="Times New Roman" w:eastAsia="DFKai-SB" w:hAnsi="Times New Roman" w:hint="eastAsia"/>
        </w:rPr>
        <w:t>、晶片系統模擬（</w:t>
      </w:r>
      <w:r>
        <w:rPr>
          <w:rFonts w:ascii="Times New Roman" w:eastAsia="DFKai-SB" w:hAnsi="Times New Roman"/>
        </w:rPr>
        <w:t>Gate level simulation</w:t>
      </w:r>
      <w:r>
        <w:rPr>
          <w:rFonts w:ascii="Times New Roman" w:eastAsia="DFKai-SB" w:hAnsi="Times New Roman" w:hint="eastAsia"/>
        </w:rPr>
        <w:t>）</w:t>
      </w:r>
    </w:p>
    <w:p w14:paraId="49F7F874" w14:textId="60C81163" w:rsidR="00F6687B" w:rsidRDefault="00934976" w:rsidP="00F6687B">
      <w:pPr>
        <w:pStyle w:val="af2"/>
        <w:spacing w:before="180" w:after="180"/>
        <w:ind w:leftChars="0" w:left="0"/>
        <w:jc w:val="center"/>
        <w:rPr>
          <w:rFonts w:ascii="Times New Roman" w:eastAsia="DFKai-SB" w:hAnsi="Times New Roman"/>
        </w:rPr>
      </w:pPr>
      <w:r>
        <w:rPr>
          <w:noProof/>
        </w:rPr>
        <w:drawing>
          <wp:inline distT="0" distB="0" distL="0" distR="0" wp14:anchorId="6B28336C" wp14:editId="3CFDCF17">
            <wp:extent cx="3786658" cy="3590548"/>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a:ext>
                      </a:extLst>
                    </a:blip>
                    <a:srcRect r="2463"/>
                    <a:stretch>
                      <a:fillRect/>
                    </a:stretch>
                  </pic:blipFill>
                  <pic:spPr bwMode="auto">
                    <a:xfrm>
                      <a:off x="0" y="0"/>
                      <a:ext cx="3786658" cy="3590548"/>
                    </a:xfrm>
                    <a:prstGeom prst="rect">
                      <a:avLst/>
                    </a:prstGeom>
                    <a:noFill/>
                    <a:ln>
                      <a:noFill/>
                    </a:ln>
                  </pic:spPr>
                </pic:pic>
              </a:graphicData>
            </a:graphic>
          </wp:inline>
        </w:drawing>
      </w:r>
    </w:p>
    <w:p w14:paraId="49035A80" w14:textId="24918C1A" w:rsidR="00F6687B" w:rsidRDefault="00F6687B" w:rsidP="00AB4417">
      <w:pPr>
        <w:pStyle w:val="af2"/>
        <w:spacing w:before="180" w:afterLines="100" w:after="360"/>
        <w:ind w:leftChars="0" w:left="482"/>
        <w:jc w:val="center"/>
        <w:rPr>
          <w:rFonts w:ascii="Times New Roman" w:eastAsia="DFKai-SB" w:hAnsi="Times New Roman"/>
          <w:b/>
          <w:color w:val="000000" w:themeColor="text1"/>
          <w:szCs w:val="24"/>
        </w:rPr>
      </w:pPr>
      <w:r>
        <w:rPr>
          <w:rFonts w:ascii="Times New Roman" w:eastAsia="DFKai-SB" w:hAnsi="Times New Roman" w:hint="eastAsia"/>
        </w:rPr>
        <w:t>圖</w:t>
      </w:r>
      <w:r w:rsidR="00934976">
        <w:rPr>
          <w:rFonts w:ascii="Times New Roman" w:eastAsia="DFKai-SB" w:hAnsi="Times New Roman" w:hint="eastAsia"/>
        </w:rPr>
        <w:t>?</w:t>
      </w:r>
      <w:r>
        <w:rPr>
          <w:rFonts w:ascii="Times New Roman" w:eastAsia="DFKai-SB" w:hAnsi="Times New Roman" w:hint="eastAsia"/>
        </w:rPr>
        <w:t>、晶片系統模擬（</w:t>
      </w:r>
      <w:r>
        <w:rPr>
          <w:rFonts w:ascii="Times New Roman" w:eastAsia="DFKai-SB" w:hAnsi="Times New Roman"/>
        </w:rPr>
        <w:t>Post simulation</w:t>
      </w:r>
      <w:r>
        <w:rPr>
          <w:rFonts w:ascii="Times New Roman" w:eastAsia="DFKai-SB" w:hAnsi="Times New Roman" w:hint="eastAsia"/>
        </w:rPr>
        <w:t>）</w:t>
      </w:r>
    </w:p>
    <w:p w14:paraId="20B3AA9B" w14:textId="77777777" w:rsidR="00F6687B" w:rsidRDefault="00F6687B" w:rsidP="00F6687B">
      <w:pPr>
        <w:pStyle w:val="af2"/>
        <w:numPr>
          <w:ilvl w:val="0"/>
          <w:numId w:val="2"/>
        </w:numPr>
        <w:spacing w:before="180" w:afterLines="50" w:after="180"/>
        <w:ind w:leftChars="0"/>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t>量測考量</w:t>
      </w:r>
    </w:p>
    <w:p w14:paraId="27A4C870" w14:textId="77777777" w:rsidR="00F6687B" w:rsidRDefault="00F6687B" w:rsidP="00F77896">
      <w:pPr>
        <w:pStyle w:val="af2"/>
        <w:numPr>
          <w:ilvl w:val="0"/>
          <w:numId w:val="18"/>
        </w:numPr>
        <w:ind w:leftChars="0"/>
        <w:rPr>
          <w:rFonts w:ascii="Times New Roman" w:eastAsia="DFKai-SB" w:hAnsi="Times New Roman"/>
        </w:rPr>
      </w:pPr>
      <w:r>
        <w:rPr>
          <w:rFonts w:ascii="Times New Roman" w:eastAsia="DFKai-SB" w:hAnsi="Times New Roman" w:hint="eastAsia"/>
        </w:rPr>
        <w:t>晶片測試</w:t>
      </w:r>
    </w:p>
    <w:p w14:paraId="1321D7D5" w14:textId="77777777" w:rsidR="00F77896" w:rsidRPr="00134FC5" w:rsidRDefault="00F6687B" w:rsidP="00F77896">
      <w:pPr>
        <w:rPr>
          <w:rFonts w:ascii="Times New Roman" w:eastAsia="DFKai-SB" w:hAnsi="Times New Roman" w:cs="Times New Roman"/>
        </w:rPr>
      </w:pPr>
      <w:r>
        <w:rPr>
          <w:rFonts w:ascii="Times New Roman" w:eastAsia="DFKai-SB" w:hAnsi="Times New Roman" w:cs="Times New Roman" w:hint="eastAsia"/>
        </w:rPr>
        <w:t xml:space="preserve">　　</w:t>
      </w:r>
      <w:r w:rsidR="00F77896" w:rsidRPr="00134FC5">
        <w:rPr>
          <w:rFonts w:ascii="Times New Roman" w:eastAsia="DFKai-SB" w:hAnsi="Times New Roman" w:cs="Times New Roman"/>
        </w:rPr>
        <w:t>晶片量測主要步驟如下</w:t>
      </w:r>
      <w:r w:rsidR="00F77896" w:rsidRPr="00134FC5">
        <w:rPr>
          <w:rFonts w:ascii="Times New Roman" w:eastAsia="DFKai-SB" w:hAnsi="Times New Roman" w:cs="Times New Roman"/>
        </w:rPr>
        <w:t xml:space="preserve">: </w:t>
      </w:r>
    </w:p>
    <w:p w14:paraId="1461C34C" w14:textId="77777777" w:rsidR="00F77896" w:rsidRPr="00134FC5" w:rsidRDefault="00F77896" w:rsidP="00F77896">
      <w:pPr>
        <w:rPr>
          <w:rFonts w:ascii="Times New Roman" w:eastAsia="DFKai-SB" w:hAnsi="Times New Roman" w:cs="Times New Roman"/>
        </w:rPr>
      </w:pPr>
      <w:r w:rsidRPr="00134FC5">
        <w:rPr>
          <w:rFonts w:ascii="Times New Roman" w:eastAsia="DFKai-SB" w:hAnsi="Times New Roman" w:cs="Times New Roman"/>
        </w:rPr>
        <w:t xml:space="preserve">　　</w:t>
      </w:r>
      <w:r w:rsidRPr="00134FC5">
        <w:rPr>
          <w:rFonts w:ascii="Times New Roman" w:eastAsia="DFKai-SB" w:hAnsi="Times New Roman" w:cs="Times New Roman"/>
        </w:rPr>
        <w:t>(</w:t>
      </w:r>
      <w:proofErr w:type="spellStart"/>
      <w:r w:rsidRPr="00134FC5">
        <w:rPr>
          <w:rFonts w:ascii="Times New Roman" w:eastAsia="DFKai-SB" w:hAnsi="Times New Roman" w:cs="Times New Roman"/>
        </w:rPr>
        <w:t>i</w:t>
      </w:r>
      <w:proofErr w:type="spellEnd"/>
      <w:r w:rsidRPr="00134FC5">
        <w:rPr>
          <w:rFonts w:ascii="Times New Roman" w:eastAsia="DFKai-SB" w:hAnsi="Times New Roman" w:cs="Times New Roman"/>
        </w:rPr>
        <w:t>)</w:t>
      </w:r>
      <w:r w:rsidRPr="00134FC5">
        <w:rPr>
          <w:rFonts w:ascii="Times New Roman" w:eastAsia="DFKai-SB" w:hAnsi="Times New Roman" w:cs="Times New Roman"/>
        </w:rPr>
        <w:tab/>
      </w:r>
      <w:r w:rsidRPr="00134FC5">
        <w:rPr>
          <w:rFonts w:ascii="Times New Roman" w:eastAsia="DFKai-SB" w:hAnsi="Times New Roman" w:cs="Times New Roman"/>
        </w:rPr>
        <w:t>透過電源供應器（</w:t>
      </w:r>
      <w:r w:rsidRPr="00134FC5">
        <w:rPr>
          <w:rFonts w:ascii="Times New Roman" w:eastAsia="DFKai-SB" w:hAnsi="Times New Roman" w:cs="Times New Roman"/>
        </w:rPr>
        <w:t>Power supply</w:t>
      </w:r>
      <w:r w:rsidRPr="00134FC5">
        <w:rPr>
          <w:rFonts w:ascii="Times New Roman" w:eastAsia="DFKai-SB" w:hAnsi="Times New Roman" w:cs="Times New Roman"/>
        </w:rPr>
        <w:t>）把</w:t>
      </w:r>
      <w:r w:rsidRPr="00134FC5">
        <w:rPr>
          <w:rFonts w:ascii="Times New Roman" w:eastAsia="DFKai-SB" w:hAnsi="Times New Roman" w:cs="Times New Roman"/>
        </w:rPr>
        <w:t>3.3V</w:t>
      </w:r>
      <w:r w:rsidRPr="00134FC5">
        <w:rPr>
          <w:rFonts w:ascii="Times New Roman" w:eastAsia="DFKai-SB" w:hAnsi="Times New Roman" w:cs="Times New Roman"/>
        </w:rPr>
        <w:t>，</w:t>
      </w:r>
      <w:r w:rsidRPr="00134FC5">
        <w:rPr>
          <w:rFonts w:ascii="Times New Roman" w:eastAsia="DFKai-SB" w:hAnsi="Times New Roman" w:cs="Times New Roman"/>
        </w:rPr>
        <w:t>0.9V</w:t>
      </w:r>
      <w:r w:rsidRPr="00134FC5">
        <w:rPr>
          <w:rFonts w:ascii="Times New Roman" w:eastAsia="DFKai-SB" w:hAnsi="Times New Roman" w:cs="Times New Roman"/>
        </w:rPr>
        <w:t>灌進晶片</w:t>
      </w:r>
    </w:p>
    <w:p w14:paraId="058E07F0" w14:textId="77777777" w:rsidR="00F77896" w:rsidRPr="00134FC5" w:rsidRDefault="00F77896" w:rsidP="00F77896">
      <w:pPr>
        <w:rPr>
          <w:rFonts w:ascii="Times New Roman" w:eastAsia="DFKai-SB" w:hAnsi="Times New Roman" w:cs="Times New Roman"/>
        </w:rPr>
      </w:pPr>
      <w:r w:rsidRPr="00134FC5">
        <w:rPr>
          <w:rFonts w:ascii="Times New Roman" w:eastAsia="DFKai-SB" w:hAnsi="Times New Roman" w:cs="Times New Roman"/>
        </w:rPr>
        <w:t xml:space="preserve">　　</w:t>
      </w:r>
      <w:r w:rsidRPr="00134FC5">
        <w:rPr>
          <w:rFonts w:ascii="Times New Roman" w:eastAsia="DFKai-SB" w:hAnsi="Times New Roman" w:cs="Times New Roman"/>
        </w:rPr>
        <w:t>(ii)</w:t>
      </w:r>
      <w:r w:rsidRPr="00134FC5">
        <w:rPr>
          <w:rFonts w:ascii="Times New Roman" w:eastAsia="DFKai-SB" w:hAnsi="Times New Roman" w:cs="Times New Roman"/>
        </w:rPr>
        <w:tab/>
      </w:r>
      <w:r w:rsidRPr="00134FC5">
        <w:rPr>
          <w:rFonts w:ascii="Times New Roman" w:eastAsia="DFKai-SB" w:hAnsi="Times New Roman" w:cs="Times New Roman"/>
        </w:rPr>
        <w:t>訊號產生器（</w:t>
      </w:r>
      <w:r w:rsidRPr="00134FC5">
        <w:rPr>
          <w:rFonts w:ascii="Times New Roman" w:eastAsia="DFKai-SB" w:hAnsi="Times New Roman" w:cs="Times New Roman"/>
        </w:rPr>
        <w:t>Pattern generator</w:t>
      </w:r>
      <w:r w:rsidRPr="00134FC5">
        <w:rPr>
          <w:rFonts w:ascii="Times New Roman" w:eastAsia="DFKai-SB" w:hAnsi="Times New Roman" w:cs="Times New Roman"/>
        </w:rPr>
        <w:t>）以</w:t>
      </w:r>
      <w:r w:rsidRPr="00134FC5">
        <w:rPr>
          <w:rFonts w:ascii="Times New Roman" w:eastAsia="DFKai-SB" w:hAnsi="Times New Roman" w:cs="Times New Roman"/>
        </w:rPr>
        <w:t>row-scan</w:t>
      </w:r>
      <w:r w:rsidRPr="00134FC5">
        <w:rPr>
          <w:rFonts w:ascii="Times New Roman" w:eastAsia="DFKai-SB" w:hAnsi="Times New Roman" w:cs="Times New Roman"/>
        </w:rPr>
        <w:t>方式輸入訊號</w:t>
      </w:r>
    </w:p>
    <w:p w14:paraId="34D3470C" w14:textId="77777777" w:rsidR="00F77896" w:rsidRPr="00134FC5" w:rsidRDefault="00F77896" w:rsidP="00F77896">
      <w:pPr>
        <w:rPr>
          <w:rFonts w:ascii="Times New Roman" w:eastAsia="DFKai-SB" w:hAnsi="Times New Roman" w:cs="Times New Roman"/>
        </w:rPr>
      </w:pPr>
      <w:r w:rsidRPr="00134FC5">
        <w:rPr>
          <w:rFonts w:ascii="Times New Roman" w:eastAsia="DFKai-SB" w:hAnsi="Times New Roman" w:cs="Times New Roman"/>
        </w:rPr>
        <w:t xml:space="preserve">　　</w:t>
      </w:r>
      <w:r w:rsidRPr="00134FC5">
        <w:rPr>
          <w:rFonts w:ascii="Times New Roman" w:eastAsia="DFKai-SB" w:hAnsi="Times New Roman" w:cs="Times New Roman"/>
        </w:rPr>
        <w:t>(iii)</w:t>
      </w:r>
      <w:r w:rsidRPr="00134FC5">
        <w:rPr>
          <w:rFonts w:ascii="Times New Roman" w:eastAsia="DFKai-SB" w:hAnsi="Times New Roman" w:cs="Times New Roman"/>
        </w:rPr>
        <w:tab/>
      </w:r>
      <w:r w:rsidRPr="00134FC5">
        <w:rPr>
          <w:rFonts w:ascii="Times New Roman" w:eastAsia="DFKai-SB" w:hAnsi="Times New Roman" w:cs="Times New Roman"/>
        </w:rPr>
        <w:t>以邏輯分析儀（</w:t>
      </w:r>
      <w:r w:rsidRPr="00134FC5">
        <w:rPr>
          <w:rFonts w:ascii="Times New Roman" w:eastAsia="DFKai-SB" w:hAnsi="Times New Roman" w:cs="Times New Roman"/>
        </w:rPr>
        <w:t>logic analyzer</w:t>
      </w:r>
      <w:r w:rsidRPr="00134FC5">
        <w:rPr>
          <w:rFonts w:ascii="Times New Roman" w:eastAsia="DFKai-SB" w:hAnsi="Times New Roman" w:cs="Times New Roman"/>
        </w:rPr>
        <w:t>）觀察結果是否如預期。</w:t>
      </w:r>
    </w:p>
    <w:p w14:paraId="28596E6E" w14:textId="1738E5C6" w:rsidR="00F77896" w:rsidRPr="00134FC5" w:rsidRDefault="00F77896" w:rsidP="00F77896">
      <w:pPr>
        <w:ind w:firstLine="482"/>
        <w:rPr>
          <w:rFonts w:ascii="Times New Roman" w:eastAsia="DFKai-SB" w:hAnsi="Times New Roman" w:cs="Times New Roman"/>
        </w:rPr>
      </w:pPr>
      <w:r w:rsidRPr="00134FC5">
        <w:rPr>
          <w:rFonts w:ascii="Times New Roman" w:eastAsia="DFKai-SB" w:hAnsi="Times New Roman" w:cs="Times New Roman"/>
        </w:rPr>
        <w:t>晶片量測環境如圖</w:t>
      </w:r>
      <w:r w:rsidR="00985269">
        <w:rPr>
          <w:rFonts w:ascii="Times New Roman" w:eastAsia="DFKai-SB" w:hAnsi="Times New Roman" w:cs="Times New Roman" w:hint="eastAsia"/>
        </w:rPr>
        <w:t>三十三</w:t>
      </w:r>
      <w:r w:rsidRPr="00134FC5">
        <w:rPr>
          <w:rFonts w:ascii="Times New Roman" w:eastAsia="DFKai-SB" w:hAnsi="Times New Roman" w:cs="Times New Roman"/>
        </w:rPr>
        <w:t>所示：</w:t>
      </w:r>
      <w:r w:rsidRPr="00134FC5">
        <w:rPr>
          <w:rFonts w:ascii="Times New Roman" w:eastAsia="DFKai-SB" w:hAnsi="Times New Roman" w:cs="Times New Roman"/>
        </w:rPr>
        <w:t xml:space="preserve"> </w:t>
      </w:r>
    </w:p>
    <w:p w14:paraId="09EE27FD" w14:textId="77777777" w:rsidR="00F77896" w:rsidRPr="00134FC5" w:rsidRDefault="00F77896" w:rsidP="00F77896">
      <w:pPr>
        <w:jc w:val="center"/>
        <w:rPr>
          <w:rFonts w:ascii="Times New Roman" w:eastAsia="DFKai-SB" w:hAnsi="Times New Roman" w:cs="Times New Roman"/>
        </w:rPr>
      </w:pPr>
      <w:r w:rsidRPr="00134FC5">
        <w:rPr>
          <w:rFonts w:ascii="Times New Roman" w:eastAsia="DFKai-SB" w:hAnsi="Times New Roman" w:cs="Times New Roman"/>
          <w:noProof/>
        </w:rPr>
        <w:drawing>
          <wp:inline distT="0" distB="0" distL="0" distR="0" wp14:anchorId="375DB218" wp14:editId="20861DAF">
            <wp:extent cx="2569441" cy="1768120"/>
            <wp:effectExtent l="0" t="0" r="2540" b="381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2635555" cy="1813615"/>
                    </a:xfrm>
                    <a:prstGeom prst="rect">
                      <a:avLst/>
                    </a:prstGeom>
                    <a:noFill/>
                    <a:ln>
                      <a:noFill/>
                    </a:ln>
                  </pic:spPr>
                </pic:pic>
              </a:graphicData>
            </a:graphic>
          </wp:inline>
        </w:drawing>
      </w:r>
    </w:p>
    <w:p w14:paraId="1080C6F7" w14:textId="74AD14F7" w:rsidR="00F77896" w:rsidRPr="00134FC5" w:rsidRDefault="00985269" w:rsidP="00F77896">
      <w:pPr>
        <w:jc w:val="center"/>
        <w:rPr>
          <w:rFonts w:ascii="Times New Roman" w:eastAsia="DFKai-SB" w:hAnsi="Times New Roman" w:cs="Times New Roman"/>
          <w:noProof/>
        </w:rPr>
      </w:pPr>
      <w:r w:rsidRPr="00134FC5">
        <w:rPr>
          <w:rFonts w:ascii="Times New Roman" w:eastAsia="DFKai-SB" w:hAnsi="Times New Roman" w:cs="Times New Roman"/>
        </w:rPr>
        <w:t>圖</w:t>
      </w:r>
      <w:r>
        <w:rPr>
          <w:rFonts w:ascii="Times New Roman" w:eastAsia="DFKai-SB" w:hAnsi="Times New Roman" w:cs="Times New Roman" w:hint="eastAsia"/>
        </w:rPr>
        <w:t>三十三</w:t>
      </w:r>
      <w:r w:rsidR="00F77896" w:rsidRPr="00134FC5">
        <w:rPr>
          <w:rFonts w:ascii="Times New Roman" w:eastAsia="DFKai-SB" w:hAnsi="Times New Roman" w:cs="Times New Roman"/>
        </w:rPr>
        <w:t>、</w:t>
      </w:r>
      <w:r w:rsidR="00F77896" w:rsidRPr="00134FC5">
        <w:rPr>
          <w:rFonts w:ascii="Times New Roman" w:eastAsia="DFKai-SB" w:hAnsi="Times New Roman" w:cs="Times New Roman"/>
          <w:noProof/>
        </w:rPr>
        <w:t>晶片量測步驟圖</w:t>
      </w:r>
    </w:p>
    <w:p w14:paraId="13490CE6" w14:textId="51DCBD66" w:rsidR="00F6687B" w:rsidRDefault="00F6687B" w:rsidP="00F77896">
      <w:pPr>
        <w:pStyle w:val="af2"/>
        <w:numPr>
          <w:ilvl w:val="0"/>
          <w:numId w:val="18"/>
        </w:numPr>
        <w:ind w:leftChars="0"/>
        <w:rPr>
          <w:rFonts w:ascii="Times New Roman" w:eastAsia="DFKai-SB" w:hAnsi="Times New Roman"/>
          <w:color w:val="000000" w:themeColor="text1"/>
        </w:rPr>
      </w:pPr>
      <w:r>
        <w:rPr>
          <w:rFonts w:ascii="Times New Roman" w:eastAsia="DFKai-SB" w:hAnsi="Times New Roman" w:hint="eastAsia"/>
          <w:color w:val="000000" w:themeColor="text1"/>
        </w:rPr>
        <w:t>測試除錯</w:t>
      </w:r>
    </w:p>
    <w:p w14:paraId="748084A1" w14:textId="17FD68D8" w:rsidR="00F6687B" w:rsidRDefault="007E25B7" w:rsidP="00F77896">
      <w:pPr>
        <w:pStyle w:val="af2"/>
        <w:ind w:leftChars="0"/>
        <w:rPr>
          <w:rFonts w:ascii="Times New Roman" w:eastAsia="DFKai-SB" w:hAnsi="Times New Roman"/>
          <w:color w:val="000000" w:themeColor="text1"/>
        </w:rPr>
      </w:pPr>
      <w:r>
        <w:rPr>
          <w:rFonts w:ascii="Times New Roman" w:eastAsia="DFKai-SB" w:hAnsi="Times New Roman" w:hint="eastAsia"/>
          <w:color w:val="000000" w:themeColor="text1"/>
        </w:rPr>
        <w:t>本</w:t>
      </w:r>
      <w:r w:rsidR="00985269">
        <w:rPr>
          <w:rFonts w:ascii="Times New Roman" w:eastAsia="DFKai-SB" w:hAnsi="Times New Roman" w:hint="eastAsia"/>
          <w:color w:val="000000" w:themeColor="text1"/>
        </w:rPr>
        <w:t>設計</w:t>
      </w:r>
      <w:r>
        <w:rPr>
          <w:rFonts w:ascii="Times New Roman" w:eastAsia="DFKai-SB" w:hAnsi="Times New Roman" w:hint="eastAsia"/>
          <w:color w:val="000000" w:themeColor="text1"/>
        </w:rPr>
        <w:t>測時時可以使用指令控制須測試的模組，測試模式中主要有以下四個</w:t>
      </w:r>
    </w:p>
    <w:p w14:paraId="6ADFB011" w14:textId="1E052D55" w:rsidR="007E25B7" w:rsidRDefault="007E25B7" w:rsidP="00F77896">
      <w:pPr>
        <w:pStyle w:val="af2"/>
        <w:numPr>
          <w:ilvl w:val="0"/>
          <w:numId w:val="30"/>
        </w:numPr>
        <w:ind w:leftChars="0"/>
        <w:rPr>
          <w:rFonts w:ascii="Times New Roman" w:eastAsia="DFKai-SB" w:hAnsi="Times New Roman"/>
          <w:color w:val="000000" w:themeColor="text1"/>
        </w:rPr>
      </w:pPr>
      <w:r>
        <w:rPr>
          <w:rFonts w:ascii="Times New Roman" w:eastAsia="DFKai-SB" w:hAnsi="Times New Roman" w:hint="eastAsia"/>
          <w:color w:val="000000" w:themeColor="text1"/>
        </w:rPr>
        <w:lastRenderedPageBreak/>
        <w:t>神經網路處理器測試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首先會先將神經網路所需要的權重、輸入資料輸入之</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中，經過運算之後會將輸出資料放入</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中，並且傳送至輸出腳位。</w:t>
      </w:r>
    </w:p>
    <w:p w14:paraId="47A8C695" w14:textId="2B94C3DF" w:rsidR="007E25B7" w:rsidRDefault="007E25B7" w:rsidP="00F77896">
      <w:pPr>
        <w:pStyle w:val="af2"/>
        <w:numPr>
          <w:ilvl w:val="0"/>
          <w:numId w:val="30"/>
        </w:numPr>
        <w:ind w:leftChars="0"/>
        <w:rPr>
          <w:rFonts w:ascii="Times New Roman" w:eastAsia="DFKai-SB" w:hAnsi="Times New Roman"/>
          <w:color w:val="000000" w:themeColor="text1"/>
        </w:rPr>
      </w:pPr>
      <w:r>
        <w:rPr>
          <w:rFonts w:ascii="Times New Roman" w:eastAsia="DFKai-SB" w:hAnsi="Times New Roman" w:hint="eastAsia"/>
          <w:color w:val="000000" w:themeColor="text1"/>
        </w:rPr>
        <w:t>特徵抽取器測試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首先會先將特徵抽取器所需資料輸入之</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中，經過運算之後會將輸出資料放入</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中，並且傳送至輸出腳位。</w:t>
      </w:r>
    </w:p>
    <w:p w14:paraId="052B02AE" w14:textId="416AC0DD" w:rsidR="007E25B7" w:rsidRDefault="007E25B7" w:rsidP="00F77896">
      <w:pPr>
        <w:pStyle w:val="af2"/>
        <w:numPr>
          <w:ilvl w:val="0"/>
          <w:numId w:val="30"/>
        </w:numPr>
        <w:ind w:leftChars="0"/>
        <w:rPr>
          <w:rFonts w:ascii="Times New Roman" w:eastAsia="DFKai-SB" w:hAnsi="Times New Roman"/>
          <w:color w:val="000000" w:themeColor="text1"/>
        </w:rPr>
      </w:pPr>
      <w:r>
        <w:rPr>
          <w:rFonts w:ascii="Times New Roman" w:eastAsia="DFKai-SB" w:hAnsi="Times New Roman" w:hint="eastAsia"/>
          <w:color w:val="000000" w:themeColor="text1"/>
        </w:rPr>
        <w:t>集束搜索處理器測試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首先會先將集束搜索處理器所需弧、音素機率分布以及狀態資料輸入之</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中，經過運算之後會將輸出資料放入</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中，並且傳送至輸出腳位。</w:t>
      </w:r>
    </w:p>
    <w:p w14:paraId="3775BA00" w14:textId="18EFB690" w:rsidR="007E25B7" w:rsidRDefault="007E25B7" w:rsidP="00F77896">
      <w:pPr>
        <w:pStyle w:val="af2"/>
        <w:numPr>
          <w:ilvl w:val="0"/>
          <w:numId w:val="30"/>
        </w:numPr>
        <w:ind w:leftChars="0"/>
        <w:rPr>
          <w:rFonts w:ascii="Times New Roman" w:eastAsia="DFKai-SB" w:hAnsi="Times New Roman"/>
          <w:color w:val="000000" w:themeColor="text1"/>
        </w:rPr>
      </w:pPr>
      <w:r>
        <w:rPr>
          <w:rFonts w:ascii="Times New Roman" w:eastAsia="DFKai-SB" w:hAnsi="Times New Roman" w:hint="eastAsia"/>
          <w:color w:val="000000" w:themeColor="text1"/>
        </w:rPr>
        <w:t>混和測試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將以上三個模式整合並同時測試</w:t>
      </w:r>
    </w:p>
    <w:p w14:paraId="3CDE6FF0" w14:textId="0F5B5341" w:rsidR="007E25B7" w:rsidRDefault="007E25B7" w:rsidP="00F77896">
      <w:pPr>
        <w:ind w:leftChars="236" w:left="566"/>
        <w:rPr>
          <w:rFonts w:ascii="Times New Roman" w:eastAsia="DFKai-SB" w:hAnsi="Times New Roman"/>
          <w:color w:val="000000" w:themeColor="text1"/>
        </w:rPr>
      </w:pPr>
      <w:r>
        <w:rPr>
          <w:rFonts w:ascii="Times New Roman" w:eastAsia="DFKai-SB" w:hAnsi="Times New Roman" w:hint="eastAsia"/>
          <w:color w:val="000000" w:themeColor="text1"/>
        </w:rPr>
        <w:t>除此之外，本</w:t>
      </w:r>
      <w:r w:rsidR="00985269">
        <w:rPr>
          <w:rFonts w:ascii="Times New Roman" w:eastAsia="DFKai-SB" w:hAnsi="Times New Roman" w:hint="eastAsia"/>
          <w:color w:val="000000" w:themeColor="text1"/>
        </w:rPr>
        <w:t>設計</w:t>
      </w:r>
      <w:r>
        <w:rPr>
          <w:rFonts w:ascii="Times New Roman" w:eastAsia="DFKai-SB" w:hAnsi="Times New Roman" w:hint="eastAsia"/>
          <w:color w:val="000000" w:themeColor="text1"/>
        </w:rPr>
        <w:t>另有設計數個除錯模式，除錯模式的資訊會由輸入腳位送入至晶片，晶片會根據除錯模式送出以下資料到除錯輸出腳位</w:t>
      </w:r>
    </w:p>
    <w:p w14:paraId="1A90B580" w14:textId="73D39A39" w:rsidR="007E25B7" w:rsidRDefault="007E25B7" w:rsidP="00F77896">
      <w:pPr>
        <w:pStyle w:val="af2"/>
        <w:numPr>
          <w:ilvl w:val="0"/>
          <w:numId w:val="31"/>
        </w:numPr>
        <w:ind w:leftChars="0"/>
        <w:rPr>
          <w:rFonts w:ascii="Times New Roman" w:eastAsia="DFKai-SB" w:hAnsi="Times New Roman"/>
          <w:color w:val="000000" w:themeColor="text1"/>
        </w:rPr>
      </w:pPr>
      <w:r>
        <w:rPr>
          <w:rFonts w:ascii="Times New Roman" w:eastAsia="DFKai-SB" w:hAnsi="Times New Roman" w:hint="eastAsia"/>
          <w:color w:val="000000" w:themeColor="text1"/>
        </w:rPr>
        <w:t>不經過任何</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的</w:t>
      </w:r>
      <w:r w:rsidR="001B7C19">
        <w:rPr>
          <w:rFonts w:ascii="Times New Roman" w:eastAsia="DFKai-SB" w:hAnsi="Times New Roman" w:hint="eastAsia"/>
          <w:color w:val="000000" w:themeColor="text1"/>
        </w:rPr>
        <w:t>資料路徑測試</w:t>
      </w:r>
      <w:r w:rsidR="001B7C19">
        <w:rPr>
          <w:rFonts w:ascii="Times New Roman" w:eastAsia="DFKai-SB" w:hAnsi="Times New Roman" w:hint="eastAsia"/>
          <w:color w:val="000000" w:themeColor="text1"/>
        </w:rPr>
        <w:t xml:space="preserve">: </w:t>
      </w:r>
      <w:r w:rsidR="001B7C19">
        <w:rPr>
          <w:rFonts w:ascii="Times New Roman" w:eastAsia="DFKai-SB" w:hAnsi="Times New Roman" w:hint="eastAsia"/>
          <w:color w:val="000000" w:themeColor="text1"/>
        </w:rPr>
        <w:t>此模式可以驗證在</w:t>
      </w:r>
      <w:r w:rsidR="001B7C19">
        <w:rPr>
          <w:rFonts w:ascii="Times New Roman" w:eastAsia="DFKai-SB" w:hAnsi="Times New Roman" w:hint="eastAsia"/>
          <w:color w:val="000000" w:themeColor="text1"/>
        </w:rPr>
        <w:t>Critical Path</w:t>
      </w:r>
      <w:r w:rsidR="001B7C19">
        <w:rPr>
          <w:rFonts w:ascii="Times New Roman" w:eastAsia="DFKai-SB" w:hAnsi="Times New Roman" w:hint="eastAsia"/>
          <w:color w:val="000000" w:themeColor="text1"/>
        </w:rPr>
        <w:t>上面的資料是否有誤。</w:t>
      </w:r>
    </w:p>
    <w:p w14:paraId="17D07A84" w14:textId="79C1853C" w:rsidR="001B7C19" w:rsidRDefault="001B7C19" w:rsidP="00F77896">
      <w:pPr>
        <w:pStyle w:val="af2"/>
        <w:numPr>
          <w:ilvl w:val="0"/>
          <w:numId w:val="31"/>
        </w:numPr>
        <w:ind w:leftChars="0"/>
        <w:rPr>
          <w:rFonts w:ascii="Times New Roman" w:eastAsia="DFKai-SB" w:hAnsi="Times New Roman"/>
          <w:color w:val="000000" w:themeColor="text1"/>
        </w:rPr>
      </w:pPr>
      <w:r>
        <w:rPr>
          <w:rFonts w:ascii="Times New Roman" w:eastAsia="DFKai-SB" w:hAnsi="Times New Roman" w:hint="eastAsia"/>
          <w:color w:val="000000" w:themeColor="text1"/>
        </w:rPr>
        <w:t>有限狀態機測試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此模式會將各模組的有限狀態機輸出，可以驗證有控制的正確性。</w:t>
      </w:r>
    </w:p>
    <w:p w14:paraId="5664F3E8" w14:textId="1FB08B4A" w:rsidR="001B7C19" w:rsidRDefault="001B7C19" w:rsidP="00F77896">
      <w:pPr>
        <w:pStyle w:val="af2"/>
        <w:numPr>
          <w:ilvl w:val="0"/>
          <w:numId w:val="31"/>
        </w:numPr>
        <w:ind w:leftChars="0"/>
        <w:rPr>
          <w:rFonts w:ascii="Times New Roman" w:eastAsia="DFKai-SB" w:hAnsi="Times New Roman"/>
          <w:color w:val="000000" w:themeColor="text1"/>
        </w:rPr>
      </w:pPr>
      <w:r>
        <w:rPr>
          <w:rFonts w:ascii="Times New Roman" w:eastAsia="DFKai-SB" w:hAnsi="Times New Roman" w:hint="eastAsia"/>
          <w:color w:val="000000" w:themeColor="text1"/>
        </w:rPr>
        <w:t>輸入</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前後的資料測試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此模式可以驗證經過</w:t>
      </w:r>
      <w:r>
        <w:rPr>
          <w:rFonts w:ascii="Times New Roman" w:eastAsia="DFKai-SB" w:hAnsi="Times New Roman" w:hint="eastAsia"/>
          <w:color w:val="000000" w:themeColor="text1"/>
        </w:rPr>
        <w:t>SRAM</w:t>
      </w:r>
      <w:r>
        <w:rPr>
          <w:rFonts w:ascii="Times New Roman" w:eastAsia="DFKai-SB" w:hAnsi="Times New Roman" w:hint="eastAsia"/>
          <w:color w:val="000000" w:themeColor="text1"/>
        </w:rPr>
        <w:t>的資料是否有誤</w:t>
      </w:r>
    </w:p>
    <w:p w14:paraId="5DD3C37F" w14:textId="10215718" w:rsidR="001B7C19" w:rsidRDefault="001B7C19" w:rsidP="00F77896">
      <w:pPr>
        <w:pStyle w:val="af2"/>
        <w:numPr>
          <w:ilvl w:val="0"/>
          <w:numId w:val="31"/>
        </w:numPr>
        <w:ind w:leftChars="0"/>
        <w:rPr>
          <w:rFonts w:ascii="Times New Roman" w:eastAsia="DFKai-SB" w:hAnsi="Times New Roman"/>
          <w:color w:val="000000" w:themeColor="text1"/>
        </w:rPr>
      </w:pPr>
      <w:r>
        <w:rPr>
          <w:rFonts w:ascii="Times New Roman" w:eastAsia="DFKai-SB" w:hAnsi="Times New Roman" w:hint="eastAsia"/>
          <w:color w:val="000000" w:themeColor="text1"/>
        </w:rPr>
        <w:t>重要控制訊號測試</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此模式會將各模組</w:t>
      </w:r>
      <w:r>
        <w:rPr>
          <w:rFonts w:ascii="Times New Roman" w:eastAsia="DFKai-SB" w:hAnsi="Times New Roman" w:hint="eastAsia"/>
          <w:color w:val="000000" w:themeColor="text1"/>
        </w:rPr>
        <w:t>Start</w:t>
      </w:r>
      <w:r>
        <w:rPr>
          <w:rFonts w:ascii="Times New Roman" w:eastAsia="DFKai-SB" w:hAnsi="Times New Roman" w:hint="eastAsia"/>
          <w:color w:val="000000" w:themeColor="text1"/>
        </w:rPr>
        <w:t>及</w:t>
      </w:r>
      <w:r>
        <w:rPr>
          <w:rFonts w:ascii="Times New Roman" w:eastAsia="DFKai-SB" w:hAnsi="Times New Roman" w:hint="eastAsia"/>
          <w:color w:val="000000" w:themeColor="text1"/>
        </w:rPr>
        <w:t>D</w:t>
      </w:r>
      <w:r>
        <w:rPr>
          <w:rFonts w:ascii="Times New Roman" w:eastAsia="DFKai-SB" w:hAnsi="Times New Roman"/>
          <w:color w:val="000000" w:themeColor="text1"/>
        </w:rPr>
        <w:t>one</w:t>
      </w:r>
      <w:r>
        <w:rPr>
          <w:rFonts w:ascii="Times New Roman" w:eastAsia="DFKai-SB" w:hAnsi="Times New Roman" w:hint="eastAsia"/>
          <w:color w:val="000000" w:themeColor="text1"/>
        </w:rPr>
        <w:t>的資料輸出，可以驗證每</w:t>
      </w:r>
      <w:proofErr w:type="gramStart"/>
      <w:r>
        <w:rPr>
          <w:rFonts w:ascii="Times New Roman" w:eastAsia="DFKai-SB" w:hAnsi="Times New Roman" w:hint="eastAsia"/>
          <w:color w:val="000000" w:themeColor="text1"/>
        </w:rPr>
        <w:t>個</w:t>
      </w:r>
      <w:proofErr w:type="gramEnd"/>
      <w:r>
        <w:rPr>
          <w:rFonts w:ascii="Times New Roman" w:eastAsia="DFKai-SB" w:hAnsi="Times New Roman" w:hint="eastAsia"/>
          <w:color w:val="000000" w:themeColor="text1"/>
        </w:rPr>
        <w:t>模組的控制正確性。</w:t>
      </w:r>
    </w:p>
    <w:p w14:paraId="6A16F6C7" w14:textId="2A404D6C" w:rsidR="001B7C19" w:rsidRDefault="001B7C19" w:rsidP="00F77896">
      <w:pPr>
        <w:pStyle w:val="af2"/>
        <w:numPr>
          <w:ilvl w:val="0"/>
          <w:numId w:val="31"/>
        </w:numPr>
        <w:ind w:leftChars="0"/>
        <w:rPr>
          <w:rFonts w:ascii="Times New Roman" w:eastAsia="DFKai-SB" w:hAnsi="Times New Roman"/>
          <w:color w:val="000000" w:themeColor="text1"/>
        </w:rPr>
      </w:pPr>
      <w:r>
        <w:rPr>
          <w:rFonts w:ascii="Times New Roman" w:eastAsia="DFKai-SB" w:hAnsi="Times New Roman"/>
          <w:color w:val="000000" w:themeColor="text1"/>
        </w:rPr>
        <w:t>Counter</w:t>
      </w:r>
      <w:r>
        <w:rPr>
          <w:rFonts w:ascii="Times New Roman" w:eastAsia="DFKai-SB" w:hAnsi="Times New Roman" w:hint="eastAsia"/>
          <w:color w:val="000000" w:themeColor="text1"/>
        </w:rPr>
        <w:t>模式</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此模式會將一個</w:t>
      </w:r>
      <w:r>
        <w:rPr>
          <w:rFonts w:ascii="Times New Roman" w:eastAsia="DFKai-SB" w:hAnsi="Times New Roman" w:hint="eastAsia"/>
          <w:color w:val="000000" w:themeColor="text1"/>
        </w:rPr>
        <w:t>Counter</w:t>
      </w:r>
      <w:r>
        <w:rPr>
          <w:rFonts w:ascii="Times New Roman" w:eastAsia="DFKai-SB" w:hAnsi="Times New Roman" w:hint="eastAsia"/>
          <w:color w:val="000000" w:themeColor="text1"/>
        </w:rPr>
        <w:t>的值持續輸出，可以驗證最基本的功能以及輸出腳位在高頻時的正確性。</w:t>
      </w:r>
    </w:p>
    <w:p w14:paraId="7FE6E1ED" w14:textId="302781FD" w:rsidR="001B7C19" w:rsidRPr="001B7C19" w:rsidRDefault="001B7C19" w:rsidP="00F77896">
      <w:pPr>
        <w:pStyle w:val="af2"/>
        <w:numPr>
          <w:ilvl w:val="0"/>
          <w:numId w:val="31"/>
        </w:numPr>
        <w:ind w:leftChars="0"/>
        <w:rPr>
          <w:rFonts w:ascii="Times New Roman" w:eastAsia="DFKai-SB" w:hAnsi="Times New Roman"/>
          <w:color w:val="000000" w:themeColor="text1"/>
        </w:rPr>
      </w:pPr>
      <w:r>
        <w:rPr>
          <w:rFonts w:ascii="Times New Roman" w:eastAsia="DFKai-SB" w:hAnsi="Times New Roman" w:hint="eastAsia"/>
          <w:color w:val="000000" w:themeColor="text1"/>
        </w:rPr>
        <w:t>緩慢輸出模式</w:t>
      </w:r>
      <w:r>
        <w:rPr>
          <w:rFonts w:ascii="Times New Roman" w:eastAsia="DFKai-SB" w:hAnsi="Times New Roman" w:hint="eastAsia"/>
          <w:color w:val="000000" w:themeColor="text1"/>
        </w:rPr>
        <w:t xml:space="preserve">: </w:t>
      </w:r>
      <w:r>
        <w:rPr>
          <w:rFonts w:ascii="Times New Roman" w:eastAsia="DFKai-SB" w:hAnsi="Times New Roman" w:hint="eastAsia"/>
          <w:color w:val="000000" w:themeColor="text1"/>
        </w:rPr>
        <w:t>在此模式下輸出腳位會限制過</w:t>
      </w:r>
      <w:r>
        <w:rPr>
          <w:rFonts w:ascii="Times New Roman" w:eastAsia="DFKai-SB" w:hAnsi="Times New Roman" w:hint="eastAsia"/>
          <w:color w:val="000000" w:themeColor="text1"/>
        </w:rPr>
        <w:t>N</w:t>
      </w:r>
      <w:proofErr w:type="gramStart"/>
      <w:r>
        <w:rPr>
          <w:rFonts w:ascii="Times New Roman" w:eastAsia="DFKai-SB" w:hAnsi="Times New Roman" w:hint="eastAsia"/>
          <w:color w:val="000000" w:themeColor="text1"/>
        </w:rPr>
        <w:t>個</w:t>
      </w:r>
      <w:proofErr w:type="gramEnd"/>
      <w:r>
        <w:rPr>
          <w:rFonts w:ascii="Times New Roman" w:eastAsia="DFKai-SB" w:hAnsi="Times New Roman" w:hint="eastAsia"/>
          <w:color w:val="000000" w:themeColor="text1"/>
        </w:rPr>
        <w:t>時脈週期才能將資料改變，以驗證高頻時的正確性。</w:t>
      </w:r>
    </w:p>
    <w:p w14:paraId="016D13B8" w14:textId="77777777" w:rsidR="00F6687B" w:rsidRDefault="00F6687B" w:rsidP="00F77896">
      <w:pPr>
        <w:pStyle w:val="af2"/>
        <w:numPr>
          <w:ilvl w:val="0"/>
          <w:numId w:val="18"/>
        </w:numPr>
        <w:ind w:leftChars="0"/>
        <w:rPr>
          <w:rFonts w:ascii="Times New Roman" w:eastAsia="DFKai-SB" w:hAnsi="Times New Roman"/>
        </w:rPr>
      </w:pPr>
      <w:proofErr w:type="gramStart"/>
      <w:r>
        <w:rPr>
          <w:rFonts w:ascii="Times New Roman" w:eastAsia="DFKai-SB" w:hAnsi="Times New Roman" w:hint="eastAsia"/>
        </w:rPr>
        <w:t>機台量測</w:t>
      </w:r>
      <w:proofErr w:type="gramEnd"/>
    </w:p>
    <w:p w14:paraId="509A3DCE" w14:textId="4A294A15" w:rsidR="00F6687B" w:rsidRDefault="00F6687B" w:rsidP="00F77896">
      <w:pPr>
        <w:ind w:leftChars="200" w:left="480"/>
        <w:rPr>
          <w:rFonts w:ascii="Times New Roman" w:eastAsia="DFKai-SB" w:hAnsi="Times New Roman" w:cs="Times New Roman"/>
        </w:rPr>
      </w:pPr>
      <w:r>
        <w:rPr>
          <w:rFonts w:ascii="Times New Roman" w:eastAsia="DFKai-SB" w:hAnsi="Times New Roman" w:cs="Times New Roman" w:hint="eastAsia"/>
        </w:rPr>
        <w:t>將申請使用</w:t>
      </w:r>
      <w:r>
        <w:rPr>
          <w:rFonts w:ascii="Times New Roman" w:eastAsia="DFKai-SB" w:hAnsi="Times New Roman" w:cs="Times New Roman"/>
        </w:rPr>
        <w:t>TSRI</w:t>
      </w:r>
      <w:r>
        <w:rPr>
          <w:rFonts w:ascii="Times New Roman" w:eastAsia="DFKai-SB" w:hAnsi="Times New Roman" w:cs="Times New Roman" w:hint="eastAsia"/>
        </w:rPr>
        <w:t>的量測設備，使用型號</w:t>
      </w:r>
      <w:r>
        <w:rPr>
          <w:rFonts w:ascii="Times New Roman" w:eastAsia="DFKai-SB" w:hAnsi="Times New Roman" w:cs="Times New Roman"/>
        </w:rPr>
        <w:t>ADVANTEST V9300</w:t>
      </w:r>
      <w:r>
        <w:rPr>
          <w:rFonts w:ascii="Times New Roman" w:eastAsia="DFKai-SB" w:hAnsi="Times New Roman" w:cs="Times New Roman" w:hint="eastAsia"/>
        </w:rPr>
        <w:t>自動測試系統，量測所設計之晶片。其在數位模組支援了高達</w:t>
      </w:r>
      <w:r>
        <w:rPr>
          <w:rFonts w:ascii="Times New Roman" w:eastAsia="DFKai-SB" w:hAnsi="Times New Roman" w:cs="Times New Roman"/>
        </w:rPr>
        <w:t>512</w:t>
      </w:r>
      <w:r>
        <w:rPr>
          <w:rFonts w:ascii="Times New Roman" w:eastAsia="DFKai-SB" w:hAnsi="Times New Roman" w:cs="Times New Roman" w:hint="eastAsia"/>
        </w:rPr>
        <w:t>的</w:t>
      </w:r>
      <w:r>
        <w:rPr>
          <w:rFonts w:ascii="Times New Roman" w:eastAsia="DFKai-SB" w:hAnsi="Times New Roman" w:cs="Times New Roman"/>
        </w:rPr>
        <w:t>data channel</w:t>
      </w:r>
      <w:r>
        <w:rPr>
          <w:rFonts w:ascii="Times New Roman" w:eastAsia="DFKai-SB" w:hAnsi="Times New Roman" w:cs="Times New Roman" w:hint="eastAsia"/>
        </w:rPr>
        <w:t>，</w:t>
      </w:r>
      <w:r>
        <w:rPr>
          <w:rFonts w:ascii="Times New Roman" w:eastAsia="DFKai-SB" w:hAnsi="Times New Roman" w:cs="Times New Roman"/>
        </w:rPr>
        <w:t>data rate</w:t>
      </w:r>
      <w:r>
        <w:rPr>
          <w:rFonts w:ascii="Times New Roman" w:eastAsia="DFKai-SB" w:hAnsi="Times New Roman" w:cs="Times New Roman" w:hint="eastAsia"/>
        </w:rPr>
        <w:t>更是高達</w:t>
      </w:r>
      <w:r>
        <w:rPr>
          <w:rFonts w:ascii="Times New Roman" w:eastAsia="DFKai-SB" w:hAnsi="Times New Roman" w:cs="Times New Roman"/>
        </w:rPr>
        <w:t>200-533Mbps</w:t>
      </w:r>
      <w:r>
        <w:rPr>
          <w:rFonts w:ascii="Times New Roman" w:eastAsia="DFKai-SB" w:hAnsi="Times New Roman" w:cs="Times New Roman" w:hint="eastAsia"/>
        </w:rPr>
        <w:t>，可提供本晶片系統量測的環境，實際量測系統環境如圖</w:t>
      </w:r>
      <w:r w:rsidR="00985269">
        <w:rPr>
          <w:rFonts w:ascii="Times New Roman" w:eastAsia="DFKai-SB" w:hAnsi="Times New Roman" w:cs="Times New Roman" w:hint="eastAsia"/>
        </w:rPr>
        <w:t>三十四</w:t>
      </w:r>
      <w:r>
        <w:rPr>
          <w:rFonts w:ascii="Times New Roman" w:eastAsia="DFKai-SB" w:hAnsi="Times New Roman" w:cs="Times New Roman" w:hint="eastAsia"/>
        </w:rPr>
        <w:t>所示：</w:t>
      </w:r>
    </w:p>
    <w:p w14:paraId="4841D803" w14:textId="4E98E13E" w:rsidR="00F6687B" w:rsidRDefault="00F6687B" w:rsidP="00F77896">
      <w:pPr>
        <w:ind w:left="708"/>
        <w:jc w:val="center"/>
        <w:rPr>
          <w:rFonts w:ascii="Times New Roman" w:eastAsia="DFKai-SB" w:hAnsi="Times New Roman" w:cs="Times New Roman"/>
        </w:rPr>
      </w:pPr>
      <w:r>
        <w:rPr>
          <w:rFonts w:ascii="Times New Roman" w:eastAsia="DFKai-SB" w:hAnsi="Times New Roman" w:cs="Times New Roman"/>
          <w:noProof/>
        </w:rPr>
        <w:lastRenderedPageBreak/>
        <w:drawing>
          <wp:inline distT="0" distB="0" distL="0" distR="0" wp14:anchorId="43A0B9B6" wp14:editId="1C7BA5EB">
            <wp:extent cx="3952875" cy="2266950"/>
            <wp:effectExtent l="0" t="0" r="952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52875" cy="2266950"/>
                    </a:xfrm>
                    <a:prstGeom prst="rect">
                      <a:avLst/>
                    </a:prstGeom>
                    <a:noFill/>
                    <a:ln>
                      <a:noFill/>
                    </a:ln>
                  </pic:spPr>
                </pic:pic>
              </a:graphicData>
            </a:graphic>
          </wp:inline>
        </w:drawing>
      </w:r>
    </w:p>
    <w:p w14:paraId="2108B7AB" w14:textId="1AD30C54" w:rsidR="00F6687B" w:rsidRDefault="00985269" w:rsidP="00F77896">
      <w:pPr>
        <w:ind w:left="708"/>
        <w:jc w:val="center"/>
        <w:rPr>
          <w:rFonts w:ascii="Times New Roman" w:eastAsia="DFKai-SB" w:hAnsi="Times New Roman" w:cs="Times New Roman"/>
          <w:noProof/>
        </w:rPr>
      </w:pPr>
      <w:r>
        <w:rPr>
          <w:rFonts w:ascii="Times New Roman" w:eastAsia="DFKai-SB" w:hAnsi="Times New Roman" w:cs="Times New Roman" w:hint="eastAsia"/>
        </w:rPr>
        <w:t>圖三十四</w:t>
      </w:r>
      <w:r w:rsidR="00F6687B">
        <w:rPr>
          <w:rFonts w:ascii="Times New Roman" w:eastAsia="DFKai-SB" w:hAnsi="Times New Roman" w:cs="Times New Roman" w:hint="eastAsia"/>
        </w:rPr>
        <w:t>、</w:t>
      </w:r>
      <w:r w:rsidR="00F6687B">
        <w:rPr>
          <w:rFonts w:ascii="Times New Roman" w:eastAsia="DFKai-SB" w:hAnsi="Times New Roman" w:cs="Times New Roman" w:hint="eastAsia"/>
          <w:noProof/>
        </w:rPr>
        <w:t>晶片機台量測環境設置</w:t>
      </w:r>
    </w:p>
    <w:p w14:paraId="2CD822CF" w14:textId="0A938182" w:rsidR="00F77896" w:rsidRDefault="00F6687B" w:rsidP="00F77896">
      <w:pPr>
        <w:pStyle w:val="af2"/>
        <w:numPr>
          <w:ilvl w:val="0"/>
          <w:numId w:val="20"/>
        </w:numPr>
        <w:spacing w:before="180" w:afterLines="50" w:after="180"/>
        <w:ind w:leftChars="0"/>
        <w:rPr>
          <w:rFonts w:ascii="Times New Roman" w:eastAsia="DFKai-SB" w:hAnsi="Times New Roman"/>
        </w:rPr>
      </w:pPr>
      <w:r>
        <w:rPr>
          <w:rFonts w:ascii="Times New Roman" w:eastAsia="DFKai-SB" w:hAnsi="Times New Roman" w:hint="eastAsia"/>
        </w:rPr>
        <w:t>晶片驗證：表二將詳細說明各個腳位並描述其功能。</w:t>
      </w:r>
    </w:p>
    <w:tbl>
      <w:tblPr>
        <w:tblStyle w:val="af3"/>
        <w:tblW w:w="0" w:type="auto"/>
        <w:tblInd w:w="4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87"/>
        <w:gridCol w:w="1193"/>
        <w:gridCol w:w="506"/>
        <w:gridCol w:w="3620"/>
      </w:tblGrid>
      <w:tr w:rsidR="00F77896" w14:paraId="12C3531A" w14:textId="77777777" w:rsidTr="00AB4417">
        <w:tc>
          <w:tcPr>
            <w:tcW w:w="2487" w:type="dxa"/>
            <w:shd w:val="clear" w:color="auto" w:fill="DEEAF6" w:themeFill="accent5" w:themeFillTint="33"/>
            <w:vAlign w:val="center"/>
          </w:tcPr>
          <w:p w14:paraId="18BE1527" w14:textId="77777777" w:rsidR="00F77896" w:rsidRPr="00F03E5B" w:rsidRDefault="00F77896" w:rsidP="00934976">
            <w:pPr>
              <w:pStyle w:val="af2"/>
              <w:ind w:leftChars="0" w:left="0"/>
              <w:jc w:val="center"/>
              <w:rPr>
                <w:rFonts w:asciiTheme="minorHAnsi" w:eastAsia="DFKai-SB" w:hAnsiTheme="minorHAnsi" w:cstheme="minorHAnsi"/>
                <w:b/>
                <w:sz w:val="22"/>
              </w:rPr>
            </w:pPr>
            <w:bookmarkStart w:id="7" w:name="_Hlk163395985"/>
            <w:r w:rsidRPr="00F03E5B">
              <w:rPr>
                <w:rFonts w:asciiTheme="minorHAnsi" w:eastAsia="DFKai-SB" w:hAnsiTheme="minorHAnsi" w:cstheme="minorHAnsi"/>
                <w:b/>
                <w:sz w:val="22"/>
              </w:rPr>
              <w:t>PAD Name</w:t>
            </w:r>
          </w:p>
        </w:tc>
        <w:tc>
          <w:tcPr>
            <w:tcW w:w="1193" w:type="dxa"/>
            <w:shd w:val="clear" w:color="auto" w:fill="DEEAF6" w:themeFill="accent5" w:themeFillTint="33"/>
            <w:vAlign w:val="center"/>
          </w:tcPr>
          <w:p w14:paraId="4F3E4465" w14:textId="77777777" w:rsidR="00F77896" w:rsidRPr="00F03E5B" w:rsidRDefault="00F77896" w:rsidP="00934976">
            <w:pPr>
              <w:pStyle w:val="af2"/>
              <w:ind w:leftChars="0" w:left="0"/>
              <w:jc w:val="center"/>
              <w:rPr>
                <w:rFonts w:asciiTheme="minorHAnsi" w:eastAsia="DFKai-SB" w:hAnsiTheme="minorHAnsi" w:cstheme="minorHAnsi"/>
                <w:b/>
                <w:sz w:val="22"/>
              </w:rPr>
            </w:pPr>
            <w:r w:rsidRPr="00F03E5B">
              <w:rPr>
                <w:rFonts w:asciiTheme="minorHAnsi" w:eastAsia="DFKai-SB" w:hAnsiTheme="minorHAnsi" w:cstheme="minorHAnsi"/>
                <w:b/>
                <w:sz w:val="22"/>
              </w:rPr>
              <w:t>PAD Type</w:t>
            </w:r>
          </w:p>
        </w:tc>
        <w:tc>
          <w:tcPr>
            <w:tcW w:w="506" w:type="dxa"/>
            <w:shd w:val="clear" w:color="auto" w:fill="DEEAF6" w:themeFill="accent5" w:themeFillTint="33"/>
          </w:tcPr>
          <w:p w14:paraId="22D2BE9E" w14:textId="77777777" w:rsidR="00F77896" w:rsidRPr="00F03E5B" w:rsidRDefault="00F77896" w:rsidP="00934976">
            <w:pPr>
              <w:pStyle w:val="af2"/>
              <w:ind w:leftChars="0" w:left="0"/>
              <w:jc w:val="center"/>
              <w:rPr>
                <w:rFonts w:asciiTheme="minorHAnsi" w:eastAsia="DFKai-SB" w:hAnsiTheme="minorHAnsi" w:cstheme="minorHAnsi"/>
                <w:b/>
                <w:sz w:val="22"/>
              </w:rPr>
            </w:pPr>
            <w:r>
              <w:rPr>
                <w:rFonts w:asciiTheme="minorHAnsi" w:eastAsia="DFKai-SB" w:hAnsiTheme="minorHAnsi" w:cstheme="minorHAnsi" w:hint="eastAsia"/>
                <w:b/>
                <w:sz w:val="22"/>
              </w:rPr>
              <w:t>P</w:t>
            </w:r>
            <w:r>
              <w:rPr>
                <w:rFonts w:asciiTheme="minorHAnsi" w:eastAsia="DFKai-SB" w:hAnsiTheme="minorHAnsi" w:cstheme="minorHAnsi"/>
                <w:b/>
                <w:sz w:val="22"/>
              </w:rPr>
              <w:t>in</w:t>
            </w:r>
          </w:p>
        </w:tc>
        <w:tc>
          <w:tcPr>
            <w:tcW w:w="3620" w:type="dxa"/>
            <w:shd w:val="clear" w:color="auto" w:fill="DEEAF6" w:themeFill="accent5" w:themeFillTint="33"/>
            <w:vAlign w:val="center"/>
          </w:tcPr>
          <w:p w14:paraId="09E78AC5" w14:textId="77777777" w:rsidR="00F77896" w:rsidRPr="00F03E5B" w:rsidRDefault="00F77896" w:rsidP="00934976">
            <w:pPr>
              <w:pStyle w:val="af2"/>
              <w:ind w:leftChars="0" w:left="0"/>
              <w:jc w:val="center"/>
              <w:rPr>
                <w:rFonts w:asciiTheme="minorHAnsi" w:eastAsia="DFKai-SB" w:hAnsiTheme="minorHAnsi" w:cstheme="minorHAnsi"/>
                <w:b/>
                <w:sz w:val="22"/>
              </w:rPr>
            </w:pPr>
            <w:r w:rsidRPr="00F03E5B">
              <w:rPr>
                <w:rFonts w:asciiTheme="minorHAnsi" w:eastAsia="DFKai-SB" w:hAnsiTheme="minorHAnsi" w:cstheme="minorHAnsi"/>
                <w:b/>
                <w:sz w:val="22"/>
              </w:rPr>
              <w:t>Description</w:t>
            </w:r>
          </w:p>
        </w:tc>
      </w:tr>
      <w:tr w:rsidR="00F77896" w14:paraId="65359E1B" w14:textId="77777777" w:rsidTr="00AB4417">
        <w:tc>
          <w:tcPr>
            <w:tcW w:w="2487" w:type="dxa"/>
            <w:vAlign w:val="center"/>
          </w:tcPr>
          <w:p w14:paraId="6A57D460" w14:textId="00C6F573" w:rsidR="00F77896" w:rsidRPr="00F03E5B" w:rsidRDefault="00F77896" w:rsidP="00F77896">
            <w:pPr>
              <w:jc w:val="center"/>
              <w:rPr>
                <w:rFonts w:eastAsia="DFKai-SB" w:cstheme="minorHAnsi"/>
                <w:sz w:val="22"/>
              </w:rPr>
            </w:pPr>
            <w:r w:rsidRPr="00E62B46">
              <w:rPr>
                <w:rFonts w:eastAsia="DFKai-SB" w:cstheme="minorHAnsi"/>
                <w:sz w:val="22"/>
              </w:rPr>
              <w:t>IPAD_CLK</w:t>
            </w:r>
          </w:p>
        </w:tc>
        <w:tc>
          <w:tcPr>
            <w:tcW w:w="1193" w:type="dxa"/>
            <w:vAlign w:val="center"/>
          </w:tcPr>
          <w:p w14:paraId="467B4F1A" w14:textId="2F234F53"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03966553" w14:textId="370587D0"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3BB9E291" w14:textId="00D7B3C1"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 xml:space="preserve">Input clock for the </w:t>
            </w:r>
            <w:r>
              <w:rPr>
                <w:rFonts w:asciiTheme="minorHAnsi" w:eastAsia="DFKai-SB" w:hAnsiTheme="minorHAnsi" w:cstheme="minorHAnsi" w:hint="eastAsia"/>
                <w:sz w:val="22"/>
              </w:rPr>
              <w:t>c</w:t>
            </w:r>
            <w:r>
              <w:rPr>
                <w:rFonts w:asciiTheme="minorHAnsi" w:eastAsia="DFKai-SB" w:hAnsiTheme="minorHAnsi" w:cstheme="minorHAnsi"/>
                <w:sz w:val="22"/>
              </w:rPr>
              <w:t>hip</w:t>
            </w:r>
          </w:p>
        </w:tc>
      </w:tr>
      <w:tr w:rsidR="00F77896" w14:paraId="2E7438B3" w14:textId="77777777" w:rsidTr="00AB4417">
        <w:tc>
          <w:tcPr>
            <w:tcW w:w="2487" w:type="dxa"/>
            <w:vAlign w:val="center"/>
          </w:tcPr>
          <w:p w14:paraId="54FF4BF2" w14:textId="6D06CE96" w:rsidR="00F77896" w:rsidRPr="00F03E5B" w:rsidRDefault="00F77896" w:rsidP="00F77896">
            <w:pPr>
              <w:jc w:val="center"/>
              <w:rPr>
                <w:rFonts w:eastAsia="DFKai-SB" w:cstheme="minorHAnsi"/>
                <w:sz w:val="22"/>
              </w:rPr>
            </w:pPr>
            <w:r w:rsidRPr="00E62B46">
              <w:rPr>
                <w:rFonts w:eastAsia="DFKai-SB" w:cstheme="minorHAnsi"/>
                <w:sz w:val="22"/>
              </w:rPr>
              <w:t>IPAD_RSTN</w:t>
            </w:r>
          </w:p>
        </w:tc>
        <w:tc>
          <w:tcPr>
            <w:tcW w:w="1193" w:type="dxa"/>
            <w:vAlign w:val="center"/>
          </w:tcPr>
          <w:p w14:paraId="61117075" w14:textId="0B9D84F9"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751427C5" w14:textId="4CB50B98"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2146A6A8" w14:textId="576DA52A"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 active low synchronous reset</w:t>
            </w:r>
          </w:p>
        </w:tc>
      </w:tr>
      <w:tr w:rsidR="00F77896" w14:paraId="45C206A2" w14:textId="77777777" w:rsidTr="00AB4417">
        <w:tc>
          <w:tcPr>
            <w:tcW w:w="2487" w:type="dxa"/>
            <w:vAlign w:val="center"/>
          </w:tcPr>
          <w:p w14:paraId="3BAFF150" w14:textId="66E4EEB5" w:rsidR="00F77896" w:rsidRPr="00F03E5B" w:rsidRDefault="00F77896" w:rsidP="00F77896">
            <w:pPr>
              <w:jc w:val="center"/>
              <w:rPr>
                <w:rFonts w:eastAsia="DFKai-SB" w:cstheme="minorHAnsi"/>
                <w:sz w:val="22"/>
              </w:rPr>
            </w:pPr>
            <w:r w:rsidRPr="00E62B46">
              <w:rPr>
                <w:rFonts w:eastAsia="DFKai-SB" w:cstheme="minorHAnsi"/>
                <w:sz w:val="22"/>
              </w:rPr>
              <w:t>IPAD_START</w:t>
            </w:r>
          </w:p>
        </w:tc>
        <w:tc>
          <w:tcPr>
            <w:tcW w:w="1193" w:type="dxa"/>
            <w:vAlign w:val="center"/>
          </w:tcPr>
          <w:p w14:paraId="67C94C12" w14:textId="4C804D6D"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30784FB7" w14:textId="06E25B61"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1296FF04" w14:textId="69F170BC"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 chip start</w:t>
            </w:r>
          </w:p>
        </w:tc>
      </w:tr>
      <w:tr w:rsidR="00F77896" w14:paraId="10E9ECDE" w14:textId="77777777" w:rsidTr="00AB4417">
        <w:tc>
          <w:tcPr>
            <w:tcW w:w="2487" w:type="dxa"/>
            <w:vAlign w:val="center"/>
          </w:tcPr>
          <w:p w14:paraId="3F8547F3" w14:textId="0DB9F730" w:rsidR="00F77896" w:rsidRDefault="00F77896" w:rsidP="00F77896">
            <w:pPr>
              <w:jc w:val="center"/>
              <w:rPr>
                <w:rFonts w:eastAsia="DFKai-SB" w:cstheme="minorHAnsi"/>
                <w:sz w:val="22"/>
              </w:rPr>
            </w:pPr>
            <w:r w:rsidRPr="00E62B46">
              <w:rPr>
                <w:rFonts w:eastAsia="DFKai-SB" w:cstheme="minorHAnsi"/>
                <w:sz w:val="22"/>
              </w:rPr>
              <w:t>IPAD_INSN_LOAD</w:t>
            </w:r>
          </w:p>
        </w:tc>
        <w:tc>
          <w:tcPr>
            <w:tcW w:w="1193" w:type="dxa"/>
            <w:vAlign w:val="center"/>
          </w:tcPr>
          <w:p w14:paraId="7725F99C" w14:textId="4168DCA1"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06E5C8B1" w14:textId="5B57195D"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3850DAE2" w14:textId="1AC3E3D5"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 xml:space="preserve">Input data type, 0: </w:t>
            </w:r>
            <w:r>
              <w:rPr>
                <w:rFonts w:asciiTheme="minorHAnsi" w:eastAsia="DFKai-SB" w:hAnsiTheme="minorHAnsi" w:cstheme="minorHAnsi" w:hint="eastAsia"/>
                <w:sz w:val="22"/>
              </w:rPr>
              <w:t>d</w:t>
            </w:r>
            <w:r>
              <w:rPr>
                <w:rFonts w:asciiTheme="minorHAnsi" w:eastAsia="DFKai-SB" w:hAnsiTheme="minorHAnsi" w:cstheme="minorHAnsi"/>
                <w:sz w:val="22"/>
              </w:rPr>
              <w:t>ata, 1: instruction</w:t>
            </w:r>
          </w:p>
        </w:tc>
      </w:tr>
      <w:tr w:rsidR="00F77896" w14:paraId="0818B679" w14:textId="77777777" w:rsidTr="00AB4417">
        <w:tc>
          <w:tcPr>
            <w:tcW w:w="2487" w:type="dxa"/>
            <w:vAlign w:val="center"/>
          </w:tcPr>
          <w:p w14:paraId="7930AF2D" w14:textId="3BAF5B59" w:rsidR="00F77896" w:rsidRDefault="00F77896" w:rsidP="00F77896">
            <w:pPr>
              <w:jc w:val="center"/>
              <w:rPr>
                <w:rFonts w:eastAsia="DFKai-SB" w:cstheme="minorHAnsi"/>
                <w:sz w:val="22"/>
              </w:rPr>
            </w:pPr>
            <w:r w:rsidRPr="00E62B46">
              <w:rPr>
                <w:rFonts w:eastAsia="DFKai-SB" w:cstheme="minorHAnsi"/>
                <w:sz w:val="22"/>
              </w:rPr>
              <w:t>OPAD_IREADY</w:t>
            </w:r>
          </w:p>
        </w:tc>
        <w:tc>
          <w:tcPr>
            <w:tcW w:w="1193" w:type="dxa"/>
            <w:vAlign w:val="center"/>
          </w:tcPr>
          <w:p w14:paraId="5BBD49D5" w14:textId="1082B66A"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w:t>
            </w:r>
          </w:p>
        </w:tc>
        <w:tc>
          <w:tcPr>
            <w:tcW w:w="506" w:type="dxa"/>
          </w:tcPr>
          <w:p w14:paraId="07C64D38" w14:textId="76A2BA55"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5D8D12D7" w14:textId="53A7C043"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 handshake ready</w:t>
            </w:r>
          </w:p>
        </w:tc>
      </w:tr>
      <w:tr w:rsidR="00F77896" w14:paraId="5C2A8A84" w14:textId="77777777" w:rsidTr="00AB4417">
        <w:tc>
          <w:tcPr>
            <w:tcW w:w="2487" w:type="dxa"/>
            <w:vAlign w:val="center"/>
          </w:tcPr>
          <w:p w14:paraId="60E76D7C" w14:textId="7F7C8CFA" w:rsidR="00F77896" w:rsidRPr="00F03E5B" w:rsidRDefault="00F77896" w:rsidP="00F77896">
            <w:pPr>
              <w:jc w:val="center"/>
              <w:rPr>
                <w:rFonts w:eastAsia="DFKai-SB" w:cstheme="minorHAnsi"/>
                <w:sz w:val="22"/>
              </w:rPr>
            </w:pPr>
            <w:r w:rsidRPr="00E62B46">
              <w:rPr>
                <w:rFonts w:eastAsia="DFKai-SB" w:cstheme="minorHAnsi"/>
                <w:sz w:val="22"/>
              </w:rPr>
              <w:t>IPAD_IDATA_0</w:t>
            </w:r>
            <w:r>
              <w:rPr>
                <w:rFonts w:eastAsia="DFKai-SB" w:cstheme="minorHAnsi"/>
                <w:sz w:val="22"/>
              </w:rPr>
              <w:t>-63</w:t>
            </w:r>
          </w:p>
        </w:tc>
        <w:tc>
          <w:tcPr>
            <w:tcW w:w="1193" w:type="dxa"/>
            <w:vAlign w:val="center"/>
          </w:tcPr>
          <w:p w14:paraId="29602542" w14:textId="7BF34AC0"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68822E70" w14:textId="4EE1D464"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64</w:t>
            </w:r>
          </w:p>
        </w:tc>
        <w:tc>
          <w:tcPr>
            <w:tcW w:w="3620" w:type="dxa"/>
            <w:vAlign w:val="center"/>
          </w:tcPr>
          <w:p w14:paraId="653C7A3E" w14:textId="68F8AA1D"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 xml:space="preserve">Input handshake data </w:t>
            </w:r>
          </w:p>
        </w:tc>
      </w:tr>
      <w:tr w:rsidR="00F77896" w14:paraId="034222F0" w14:textId="77777777" w:rsidTr="00AB4417">
        <w:tc>
          <w:tcPr>
            <w:tcW w:w="2487" w:type="dxa"/>
            <w:vAlign w:val="center"/>
          </w:tcPr>
          <w:p w14:paraId="6710DCAB" w14:textId="4224943B" w:rsidR="00F77896" w:rsidRDefault="00F77896" w:rsidP="00F77896">
            <w:pPr>
              <w:jc w:val="center"/>
              <w:rPr>
                <w:rFonts w:eastAsia="DFKai-SB" w:cstheme="minorHAnsi"/>
                <w:sz w:val="22"/>
              </w:rPr>
            </w:pPr>
            <w:r w:rsidRPr="00E62B46">
              <w:rPr>
                <w:rFonts w:eastAsia="DFKai-SB" w:cstheme="minorHAnsi"/>
                <w:sz w:val="22"/>
              </w:rPr>
              <w:t>IPAD_DEBUG_MODE_0</w:t>
            </w:r>
            <w:r>
              <w:rPr>
                <w:rFonts w:eastAsia="DFKai-SB" w:cstheme="minorHAnsi"/>
                <w:sz w:val="22"/>
              </w:rPr>
              <w:t>-5</w:t>
            </w:r>
          </w:p>
        </w:tc>
        <w:tc>
          <w:tcPr>
            <w:tcW w:w="1193" w:type="dxa"/>
            <w:vAlign w:val="center"/>
          </w:tcPr>
          <w:p w14:paraId="0CEE697C" w14:textId="04F03EFA"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315179F6" w14:textId="70EB2EA6"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hint="eastAsia"/>
                <w:sz w:val="22"/>
              </w:rPr>
              <w:t>6</w:t>
            </w:r>
          </w:p>
        </w:tc>
        <w:tc>
          <w:tcPr>
            <w:tcW w:w="3620" w:type="dxa"/>
            <w:vAlign w:val="center"/>
          </w:tcPr>
          <w:p w14:paraId="1DC0A9E3" w14:textId="2E16E092"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hint="eastAsia"/>
                <w:sz w:val="22"/>
              </w:rPr>
              <w:t>I</w:t>
            </w:r>
            <w:r>
              <w:rPr>
                <w:rFonts w:asciiTheme="minorHAnsi" w:eastAsia="DFKai-SB" w:hAnsiTheme="minorHAnsi" w:cstheme="minorHAnsi"/>
                <w:sz w:val="22"/>
              </w:rPr>
              <w:t>nput debug mode</w:t>
            </w:r>
          </w:p>
        </w:tc>
      </w:tr>
      <w:tr w:rsidR="00F77896" w:rsidRPr="009F3625" w14:paraId="2A0880F0" w14:textId="77777777" w:rsidTr="00AB4417">
        <w:tc>
          <w:tcPr>
            <w:tcW w:w="2487" w:type="dxa"/>
            <w:vAlign w:val="center"/>
          </w:tcPr>
          <w:p w14:paraId="1B4310E1" w14:textId="2CDAB516" w:rsidR="00F77896" w:rsidRDefault="00F77896" w:rsidP="00F77896">
            <w:pPr>
              <w:jc w:val="center"/>
              <w:rPr>
                <w:rFonts w:eastAsia="DFKai-SB" w:cstheme="minorHAnsi"/>
                <w:sz w:val="22"/>
              </w:rPr>
            </w:pPr>
            <w:r w:rsidRPr="00E62B46">
              <w:rPr>
                <w:rFonts w:eastAsia="DFKai-SB" w:cstheme="minorHAnsi"/>
                <w:sz w:val="22"/>
              </w:rPr>
              <w:t>OPAD_OVALID</w:t>
            </w:r>
          </w:p>
        </w:tc>
        <w:tc>
          <w:tcPr>
            <w:tcW w:w="1193" w:type="dxa"/>
            <w:vAlign w:val="center"/>
          </w:tcPr>
          <w:p w14:paraId="76EB4A59" w14:textId="0B665EA8"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w:t>
            </w:r>
          </w:p>
        </w:tc>
        <w:tc>
          <w:tcPr>
            <w:tcW w:w="506" w:type="dxa"/>
          </w:tcPr>
          <w:p w14:paraId="3B903B88" w14:textId="3F0B24DB"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2748AC58" w14:textId="58E9AC65"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 handshake valid</w:t>
            </w:r>
          </w:p>
        </w:tc>
      </w:tr>
      <w:tr w:rsidR="00F77896" w14:paraId="293EF3CD" w14:textId="77777777" w:rsidTr="00AB4417">
        <w:tc>
          <w:tcPr>
            <w:tcW w:w="2487" w:type="dxa"/>
            <w:vAlign w:val="center"/>
          </w:tcPr>
          <w:p w14:paraId="23475048" w14:textId="5C55036F" w:rsidR="00F77896" w:rsidRDefault="00F77896" w:rsidP="00F77896">
            <w:pPr>
              <w:jc w:val="center"/>
              <w:rPr>
                <w:rFonts w:eastAsia="DFKai-SB" w:cstheme="minorHAnsi"/>
                <w:sz w:val="22"/>
              </w:rPr>
            </w:pPr>
            <w:r w:rsidRPr="00E62B46">
              <w:rPr>
                <w:rFonts w:eastAsia="DFKai-SB" w:cstheme="minorHAnsi"/>
                <w:sz w:val="22"/>
              </w:rPr>
              <w:t>IPAD_OREADY</w:t>
            </w:r>
          </w:p>
        </w:tc>
        <w:tc>
          <w:tcPr>
            <w:tcW w:w="1193" w:type="dxa"/>
          </w:tcPr>
          <w:p w14:paraId="01DF8C83" w14:textId="55D6B088"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Input</w:t>
            </w:r>
          </w:p>
        </w:tc>
        <w:tc>
          <w:tcPr>
            <w:tcW w:w="506" w:type="dxa"/>
          </w:tcPr>
          <w:p w14:paraId="781E3376" w14:textId="19B2E9D7"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39A926B6" w14:textId="3F0B3EDB"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 handshake ready</w:t>
            </w:r>
          </w:p>
        </w:tc>
      </w:tr>
      <w:tr w:rsidR="00F77896" w14:paraId="3252F991" w14:textId="77777777" w:rsidTr="00AB4417">
        <w:tc>
          <w:tcPr>
            <w:tcW w:w="2487" w:type="dxa"/>
            <w:vAlign w:val="center"/>
          </w:tcPr>
          <w:p w14:paraId="6F1BD796" w14:textId="555620E5" w:rsidR="00F77896" w:rsidRDefault="00F77896" w:rsidP="00F77896">
            <w:pPr>
              <w:jc w:val="center"/>
              <w:rPr>
                <w:rFonts w:eastAsia="DFKai-SB" w:cstheme="minorHAnsi"/>
                <w:sz w:val="22"/>
              </w:rPr>
            </w:pPr>
            <w:r w:rsidRPr="00E62B46">
              <w:rPr>
                <w:rFonts w:eastAsia="DFKai-SB" w:cstheme="minorHAnsi"/>
                <w:sz w:val="22"/>
              </w:rPr>
              <w:t>OPAD_ODATA_0</w:t>
            </w:r>
            <w:r>
              <w:rPr>
                <w:rFonts w:eastAsia="DFKai-SB" w:cstheme="minorHAnsi"/>
                <w:sz w:val="22"/>
              </w:rPr>
              <w:t>-15</w:t>
            </w:r>
          </w:p>
        </w:tc>
        <w:tc>
          <w:tcPr>
            <w:tcW w:w="1193" w:type="dxa"/>
          </w:tcPr>
          <w:p w14:paraId="1A2A86B6" w14:textId="72DFF76B"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w:t>
            </w:r>
          </w:p>
        </w:tc>
        <w:tc>
          <w:tcPr>
            <w:tcW w:w="506" w:type="dxa"/>
          </w:tcPr>
          <w:p w14:paraId="6C7EB946" w14:textId="1784E5E5"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16</w:t>
            </w:r>
          </w:p>
        </w:tc>
        <w:tc>
          <w:tcPr>
            <w:tcW w:w="3620" w:type="dxa"/>
            <w:vAlign w:val="center"/>
          </w:tcPr>
          <w:p w14:paraId="5496A55E" w14:textId="664CC681" w:rsidR="00F77896" w:rsidRDefault="00F77896" w:rsidP="00F77896">
            <w:pPr>
              <w:pStyle w:val="af2"/>
              <w:ind w:leftChars="0" w:left="960" w:hanging="960"/>
              <w:jc w:val="center"/>
              <w:rPr>
                <w:rFonts w:asciiTheme="minorHAnsi" w:eastAsia="DFKai-SB" w:hAnsiTheme="minorHAnsi" w:cstheme="minorHAnsi"/>
                <w:sz w:val="22"/>
              </w:rPr>
            </w:pPr>
            <w:r>
              <w:rPr>
                <w:rFonts w:asciiTheme="minorHAnsi" w:eastAsia="DFKai-SB" w:hAnsiTheme="minorHAnsi" w:cstheme="minorHAnsi"/>
                <w:sz w:val="22"/>
              </w:rPr>
              <w:t>Output handshake data</w:t>
            </w:r>
          </w:p>
        </w:tc>
      </w:tr>
      <w:tr w:rsidR="00F77896" w14:paraId="3D4BC48A" w14:textId="77777777" w:rsidTr="00AB4417">
        <w:tc>
          <w:tcPr>
            <w:tcW w:w="2487" w:type="dxa"/>
          </w:tcPr>
          <w:p w14:paraId="343CF12A" w14:textId="2DD2610F" w:rsidR="00F77896" w:rsidRDefault="00F77896" w:rsidP="00F77896">
            <w:pPr>
              <w:jc w:val="center"/>
              <w:rPr>
                <w:rFonts w:eastAsia="DFKai-SB" w:cstheme="minorHAnsi"/>
                <w:sz w:val="22"/>
              </w:rPr>
            </w:pPr>
            <w:r w:rsidRPr="00E62B46">
              <w:rPr>
                <w:rFonts w:eastAsia="DFKai-SB" w:cstheme="minorHAnsi"/>
                <w:sz w:val="22"/>
              </w:rPr>
              <w:t>OPAD_DONE</w:t>
            </w:r>
          </w:p>
        </w:tc>
        <w:tc>
          <w:tcPr>
            <w:tcW w:w="1193" w:type="dxa"/>
          </w:tcPr>
          <w:p w14:paraId="20FCA8A8" w14:textId="561B3D51"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w:t>
            </w:r>
          </w:p>
        </w:tc>
        <w:tc>
          <w:tcPr>
            <w:tcW w:w="506" w:type="dxa"/>
          </w:tcPr>
          <w:p w14:paraId="17DF0B0D" w14:textId="628F5719"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1</w:t>
            </w:r>
          </w:p>
        </w:tc>
        <w:tc>
          <w:tcPr>
            <w:tcW w:w="3620" w:type="dxa"/>
            <w:vAlign w:val="center"/>
          </w:tcPr>
          <w:p w14:paraId="62B7B947" w14:textId="08E09021" w:rsidR="00F77896" w:rsidRDefault="00F77896" w:rsidP="00F77896">
            <w:pPr>
              <w:pStyle w:val="af2"/>
              <w:ind w:leftChars="0" w:left="960" w:hanging="960"/>
              <w:jc w:val="center"/>
              <w:rPr>
                <w:rFonts w:asciiTheme="minorHAnsi" w:eastAsia="DFKai-SB" w:hAnsiTheme="minorHAnsi" w:cstheme="minorHAnsi"/>
                <w:sz w:val="22"/>
              </w:rPr>
            </w:pPr>
            <w:r>
              <w:rPr>
                <w:rFonts w:asciiTheme="minorHAnsi" w:eastAsia="DFKai-SB" w:hAnsiTheme="minorHAnsi" w:cstheme="minorHAnsi"/>
                <w:sz w:val="22"/>
              </w:rPr>
              <w:t>Instruction execute done</w:t>
            </w:r>
          </w:p>
        </w:tc>
      </w:tr>
      <w:tr w:rsidR="00F77896" w14:paraId="5733C39F" w14:textId="77777777" w:rsidTr="00AB4417">
        <w:tc>
          <w:tcPr>
            <w:tcW w:w="2487" w:type="dxa"/>
          </w:tcPr>
          <w:p w14:paraId="1EBFC39E" w14:textId="0B4256B5" w:rsidR="00F77896" w:rsidRPr="00F03E5B" w:rsidRDefault="00F77896" w:rsidP="00F77896">
            <w:pPr>
              <w:jc w:val="center"/>
              <w:rPr>
                <w:rFonts w:eastAsia="DFKai-SB" w:cstheme="minorHAnsi"/>
                <w:sz w:val="22"/>
              </w:rPr>
            </w:pPr>
            <w:r w:rsidRPr="00E62B46">
              <w:rPr>
                <w:rFonts w:eastAsia="DFKai-SB" w:cstheme="minorHAnsi"/>
                <w:sz w:val="22"/>
              </w:rPr>
              <w:t>OPAD_DEBUG_DATA_0</w:t>
            </w:r>
            <w:r>
              <w:rPr>
                <w:rFonts w:eastAsia="DFKai-SB" w:cstheme="minorHAnsi"/>
                <w:sz w:val="22"/>
              </w:rPr>
              <w:t>-7</w:t>
            </w:r>
          </w:p>
        </w:tc>
        <w:tc>
          <w:tcPr>
            <w:tcW w:w="1193" w:type="dxa"/>
          </w:tcPr>
          <w:p w14:paraId="3DC043F0" w14:textId="5C67569F"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w:t>
            </w:r>
          </w:p>
        </w:tc>
        <w:tc>
          <w:tcPr>
            <w:tcW w:w="506" w:type="dxa"/>
          </w:tcPr>
          <w:p w14:paraId="13FB293A" w14:textId="6D2C68F0"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8</w:t>
            </w:r>
          </w:p>
        </w:tc>
        <w:tc>
          <w:tcPr>
            <w:tcW w:w="3620" w:type="dxa"/>
            <w:vAlign w:val="center"/>
          </w:tcPr>
          <w:p w14:paraId="25696426" w14:textId="59353113"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Output debug data</w:t>
            </w:r>
          </w:p>
        </w:tc>
      </w:tr>
      <w:tr w:rsidR="00F77896" w14:paraId="40A5D7A4" w14:textId="77777777" w:rsidTr="00AB4417">
        <w:tc>
          <w:tcPr>
            <w:tcW w:w="2487" w:type="dxa"/>
            <w:vAlign w:val="center"/>
          </w:tcPr>
          <w:p w14:paraId="1FE04960" w14:textId="77777777" w:rsidR="00F77896" w:rsidRDefault="00F77896" w:rsidP="00F77896">
            <w:pPr>
              <w:jc w:val="center"/>
              <w:rPr>
                <w:rFonts w:eastAsia="DFKai-SB" w:cstheme="minorHAnsi"/>
                <w:b/>
                <w:bCs/>
                <w:sz w:val="22"/>
              </w:rPr>
            </w:pPr>
            <w:r>
              <w:rPr>
                <w:rFonts w:eastAsia="DFKai-SB" w:cstheme="minorHAnsi"/>
                <w:sz w:val="22"/>
              </w:rPr>
              <w:t>CoreVDD_0-31</w:t>
            </w:r>
          </w:p>
          <w:p w14:paraId="77E47EFA" w14:textId="7A6BABAF" w:rsidR="00F77896" w:rsidRDefault="00F77896" w:rsidP="00F77896">
            <w:pPr>
              <w:jc w:val="center"/>
              <w:rPr>
                <w:rFonts w:eastAsia="DFKai-SB" w:cstheme="minorHAnsi"/>
                <w:sz w:val="22"/>
              </w:rPr>
            </w:pPr>
            <w:r>
              <w:rPr>
                <w:rFonts w:eastAsia="DFKai-SB" w:cstheme="minorHAnsi"/>
                <w:sz w:val="22"/>
              </w:rPr>
              <w:t>CoreVSS_0-31</w:t>
            </w:r>
          </w:p>
        </w:tc>
        <w:tc>
          <w:tcPr>
            <w:tcW w:w="1193" w:type="dxa"/>
            <w:vAlign w:val="center"/>
          </w:tcPr>
          <w:p w14:paraId="13E84352" w14:textId="781F24B3"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Core power</w:t>
            </w:r>
          </w:p>
        </w:tc>
        <w:tc>
          <w:tcPr>
            <w:tcW w:w="506" w:type="dxa"/>
            <w:vAlign w:val="center"/>
          </w:tcPr>
          <w:p w14:paraId="506B5610" w14:textId="0AE6BFC5"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64</w:t>
            </w:r>
          </w:p>
        </w:tc>
        <w:tc>
          <w:tcPr>
            <w:tcW w:w="3620" w:type="dxa"/>
            <w:vAlign w:val="center"/>
          </w:tcPr>
          <w:p w14:paraId="40D18345" w14:textId="2888C97D"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0.9V</w:t>
            </w:r>
          </w:p>
        </w:tc>
      </w:tr>
      <w:tr w:rsidR="00F77896" w14:paraId="21374937" w14:textId="77777777" w:rsidTr="00AB4417">
        <w:tc>
          <w:tcPr>
            <w:tcW w:w="2487" w:type="dxa"/>
            <w:vAlign w:val="center"/>
          </w:tcPr>
          <w:p w14:paraId="6F0C3382" w14:textId="77777777" w:rsidR="00F77896" w:rsidRDefault="00F77896" w:rsidP="00F77896">
            <w:pPr>
              <w:jc w:val="center"/>
              <w:rPr>
                <w:rFonts w:eastAsia="DFKai-SB" w:cstheme="minorHAnsi"/>
                <w:b/>
                <w:bCs/>
                <w:sz w:val="22"/>
              </w:rPr>
            </w:pPr>
            <w:r>
              <w:rPr>
                <w:rFonts w:eastAsia="DFKai-SB" w:cstheme="minorHAnsi"/>
                <w:sz w:val="22"/>
              </w:rPr>
              <w:t>IOVDD_0-19</w:t>
            </w:r>
          </w:p>
          <w:p w14:paraId="354E85CC" w14:textId="4220F23F" w:rsidR="00F77896" w:rsidRDefault="00F77896" w:rsidP="00F77896">
            <w:pPr>
              <w:jc w:val="center"/>
              <w:rPr>
                <w:rFonts w:eastAsia="DFKai-SB" w:cstheme="minorHAnsi"/>
                <w:sz w:val="22"/>
              </w:rPr>
            </w:pPr>
            <w:r>
              <w:rPr>
                <w:rFonts w:eastAsia="DFKai-SB" w:cstheme="minorHAnsi"/>
                <w:sz w:val="22"/>
              </w:rPr>
              <w:t>IOVSS_0-19</w:t>
            </w:r>
          </w:p>
        </w:tc>
        <w:tc>
          <w:tcPr>
            <w:tcW w:w="1193" w:type="dxa"/>
            <w:vAlign w:val="center"/>
          </w:tcPr>
          <w:p w14:paraId="206FA712" w14:textId="0B3632BB" w:rsidR="00F77896" w:rsidRPr="00F03E5B"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I/O power</w:t>
            </w:r>
          </w:p>
        </w:tc>
        <w:tc>
          <w:tcPr>
            <w:tcW w:w="506" w:type="dxa"/>
            <w:vAlign w:val="center"/>
          </w:tcPr>
          <w:p w14:paraId="76692DB6" w14:textId="25982501"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40</w:t>
            </w:r>
          </w:p>
        </w:tc>
        <w:tc>
          <w:tcPr>
            <w:tcW w:w="3620" w:type="dxa"/>
            <w:vAlign w:val="center"/>
          </w:tcPr>
          <w:p w14:paraId="3C0B8698" w14:textId="4D0FC688" w:rsidR="00F77896" w:rsidRDefault="00F77896" w:rsidP="00F77896">
            <w:pPr>
              <w:pStyle w:val="af2"/>
              <w:ind w:leftChars="0" w:left="0"/>
              <w:jc w:val="center"/>
              <w:rPr>
                <w:rFonts w:asciiTheme="minorHAnsi" w:eastAsia="DFKai-SB" w:hAnsiTheme="minorHAnsi" w:cstheme="minorHAnsi"/>
                <w:sz w:val="22"/>
              </w:rPr>
            </w:pPr>
            <w:r>
              <w:rPr>
                <w:rFonts w:asciiTheme="minorHAnsi" w:eastAsia="DFKai-SB" w:hAnsiTheme="minorHAnsi" w:cstheme="minorHAnsi"/>
                <w:sz w:val="22"/>
              </w:rPr>
              <w:t>3.3V</w:t>
            </w:r>
          </w:p>
        </w:tc>
      </w:tr>
      <w:tr w:rsidR="00F77896" w14:paraId="28A8F563" w14:textId="77777777" w:rsidTr="00AB4417">
        <w:tc>
          <w:tcPr>
            <w:tcW w:w="2487" w:type="dxa"/>
            <w:vAlign w:val="center"/>
          </w:tcPr>
          <w:p w14:paraId="7016746A" w14:textId="21184C15" w:rsidR="00F77896" w:rsidRPr="00F03E5B" w:rsidRDefault="00985269" w:rsidP="00934976">
            <w:pPr>
              <w:pStyle w:val="af2"/>
              <w:ind w:leftChars="0" w:left="0"/>
              <w:jc w:val="center"/>
              <w:rPr>
                <w:rFonts w:asciiTheme="minorHAnsi" w:eastAsia="DFKai-SB" w:hAnsiTheme="minorHAnsi" w:cstheme="minorHAnsi"/>
                <w:sz w:val="22"/>
              </w:rPr>
            </w:pPr>
            <w:r>
              <w:rPr>
                <w:rFonts w:asciiTheme="minorHAnsi" w:eastAsia="DFKai-SB" w:hAnsiTheme="minorHAnsi" w:cstheme="minorHAnsi" w:hint="eastAsia"/>
                <w:sz w:val="22"/>
              </w:rPr>
              <w:t>POCVDD</w:t>
            </w:r>
          </w:p>
        </w:tc>
        <w:tc>
          <w:tcPr>
            <w:tcW w:w="1193" w:type="dxa"/>
            <w:vAlign w:val="center"/>
          </w:tcPr>
          <w:p w14:paraId="287CFA46" w14:textId="77777777" w:rsidR="00F77896" w:rsidRPr="00F03E5B" w:rsidRDefault="00F77896" w:rsidP="00934976">
            <w:pPr>
              <w:pStyle w:val="af2"/>
              <w:ind w:leftChars="0" w:left="0"/>
              <w:jc w:val="center"/>
              <w:rPr>
                <w:rFonts w:asciiTheme="minorHAnsi" w:eastAsia="DFKai-SB" w:hAnsiTheme="minorHAnsi" w:cstheme="minorHAnsi"/>
                <w:sz w:val="22"/>
              </w:rPr>
            </w:pPr>
          </w:p>
        </w:tc>
        <w:tc>
          <w:tcPr>
            <w:tcW w:w="506" w:type="dxa"/>
          </w:tcPr>
          <w:p w14:paraId="5D9A1B55" w14:textId="77777777" w:rsidR="00F77896" w:rsidRPr="00F03E5B" w:rsidRDefault="00F77896" w:rsidP="00934976">
            <w:pPr>
              <w:pStyle w:val="af2"/>
              <w:ind w:leftChars="0" w:left="0"/>
              <w:jc w:val="center"/>
              <w:rPr>
                <w:rFonts w:asciiTheme="minorHAnsi" w:eastAsia="DFKai-SB" w:hAnsiTheme="minorHAnsi" w:cstheme="minorHAnsi"/>
                <w:sz w:val="22"/>
              </w:rPr>
            </w:pPr>
            <w:r>
              <w:rPr>
                <w:rFonts w:asciiTheme="minorHAnsi" w:eastAsia="DFKai-SB" w:hAnsiTheme="minorHAnsi" w:cstheme="minorHAnsi" w:hint="eastAsia"/>
                <w:sz w:val="22"/>
              </w:rPr>
              <w:t>1</w:t>
            </w:r>
          </w:p>
        </w:tc>
        <w:tc>
          <w:tcPr>
            <w:tcW w:w="3620" w:type="dxa"/>
            <w:vAlign w:val="center"/>
          </w:tcPr>
          <w:p w14:paraId="7C1765CA" w14:textId="77777777" w:rsidR="00F77896" w:rsidRPr="00F03E5B" w:rsidRDefault="00F77896" w:rsidP="00934976">
            <w:pPr>
              <w:pStyle w:val="af2"/>
              <w:ind w:leftChars="0" w:left="0"/>
              <w:jc w:val="center"/>
              <w:rPr>
                <w:rFonts w:asciiTheme="minorHAnsi" w:eastAsia="DFKai-SB" w:hAnsiTheme="minorHAnsi" w:cstheme="minorHAnsi"/>
                <w:sz w:val="22"/>
              </w:rPr>
            </w:pPr>
            <w:r w:rsidRPr="00F03E5B">
              <w:rPr>
                <w:rFonts w:asciiTheme="minorHAnsi" w:eastAsia="DFKai-SB" w:hAnsiTheme="minorHAnsi" w:cstheme="minorHAnsi"/>
                <w:sz w:val="22"/>
              </w:rPr>
              <w:t>VDD_POC</w:t>
            </w:r>
          </w:p>
        </w:tc>
      </w:tr>
    </w:tbl>
    <w:bookmarkEnd w:id="7"/>
    <w:p w14:paraId="518E5AED" w14:textId="77777777" w:rsidR="00F6687B" w:rsidRDefault="00F6687B" w:rsidP="00B55D64">
      <w:pPr>
        <w:pStyle w:val="af2"/>
        <w:spacing w:afterLines="100" w:after="360"/>
        <w:ind w:leftChars="0" w:left="0"/>
        <w:jc w:val="center"/>
        <w:rPr>
          <w:rFonts w:ascii="Times New Roman" w:eastAsia="DFKai-SB" w:hAnsi="Times New Roman"/>
        </w:rPr>
      </w:pPr>
      <w:r>
        <w:rPr>
          <w:rFonts w:ascii="Times New Roman" w:eastAsia="DFKai-SB" w:hAnsi="Times New Roman" w:hint="eastAsia"/>
        </w:rPr>
        <w:t>表二、</w:t>
      </w:r>
      <w:r>
        <w:rPr>
          <w:rFonts w:ascii="Times New Roman" w:eastAsia="DFKai-SB" w:hAnsi="Times New Roman"/>
        </w:rPr>
        <w:t>PAD</w:t>
      </w:r>
      <w:r>
        <w:rPr>
          <w:rFonts w:ascii="Times New Roman" w:eastAsia="DFKai-SB" w:hAnsi="Times New Roman" w:hint="eastAsia"/>
        </w:rPr>
        <w:t>腳位對照表</w:t>
      </w:r>
    </w:p>
    <w:p w14:paraId="5D4312DB" w14:textId="77777777" w:rsidR="00F6687B" w:rsidRDefault="00F6687B" w:rsidP="00F77896">
      <w:pPr>
        <w:pStyle w:val="af2"/>
        <w:numPr>
          <w:ilvl w:val="0"/>
          <w:numId w:val="2"/>
        </w:numPr>
        <w:ind w:leftChars="0"/>
        <w:rPr>
          <w:rFonts w:ascii="Times New Roman" w:eastAsia="DFKai-SB" w:hAnsi="Times New Roman"/>
          <w:b/>
        </w:rPr>
      </w:pPr>
      <w:r>
        <w:rPr>
          <w:rFonts w:ascii="Times New Roman" w:eastAsia="DFKai-SB" w:hAnsi="Times New Roman" w:hint="eastAsia"/>
          <w:b/>
        </w:rPr>
        <w:t>佈局驗證結果錯誤說明</w:t>
      </w:r>
    </w:p>
    <w:p w14:paraId="713756D0" w14:textId="3C738033" w:rsidR="00F6687B" w:rsidRDefault="00F6687B" w:rsidP="00F77896">
      <w:pPr>
        <w:pStyle w:val="af2"/>
        <w:numPr>
          <w:ilvl w:val="0"/>
          <w:numId w:val="22"/>
        </w:numPr>
        <w:ind w:leftChars="0" w:left="357" w:hanging="357"/>
        <w:rPr>
          <w:rFonts w:ascii="Times New Roman" w:eastAsia="DFKai-SB" w:hAnsi="Times New Roman"/>
        </w:rPr>
      </w:pPr>
      <w:r>
        <w:rPr>
          <w:rFonts w:ascii="Times New Roman" w:eastAsia="DFKai-SB" w:hAnsi="Times New Roman"/>
        </w:rPr>
        <w:t>DRC</w:t>
      </w:r>
      <w:r>
        <w:rPr>
          <w:rFonts w:ascii="Times New Roman" w:eastAsia="DFKai-SB" w:hAnsi="Times New Roman" w:hint="eastAsia"/>
        </w:rPr>
        <w:t>驗證結果如圖</w:t>
      </w:r>
      <w:r w:rsidR="00985269">
        <w:rPr>
          <w:rFonts w:ascii="Times New Roman" w:eastAsia="DFKai-SB" w:hAnsi="Times New Roman" w:hint="eastAsia"/>
        </w:rPr>
        <w:t>三十五</w:t>
      </w:r>
      <w:r>
        <w:rPr>
          <w:rFonts w:ascii="Times New Roman" w:eastAsia="DFKai-SB" w:hAnsi="Times New Roman" w:hint="eastAsia"/>
        </w:rPr>
        <w:t>所示：</w:t>
      </w:r>
    </w:p>
    <w:p w14:paraId="730A620B" w14:textId="1FD09646" w:rsidR="00F6687B" w:rsidRDefault="0099112D" w:rsidP="00985269">
      <w:pPr>
        <w:pStyle w:val="Web"/>
        <w:spacing w:before="0" w:beforeAutospacing="0" w:after="0" w:afterAutospacing="0"/>
      </w:pPr>
      <w:r>
        <w:rPr>
          <w:noProof/>
        </w:rPr>
        <w:lastRenderedPageBreak/>
        <w:drawing>
          <wp:inline distT="0" distB="0" distL="0" distR="0" wp14:anchorId="4398D25C" wp14:editId="6E21C006">
            <wp:extent cx="5631180" cy="4442460"/>
            <wp:effectExtent l="0" t="0" r="762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1180" cy="4442460"/>
                    </a:xfrm>
                    <a:prstGeom prst="rect">
                      <a:avLst/>
                    </a:prstGeom>
                    <a:noFill/>
                  </pic:spPr>
                </pic:pic>
              </a:graphicData>
            </a:graphic>
          </wp:inline>
        </w:drawing>
      </w:r>
    </w:p>
    <w:p w14:paraId="70604331" w14:textId="0E127663" w:rsidR="00F6687B" w:rsidRDefault="00F6687B" w:rsidP="00F77896">
      <w:pPr>
        <w:ind w:left="708"/>
        <w:jc w:val="center"/>
        <w:rPr>
          <w:rFonts w:ascii="Times New Roman" w:eastAsia="DFKai-SB" w:hAnsi="Times New Roman" w:cs="Times New Roman"/>
        </w:rPr>
      </w:pPr>
      <w:r w:rsidRPr="00985269">
        <w:rPr>
          <w:rFonts w:ascii="Times New Roman" w:eastAsia="DFKai-SB" w:hAnsi="Times New Roman" w:cs="Times New Roman" w:hint="eastAsia"/>
        </w:rPr>
        <w:t>圖</w:t>
      </w:r>
      <w:r w:rsidR="00985269" w:rsidRPr="00985269">
        <w:rPr>
          <w:rFonts w:ascii="Times New Roman" w:eastAsia="DFKai-SB" w:hAnsi="Times New Roman" w:hint="eastAsia"/>
          <w:color w:val="000000" w:themeColor="text1"/>
          <w:szCs w:val="24"/>
        </w:rPr>
        <w:t>三十五</w:t>
      </w:r>
      <w:r w:rsidRPr="00985269">
        <w:rPr>
          <w:rFonts w:ascii="Times New Roman" w:eastAsia="DFKai-SB" w:hAnsi="Times New Roman" w:cs="Times New Roman" w:hint="eastAsia"/>
        </w:rPr>
        <w:t>、</w:t>
      </w:r>
      <w:r w:rsidRPr="00985269">
        <w:rPr>
          <w:rFonts w:ascii="Times New Roman" w:eastAsia="DFKai-SB" w:hAnsi="Times New Roman" w:cs="Times New Roman"/>
        </w:rPr>
        <w:t>DRC</w:t>
      </w:r>
      <w:r w:rsidRPr="00985269">
        <w:rPr>
          <w:rFonts w:ascii="Times New Roman" w:eastAsia="DFKai-SB" w:hAnsi="Times New Roman" w:cs="Times New Roman" w:hint="eastAsia"/>
        </w:rPr>
        <w:t>驗證結果</w:t>
      </w:r>
    </w:p>
    <w:p w14:paraId="37FEB11A" w14:textId="77777777" w:rsidR="00F6687B" w:rsidRDefault="00F6687B" w:rsidP="00F77896">
      <w:pPr>
        <w:pStyle w:val="af2"/>
        <w:numPr>
          <w:ilvl w:val="0"/>
          <w:numId w:val="24"/>
        </w:numPr>
        <w:ind w:leftChars="0"/>
        <w:rPr>
          <w:rFonts w:ascii="Times New Roman" w:eastAsia="DFKai-SB" w:hAnsi="Times New Roman"/>
        </w:rPr>
      </w:pPr>
      <w:r>
        <w:rPr>
          <w:rFonts w:ascii="Times New Roman" w:eastAsia="DFKai-SB" w:hAnsi="Times New Roman"/>
        </w:rPr>
        <w:t>DRM.R.1</w:t>
      </w:r>
    </w:p>
    <w:p w14:paraId="40DD077D" w14:textId="77777777" w:rsidR="00F6687B" w:rsidRDefault="00F6687B" w:rsidP="00F77896">
      <w:pPr>
        <w:pStyle w:val="af2"/>
        <w:ind w:leftChars="0" w:left="840"/>
        <w:rPr>
          <w:rFonts w:ascii="Times New Roman" w:eastAsia="DFKai-SB" w:hAnsi="Times New Roman"/>
        </w:rPr>
      </w:pPr>
      <w:bookmarkStart w:id="8" w:name="_Hlk94447929"/>
      <w:r>
        <w:rPr>
          <w:rFonts w:ascii="Times New Roman" w:eastAsia="DFKai-SB" w:hAnsi="Times New Roman" w:hint="eastAsia"/>
        </w:rPr>
        <w:t>確定都無</w:t>
      </w:r>
      <w:r>
        <w:rPr>
          <w:rFonts w:ascii="Times New Roman" w:eastAsia="DFKai-SB" w:hAnsi="Times New Roman"/>
        </w:rPr>
        <w:t>Antenna</w:t>
      </w:r>
      <w:r>
        <w:rPr>
          <w:rFonts w:ascii="Times New Roman" w:eastAsia="DFKai-SB" w:hAnsi="Times New Roman" w:hint="eastAsia"/>
        </w:rPr>
        <w:t>的相關</w:t>
      </w:r>
      <w:r>
        <w:rPr>
          <w:rFonts w:ascii="Times New Roman" w:eastAsia="DFKai-SB" w:hAnsi="Times New Roman"/>
        </w:rPr>
        <w:t>DRC</w:t>
      </w:r>
      <w:r>
        <w:rPr>
          <w:rFonts w:ascii="Times New Roman" w:eastAsia="DFKai-SB" w:hAnsi="Times New Roman" w:hint="eastAsia"/>
        </w:rPr>
        <w:t>，經確認這個錯誤可以忽略</w:t>
      </w:r>
      <w:bookmarkEnd w:id="8"/>
    </w:p>
    <w:p w14:paraId="7A752677" w14:textId="77777777" w:rsidR="00F6687B" w:rsidRDefault="00F6687B" w:rsidP="00F77896">
      <w:pPr>
        <w:pStyle w:val="af2"/>
        <w:numPr>
          <w:ilvl w:val="0"/>
          <w:numId w:val="24"/>
        </w:numPr>
        <w:ind w:leftChars="0"/>
        <w:rPr>
          <w:rFonts w:ascii="Times New Roman" w:eastAsia="DFKai-SB" w:hAnsi="Times New Roman"/>
          <w:szCs w:val="24"/>
        </w:rPr>
      </w:pPr>
      <w:r>
        <w:rPr>
          <w:rFonts w:ascii="Times New Roman" w:eastAsia="DFKai-SB" w:hAnsi="Times New Roman"/>
          <w:szCs w:val="24"/>
        </w:rPr>
        <w:t>DTCD.DN.2</w:t>
      </w:r>
    </w:p>
    <w:p w14:paraId="7B519E2F" w14:textId="77777777" w:rsidR="00F6687B" w:rsidRDefault="00F6687B" w:rsidP="00F77896">
      <w:pPr>
        <w:pStyle w:val="af2"/>
        <w:ind w:leftChars="0" w:left="840"/>
        <w:rPr>
          <w:rFonts w:ascii="Times New Roman" w:eastAsia="DFKai-SB" w:hAnsi="Times New Roman"/>
        </w:rPr>
      </w:pPr>
      <w:r>
        <w:rPr>
          <w:rFonts w:ascii="Times New Roman" w:eastAsia="DFKai-SB" w:hAnsi="Times New Roman" w:hint="eastAsia"/>
        </w:rPr>
        <w:t>執行</w:t>
      </w:r>
      <w:proofErr w:type="spellStart"/>
      <w:r>
        <w:rPr>
          <w:rFonts w:ascii="Times New Roman" w:eastAsia="DFKai-SB" w:hAnsi="Times New Roman"/>
        </w:rPr>
        <w:t>Qentry</w:t>
      </w:r>
      <w:proofErr w:type="spellEnd"/>
      <w:r>
        <w:rPr>
          <w:rFonts w:ascii="Times New Roman" w:eastAsia="DFKai-SB" w:hAnsi="Times New Roman"/>
        </w:rPr>
        <w:t>-M DRC</w:t>
      </w:r>
      <w:r>
        <w:rPr>
          <w:rFonts w:ascii="Times New Roman" w:eastAsia="DFKai-SB" w:hAnsi="Times New Roman" w:hint="eastAsia"/>
        </w:rPr>
        <w:t>時，有加上</w:t>
      </w:r>
      <w:r>
        <w:rPr>
          <w:rFonts w:ascii="Times New Roman" w:eastAsia="DFKai-SB" w:hAnsi="Times New Roman"/>
        </w:rPr>
        <w:t>-</w:t>
      </w:r>
      <w:proofErr w:type="spellStart"/>
      <w:r>
        <w:rPr>
          <w:rFonts w:ascii="Times New Roman" w:eastAsia="DFKai-SB" w:hAnsi="Times New Roman"/>
        </w:rPr>
        <w:t>addDummyCell</w:t>
      </w:r>
      <w:proofErr w:type="spellEnd"/>
      <w:r>
        <w:rPr>
          <w:rFonts w:ascii="Times New Roman" w:eastAsia="DFKai-SB" w:hAnsi="Times New Roman" w:hint="eastAsia"/>
        </w:rPr>
        <w:t>，由</w:t>
      </w:r>
      <w:r>
        <w:rPr>
          <w:rFonts w:ascii="Times New Roman" w:eastAsia="DFKai-SB" w:hAnsi="Times New Roman"/>
        </w:rPr>
        <w:t>tool</w:t>
      </w:r>
      <w:r>
        <w:rPr>
          <w:rFonts w:ascii="Times New Roman" w:eastAsia="DFKai-SB" w:hAnsi="Times New Roman" w:hint="eastAsia"/>
        </w:rPr>
        <w:t>自動填補，經確認此錯誤可忽略。</w:t>
      </w:r>
    </w:p>
    <w:p w14:paraId="052E7421" w14:textId="77777777" w:rsidR="00F6687B" w:rsidRDefault="00F6687B" w:rsidP="00F77896">
      <w:pPr>
        <w:pStyle w:val="af2"/>
        <w:numPr>
          <w:ilvl w:val="0"/>
          <w:numId w:val="24"/>
        </w:numPr>
        <w:ind w:leftChars="0"/>
        <w:rPr>
          <w:rFonts w:ascii="Times New Roman" w:eastAsia="DFKai-SB" w:hAnsi="Times New Roman"/>
        </w:rPr>
      </w:pPr>
      <w:r>
        <w:rPr>
          <w:rFonts w:ascii="Times New Roman" w:eastAsia="DFKai-SB" w:hAnsi="Times New Roman"/>
        </w:rPr>
        <w:t>MOM.R.2</w:t>
      </w:r>
    </w:p>
    <w:p w14:paraId="6229BDA0" w14:textId="77777777" w:rsidR="00F6687B" w:rsidRDefault="00F6687B" w:rsidP="00F77896">
      <w:pPr>
        <w:pStyle w:val="af2"/>
        <w:ind w:leftChars="0" w:left="840"/>
        <w:rPr>
          <w:rFonts w:ascii="Times New Roman" w:eastAsia="DFKai-SB" w:hAnsi="Times New Roman"/>
        </w:rPr>
      </w:pPr>
      <w:r>
        <w:rPr>
          <w:rFonts w:ascii="Times New Roman" w:eastAsia="DFKai-SB" w:hAnsi="Times New Roman" w:hint="eastAsia"/>
        </w:rPr>
        <w:t>本設計沒有用到</w:t>
      </w:r>
      <w:r>
        <w:rPr>
          <w:rFonts w:ascii="Times New Roman" w:eastAsia="DFKai-SB" w:hAnsi="Times New Roman"/>
        </w:rPr>
        <w:t>MOM cell</w:t>
      </w:r>
      <w:r>
        <w:rPr>
          <w:rFonts w:ascii="Times New Roman" w:eastAsia="DFKai-SB" w:hAnsi="Times New Roman" w:hint="eastAsia"/>
        </w:rPr>
        <w:t>，經確認此錯誤可忽略。</w:t>
      </w:r>
    </w:p>
    <w:p w14:paraId="765C8055" w14:textId="77777777" w:rsidR="00F6687B" w:rsidRDefault="00F6687B" w:rsidP="00F77896">
      <w:pPr>
        <w:pStyle w:val="af2"/>
        <w:numPr>
          <w:ilvl w:val="0"/>
          <w:numId w:val="24"/>
        </w:numPr>
        <w:ind w:leftChars="0"/>
        <w:rPr>
          <w:rFonts w:ascii="Times New Roman" w:eastAsia="DFKai-SB" w:hAnsi="Times New Roman"/>
        </w:rPr>
      </w:pPr>
      <w:r>
        <w:rPr>
          <w:rFonts w:ascii="Times New Roman" w:eastAsia="DFKai-SB" w:hAnsi="Times New Roman"/>
        </w:rPr>
        <w:t>LUP.5.4.1</w:t>
      </w:r>
    </w:p>
    <w:p w14:paraId="55B43B95" w14:textId="77777777" w:rsidR="00F6687B" w:rsidRDefault="00F6687B" w:rsidP="00F77896">
      <w:pPr>
        <w:pStyle w:val="af2"/>
        <w:ind w:leftChars="0" w:left="840"/>
        <w:rPr>
          <w:rFonts w:ascii="Times New Roman" w:eastAsia="DFKai-SB" w:hAnsi="Times New Roman"/>
        </w:rPr>
      </w:pPr>
      <w:r>
        <w:rPr>
          <w:rFonts w:ascii="Times New Roman" w:eastAsia="DFKai-SB" w:hAnsi="Times New Roman" w:hint="eastAsia"/>
        </w:rPr>
        <w:t>僅發生於</w:t>
      </w:r>
      <w:r>
        <w:rPr>
          <w:rFonts w:ascii="Times New Roman" w:eastAsia="DFKai-SB" w:hAnsi="Times New Roman"/>
        </w:rPr>
        <w:t>IO Library</w:t>
      </w:r>
      <w:r>
        <w:rPr>
          <w:rFonts w:ascii="Times New Roman" w:eastAsia="DFKai-SB" w:hAnsi="Times New Roman" w:hint="eastAsia"/>
        </w:rPr>
        <w:t>處，經確認此錯誤可忽略。</w:t>
      </w:r>
    </w:p>
    <w:p w14:paraId="7E5EA2F5" w14:textId="68F7B46C" w:rsidR="00F6687B" w:rsidRDefault="00F6687B" w:rsidP="00F77896">
      <w:pPr>
        <w:pStyle w:val="af2"/>
        <w:numPr>
          <w:ilvl w:val="0"/>
          <w:numId w:val="22"/>
        </w:numPr>
        <w:ind w:leftChars="0"/>
        <w:rPr>
          <w:rFonts w:ascii="Times New Roman" w:eastAsia="DFKai-SB" w:hAnsi="Times New Roman"/>
        </w:rPr>
      </w:pPr>
      <w:r>
        <w:rPr>
          <w:rFonts w:ascii="Times New Roman" w:eastAsia="DFKai-SB" w:hAnsi="Times New Roman"/>
        </w:rPr>
        <w:t>LVS</w:t>
      </w:r>
      <w:r>
        <w:rPr>
          <w:rFonts w:ascii="Times New Roman" w:eastAsia="DFKai-SB" w:hAnsi="Times New Roman" w:hint="eastAsia"/>
        </w:rPr>
        <w:t>驗證結果如圖</w:t>
      </w:r>
      <w:r w:rsidR="00985269">
        <w:rPr>
          <w:rFonts w:ascii="Times New Roman" w:eastAsia="DFKai-SB" w:hAnsi="Times New Roman" w:hint="eastAsia"/>
        </w:rPr>
        <w:t>三十六</w:t>
      </w:r>
      <w:r>
        <w:rPr>
          <w:rFonts w:ascii="Times New Roman" w:eastAsia="DFKai-SB" w:hAnsi="Times New Roman" w:hint="eastAsia"/>
        </w:rPr>
        <w:t>所示：</w:t>
      </w:r>
    </w:p>
    <w:p w14:paraId="0F9E9D6C" w14:textId="798C97EA" w:rsidR="00F6687B" w:rsidRDefault="0099112D" w:rsidP="00985269">
      <w:pPr>
        <w:pStyle w:val="af2"/>
        <w:ind w:leftChars="0" w:left="142"/>
        <w:jc w:val="center"/>
        <w:rPr>
          <w:rFonts w:ascii="Times New Roman" w:eastAsia="DFKai-SB" w:hAnsi="Times New Roman"/>
        </w:rPr>
      </w:pPr>
      <w:r>
        <w:rPr>
          <w:rFonts w:ascii="Times New Roman" w:eastAsia="DFKai-SB" w:hAnsi="Times New Roman"/>
          <w:noProof/>
        </w:rPr>
        <w:lastRenderedPageBreak/>
        <w:drawing>
          <wp:inline distT="0" distB="0" distL="0" distR="0" wp14:anchorId="738CFFA4" wp14:editId="3D0B6774">
            <wp:extent cx="4991100" cy="313182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1100" cy="3131820"/>
                    </a:xfrm>
                    <a:prstGeom prst="rect">
                      <a:avLst/>
                    </a:prstGeom>
                    <a:noFill/>
                  </pic:spPr>
                </pic:pic>
              </a:graphicData>
            </a:graphic>
          </wp:inline>
        </w:drawing>
      </w:r>
    </w:p>
    <w:p w14:paraId="5309FAFF" w14:textId="021FAF8E" w:rsidR="00F6687B" w:rsidRDefault="00F6687B" w:rsidP="00985269">
      <w:pPr>
        <w:spacing w:afterLines="50" w:after="180"/>
        <w:jc w:val="center"/>
        <w:rPr>
          <w:rFonts w:ascii="Times New Roman" w:eastAsia="DFKai-SB" w:hAnsi="Times New Roman" w:cs="Times New Roman"/>
        </w:rPr>
      </w:pPr>
      <w:r w:rsidRPr="00985269">
        <w:rPr>
          <w:rFonts w:ascii="Times New Roman" w:eastAsia="DFKai-SB" w:hAnsi="Times New Roman" w:cs="Times New Roman" w:hint="eastAsia"/>
        </w:rPr>
        <w:t>圖</w:t>
      </w:r>
      <w:r w:rsidR="00985269" w:rsidRPr="00985269">
        <w:rPr>
          <w:rFonts w:ascii="Times New Roman" w:eastAsia="DFKai-SB" w:hAnsi="Times New Roman" w:hint="eastAsia"/>
        </w:rPr>
        <w:t>三十六</w:t>
      </w:r>
      <w:r w:rsidRPr="00985269">
        <w:rPr>
          <w:rFonts w:ascii="Times New Roman" w:eastAsia="DFKai-SB" w:hAnsi="Times New Roman" w:cs="Times New Roman" w:hint="eastAsia"/>
        </w:rPr>
        <w:t>、</w:t>
      </w:r>
      <w:r w:rsidRPr="00985269">
        <w:rPr>
          <w:rFonts w:ascii="Times New Roman" w:eastAsia="DFKai-SB" w:hAnsi="Times New Roman" w:cs="Times New Roman"/>
        </w:rPr>
        <w:t>LVS</w:t>
      </w:r>
      <w:r w:rsidRPr="00985269">
        <w:rPr>
          <w:rFonts w:ascii="Times New Roman" w:eastAsia="DFKai-SB" w:hAnsi="Times New Roman" w:cs="Times New Roman" w:hint="eastAsia"/>
        </w:rPr>
        <w:t>驗證結果</w:t>
      </w:r>
    </w:p>
    <w:p w14:paraId="40EEDC68" w14:textId="511F9A7E" w:rsidR="00F6687B" w:rsidRDefault="00F6687B" w:rsidP="00F77896">
      <w:pPr>
        <w:pStyle w:val="af2"/>
        <w:numPr>
          <w:ilvl w:val="0"/>
          <w:numId w:val="22"/>
        </w:numPr>
        <w:ind w:leftChars="0"/>
        <w:rPr>
          <w:rFonts w:ascii="Times New Roman" w:eastAsia="DFKai-SB" w:hAnsi="Times New Roman"/>
        </w:rPr>
      </w:pPr>
      <w:r>
        <w:rPr>
          <w:rFonts w:ascii="Times New Roman" w:eastAsia="DFKai-SB" w:hAnsi="Times New Roman"/>
        </w:rPr>
        <w:t>Rail analysis</w:t>
      </w:r>
      <w:r>
        <w:rPr>
          <w:rFonts w:ascii="Times New Roman" w:eastAsia="DFKai-SB" w:hAnsi="Times New Roman" w:hint="eastAsia"/>
        </w:rPr>
        <w:t>驗證結果如圖</w:t>
      </w:r>
      <w:r w:rsidR="00985269">
        <w:rPr>
          <w:rFonts w:ascii="Times New Roman" w:eastAsia="DFKai-SB" w:hAnsi="Times New Roman" w:hint="eastAsia"/>
        </w:rPr>
        <w:t>三十七</w:t>
      </w:r>
      <w:r>
        <w:rPr>
          <w:rFonts w:ascii="Times New Roman" w:eastAsia="DFKai-SB" w:hAnsi="Times New Roman" w:hint="eastAsia"/>
        </w:rPr>
        <w:t>所示，圖中所有區域皆大於</w:t>
      </w:r>
      <w:r>
        <w:rPr>
          <w:rFonts w:ascii="Times New Roman" w:eastAsia="DFKai-SB" w:hAnsi="Times New Roman"/>
        </w:rPr>
        <w:t>0.8</w:t>
      </w:r>
      <w:r w:rsidR="006369F1">
        <w:rPr>
          <w:rFonts w:ascii="Times New Roman" w:eastAsia="DFKai-SB" w:hAnsi="Times New Roman"/>
        </w:rPr>
        <w:t>91</w:t>
      </w:r>
      <w:r>
        <w:rPr>
          <w:rFonts w:ascii="Times New Roman" w:eastAsia="DFKai-SB" w:hAnsi="Times New Roman"/>
        </w:rPr>
        <w:t xml:space="preserve"> V</w:t>
      </w:r>
      <w:r>
        <w:rPr>
          <w:rFonts w:ascii="Times New Roman" w:eastAsia="DFKai-SB" w:hAnsi="Times New Roman" w:hint="eastAsia"/>
        </w:rPr>
        <w:t>：</w:t>
      </w:r>
    </w:p>
    <w:p w14:paraId="268A5E78" w14:textId="761250DE" w:rsidR="00F6687B" w:rsidRDefault="0099112D" w:rsidP="00F77896">
      <w:pPr>
        <w:ind w:left="708"/>
        <w:jc w:val="center"/>
        <w:rPr>
          <w:rFonts w:ascii="Times New Roman" w:eastAsia="DFKai-SB" w:hAnsi="Times New Roman" w:cs="Times New Roman"/>
        </w:rPr>
      </w:pPr>
      <w:r>
        <w:rPr>
          <w:rFonts w:ascii="Times New Roman" w:eastAsia="DFKai-SB" w:hAnsi="Times New Roman" w:cs="Times New Roman"/>
          <w:noProof/>
        </w:rPr>
        <w:drawing>
          <wp:inline distT="0" distB="0" distL="0" distR="0" wp14:anchorId="25D49A33" wp14:editId="24F56AE3">
            <wp:extent cx="4724400" cy="3878580"/>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4400" cy="3878580"/>
                    </a:xfrm>
                    <a:prstGeom prst="rect">
                      <a:avLst/>
                    </a:prstGeom>
                    <a:noFill/>
                  </pic:spPr>
                </pic:pic>
              </a:graphicData>
            </a:graphic>
          </wp:inline>
        </w:drawing>
      </w:r>
    </w:p>
    <w:p w14:paraId="2556EF85" w14:textId="68B94E53" w:rsidR="00F6687B" w:rsidRDefault="00F6687B" w:rsidP="00985269">
      <w:pPr>
        <w:spacing w:afterLines="50" w:after="180"/>
        <w:ind w:left="709"/>
        <w:jc w:val="center"/>
        <w:rPr>
          <w:rFonts w:ascii="Times New Roman" w:eastAsia="DFKai-SB" w:hAnsi="Times New Roman" w:cs="Times New Roman"/>
        </w:rPr>
      </w:pPr>
      <w:r w:rsidRPr="00985269">
        <w:rPr>
          <w:rFonts w:ascii="Times New Roman" w:eastAsia="DFKai-SB" w:hAnsi="Times New Roman" w:cs="Times New Roman" w:hint="eastAsia"/>
        </w:rPr>
        <w:t>圖</w:t>
      </w:r>
      <w:r w:rsidR="00985269" w:rsidRPr="00985269">
        <w:rPr>
          <w:rFonts w:ascii="Times New Roman" w:eastAsia="DFKai-SB" w:hAnsi="Times New Roman" w:cs="Times New Roman" w:hint="eastAsia"/>
        </w:rPr>
        <w:t>三十七</w:t>
      </w:r>
      <w:r w:rsidRPr="00985269">
        <w:rPr>
          <w:rFonts w:ascii="Times New Roman" w:eastAsia="DFKai-SB" w:hAnsi="Times New Roman" w:cs="Times New Roman" w:hint="eastAsia"/>
        </w:rPr>
        <w:t>、</w:t>
      </w:r>
      <w:r w:rsidRPr="00985269">
        <w:rPr>
          <w:rFonts w:ascii="Times New Roman" w:eastAsia="DFKai-SB" w:hAnsi="Times New Roman" w:cs="Times New Roman"/>
        </w:rPr>
        <w:t>Rail analysis</w:t>
      </w:r>
      <w:r w:rsidRPr="00985269">
        <w:rPr>
          <w:rFonts w:ascii="Times New Roman" w:eastAsia="DFKai-SB" w:hAnsi="Times New Roman" w:cs="Times New Roman" w:hint="eastAsia"/>
        </w:rPr>
        <w:t>驗證結果</w:t>
      </w:r>
    </w:p>
    <w:p w14:paraId="132F9790" w14:textId="77777777" w:rsidR="00F6687B" w:rsidRDefault="00F6687B" w:rsidP="00F77896">
      <w:pPr>
        <w:pStyle w:val="af2"/>
        <w:numPr>
          <w:ilvl w:val="0"/>
          <w:numId w:val="2"/>
        </w:numPr>
        <w:ind w:leftChars="0" w:left="482" w:hanging="482"/>
        <w:rPr>
          <w:rFonts w:ascii="Times New Roman" w:eastAsia="DFKai-SB" w:hAnsi="Times New Roman"/>
          <w:b/>
          <w:color w:val="000000" w:themeColor="text1"/>
          <w:szCs w:val="24"/>
        </w:rPr>
      </w:pPr>
      <w:r>
        <w:rPr>
          <w:rFonts w:ascii="Times New Roman" w:eastAsia="DFKai-SB" w:hAnsi="Times New Roman" w:hint="eastAsia"/>
          <w:b/>
          <w:color w:val="000000" w:themeColor="text1"/>
        </w:rPr>
        <w:t>佈局平面圖</w:t>
      </w:r>
    </w:p>
    <w:p w14:paraId="23D6256A" w14:textId="1908F2A6" w:rsidR="00F6687B" w:rsidRDefault="0099112D" w:rsidP="00F77896">
      <w:pPr>
        <w:pStyle w:val="af2"/>
        <w:ind w:leftChars="0" w:left="0"/>
        <w:jc w:val="center"/>
        <w:rPr>
          <w:rFonts w:ascii="Times New Roman" w:eastAsia="DFKai-SB" w:hAnsi="Times New Roman"/>
        </w:rPr>
      </w:pPr>
      <w:r>
        <w:rPr>
          <w:rFonts w:ascii="Times New Roman" w:eastAsia="DFKai-SB" w:hAnsi="Times New Roman"/>
          <w:noProof/>
        </w:rPr>
        <w:lastRenderedPageBreak/>
        <w:drawing>
          <wp:inline distT="0" distB="0" distL="0" distR="0" wp14:anchorId="2EF6042D" wp14:editId="249591D9">
            <wp:extent cx="3108960" cy="310896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pic:spPr>
                </pic:pic>
              </a:graphicData>
            </a:graphic>
          </wp:inline>
        </w:drawing>
      </w:r>
    </w:p>
    <w:p w14:paraId="69660C87" w14:textId="52770084" w:rsidR="00F6687B" w:rsidRDefault="00F6687B" w:rsidP="00F77896">
      <w:pPr>
        <w:pStyle w:val="af2"/>
        <w:ind w:leftChars="0"/>
        <w:jc w:val="center"/>
        <w:rPr>
          <w:rFonts w:ascii="Times New Roman" w:eastAsia="DFKai-SB" w:hAnsi="Times New Roman"/>
        </w:rPr>
      </w:pPr>
      <w:r w:rsidRPr="00985269">
        <w:rPr>
          <w:rFonts w:ascii="Times New Roman" w:eastAsia="DFKai-SB" w:hAnsi="Times New Roman" w:hint="eastAsia"/>
        </w:rPr>
        <w:t>圖</w:t>
      </w:r>
      <w:r w:rsidR="00985269" w:rsidRPr="00985269">
        <w:rPr>
          <w:rFonts w:ascii="Times New Roman" w:eastAsia="DFKai-SB" w:hAnsi="Times New Roman" w:hint="eastAsia"/>
        </w:rPr>
        <w:t>三十八</w:t>
      </w:r>
      <w:r w:rsidRPr="00985269">
        <w:rPr>
          <w:rFonts w:ascii="Times New Roman" w:eastAsia="DFKai-SB" w:hAnsi="Times New Roman" w:hint="eastAsia"/>
        </w:rPr>
        <w:t>、晶片佈局</w:t>
      </w:r>
    </w:p>
    <w:p w14:paraId="0AFB79A7" w14:textId="77777777" w:rsidR="00F6687B" w:rsidRDefault="00F6687B" w:rsidP="00F77896">
      <w:pPr>
        <w:pStyle w:val="af2"/>
        <w:numPr>
          <w:ilvl w:val="0"/>
          <w:numId w:val="2"/>
        </w:numPr>
        <w:ind w:leftChars="0" w:left="482" w:hanging="482"/>
        <w:rPr>
          <w:rFonts w:ascii="Times New Roman" w:eastAsia="DFKai-SB" w:hAnsi="Times New Roman"/>
          <w:b/>
          <w:color w:val="000000" w:themeColor="text1"/>
          <w:szCs w:val="24"/>
        </w:rPr>
      </w:pPr>
      <w:r>
        <w:rPr>
          <w:rFonts w:ascii="Times New Roman" w:eastAsia="DFKai-SB" w:hAnsi="Times New Roman" w:hint="eastAsia"/>
          <w:b/>
        </w:rPr>
        <w:t>打線圖</w:t>
      </w:r>
    </w:p>
    <w:p w14:paraId="6C76B0A4" w14:textId="6B3E793B" w:rsidR="00F6687B" w:rsidRDefault="0099112D" w:rsidP="00F77896">
      <w:pPr>
        <w:pStyle w:val="af2"/>
        <w:ind w:leftChars="101" w:left="242"/>
        <w:jc w:val="center"/>
        <w:rPr>
          <w:rFonts w:ascii="Times New Roman" w:eastAsia="DFKai-SB" w:hAnsi="Times New Roman"/>
          <w:b/>
          <w:color w:val="000000" w:themeColor="text1"/>
          <w:szCs w:val="24"/>
        </w:rPr>
      </w:pPr>
      <w:r>
        <w:rPr>
          <w:rFonts w:ascii="Times New Roman" w:eastAsia="DFKai-SB" w:hAnsi="Times New Roman"/>
          <w:b/>
          <w:noProof/>
          <w:color w:val="000000" w:themeColor="text1"/>
          <w:szCs w:val="24"/>
        </w:rPr>
        <w:drawing>
          <wp:inline distT="0" distB="0" distL="0" distR="0" wp14:anchorId="052AF5D3" wp14:editId="6E7DCD6B">
            <wp:extent cx="4488180" cy="4244340"/>
            <wp:effectExtent l="0" t="0" r="762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88180" cy="4244340"/>
                    </a:xfrm>
                    <a:prstGeom prst="rect">
                      <a:avLst/>
                    </a:prstGeom>
                    <a:noFill/>
                  </pic:spPr>
                </pic:pic>
              </a:graphicData>
            </a:graphic>
          </wp:inline>
        </w:drawing>
      </w:r>
    </w:p>
    <w:p w14:paraId="20636D87" w14:textId="5BE98F35" w:rsidR="00F6687B" w:rsidRDefault="00F6687B" w:rsidP="00F77896">
      <w:pPr>
        <w:ind w:left="708"/>
        <w:jc w:val="center"/>
        <w:rPr>
          <w:rFonts w:ascii="Times New Roman" w:eastAsia="DFKai-SB" w:hAnsi="Times New Roman" w:cs="Times New Roman"/>
        </w:rPr>
      </w:pPr>
      <w:r w:rsidRPr="00985269">
        <w:rPr>
          <w:rFonts w:ascii="Times New Roman" w:eastAsia="DFKai-SB" w:hAnsi="Times New Roman" w:cs="Times New Roman" w:hint="eastAsia"/>
        </w:rPr>
        <w:t>圖</w:t>
      </w:r>
      <w:r w:rsidR="00985269" w:rsidRPr="00985269">
        <w:rPr>
          <w:rFonts w:ascii="Times New Roman" w:eastAsia="DFKai-SB" w:hAnsi="Times New Roman" w:cs="Times New Roman" w:hint="eastAsia"/>
        </w:rPr>
        <w:t>三十九</w:t>
      </w:r>
      <w:r w:rsidRPr="00985269">
        <w:rPr>
          <w:rFonts w:ascii="Times New Roman" w:eastAsia="DFKai-SB" w:hAnsi="Times New Roman" w:cs="Times New Roman" w:hint="eastAsia"/>
        </w:rPr>
        <w:t>、晶片打線圖</w:t>
      </w:r>
    </w:p>
    <w:p w14:paraId="216DA7E4" w14:textId="7B134D43" w:rsidR="00F6687B" w:rsidRDefault="00F6687B" w:rsidP="00F77896">
      <w:pPr>
        <w:pStyle w:val="af2"/>
        <w:ind w:leftChars="0" w:left="482"/>
        <w:rPr>
          <w:rFonts w:ascii="Times New Roman" w:eastAsia="DFKai-SB" w:hAnsi="Times New Roman"/>
          <w:color w:val="000000" w:themeColor="text1"/>
          <w:szCs w:val="24"/>
        </w:rPr>
      </w:pPr>
      <w:r>
        <w:rPr>
          <w:rFonts w:ascii="Times New Roman" w:eastAsia="DFKai-SB" w:hAnsi="Times New Roman" w:hint="eastAsia"/>
          <w:color w:val="000000" w:themeColor="text1"/>
        </w:rPr>
        <w:t>如圖</w:t>
      </w:r>
      <w:r w:rsidR="00985269" w:rsidRPr="00985269">
        <w:rPr>
          <w:rFonts w:ascii="Times New Roman" w:eastAsia="DFKai-SB" w:hAnsi="Times New Roman" w:hint="eastAsia"/>
        </w:rPr>
        <w:t>三十九</w:t>
      </w:r>
      <w:r>
        <w:rPr>
          <w:rFonts w:ascii="Times New Roman" w:eastAsia="DFKai-SB" w:hAnsi="Times New Roman" w:hint="eastAsia"/>
          <w:color w:val="000000" w:themeColor="text1"/>
        </w:rPr>
        <w:t>，</w:t>
      </w:r>
      <w:r>
        <w:rPr>
          <w:rFonts w:ascii="Times New Roman" w:eastAsia="DFKai-SB" w:hAnsi="Times New Roman"/>
          <w:color w:val="000000" w:themeColor="text1"/>
        </w:rPr>
        <w:t>IO Pad</w:t>
      </w:r>
      <w:r>
        <w:rPr>
          <w:rFonts w:ascii="Times New Roman" w:eastAsia="DFKai-SB" w:hAnsi="Times New Roman" w:hint="eastAsia"/>
          <w:color w:val="000000" w:themeColor="text1"/>
        </w:rPr>
        <w:t>的內圈</w:t>
      </w:r>
      <w:r>
        <w:rPr>
          <w:rFonts w:ascii="Times New Roman" w:eastAsia="DFKai-SB" w:hAnsi="Times New Roman"/>
          <w:color w:val="000000" w:themeColor="text1"/>
        </w:rPr>
        <w:t>(</w:t>
      </w:r>
      <w:r>
        <w:rPr>
          <w:rFonts w:ascii="Times New Roman" w:eastAsia="DFKai-SB" w:hAnsi="Times New Roman" w:hint="eastAsia"/>
          <w:color w:val="000000" w:themeColor="text1"/>
        </w:rPr>
        <w:t>紅色</w:t>
      </w:r>
      <w:r>
        <w:rPr>
          <w:rFonts w:ascii="Times New Roman" w:eastAsia="DFKai-SB" w:hAnsi="Times New Roman"/>
          <w:color w:val="000000" w:themeColor="text1"/>
        </w:rPr>
        <w:t>)</w:t>
      </w:r>
      <w:r>
        <w:rPr>
          <w:rFonts w:ascii="Times New Roman" w:eastAsia="DFKai-SB" w:hAnsi="Times New Roman" w:hint="eastAsia"/>
          <w:color w:val="000000" w:themeColor="text1"/>
        </w:rPr>
        <w:t>與外圈</w:t>
      </w:r>
      <w:r>
        <w:rPr>
          <w:rFonts w:ascii="Times New Roman" w:eastAsia="DFKai-SB" w:hAnsi="Times New Roman"/>
          <w:color w:val="000000" w:themeColor="text1"/>
        </w:rPr>
        <w:t>(</w:t>
      </w:r>
      <w:r>
        <w:rPr>
          <w:rFonts w:ascii="Times New Roman" w:eastAsia="DFKai-SB" w:hAnsi="Times New Roman" w:hint="eastAsia"/>
          <w:color w:val="000000" w:themeColor="text1"/>
        </w:rPr>
        <w:t>藍色</w:t>
      </w:r>
      <w:r>
        <w:rPr>
          <w:rFonts w:ascii="Times New Roman" w:eastAsia="DFKai-SB" w:hAnsi="Times New Roman"/>
          <w:color w:val="000000" w:themeColor="text1"/>
        </w:rPr>
        <w:t>)</w:t>
      </w:r>
      <w:r>
        <w:rPr>
          <w:rFonts w:ascii="Times New Roman" w:eastAsia="DFKai-SB" w:hAnsi="Times New Roman" w:hint="eastAsia"/>
          <w:color w:val="000000" w:themeColor="text1"/>
        </w:rPr>
        <w:t>以交錯的方式連接到外部。</w:t>
      </w:r>
      <w:r w:rsidR="00985269">
        <w:rPr>
          <w:rFonts w:ascii="Times New Roman" w:eastAsia="DFKai-SB" w:hAnsi="Times New Roman" w:hint="eastAsia"/>
          <w:color w:val="000000" w:themeColor="text1"/>
        </w:rPr>
        <w:t>紅色點代表晶片左下角。</w:t>
      </w:r>
    </w:p>
    <w:p w14:paraId="06CE9320" w14:textId="77777777" w:rsidR="00F6687B" w:rsidRDefault="00F6687B" w:rsidP="00F77896">
      <w:pPr>
        <w:pStyle w:val="af2"/>
        <w:numPr>
          <w:ilvl w:val="0"/>
          <w:numId w:val="2"/>
        </w:numPr>
        <w:ind w:leftChars="0" w:left="482" w:hanging="482"/>
        <w:rPr>
          <w:rFonts w:ascii="Times New Roman" w:eastAsia="DFKai-SB" w:hAnsi="Times New Roman"/>
          <w:b/>
          <w:color w:val="000000" w:themeColor="text1"/>
          <w:szCs w:val="24"/>
        </w:rPr>
      </w:pPr>
      <w:r>
        <w:rPr>
          <w:rFonts w:ascii="Times New Roman" w:eastAsia="DFKai-SB" w:hAnsi="Times New Roman" w:hint="eastAsia"/>
          <w:b/>
          <w:color w:val="000000" w:themeColor="text1"/>
          <w:szCs w:val="24"/>
        </w:rPr>
        <w:lastRenderedPageBreak/>
        <w:t>預計規格列表</w:t>
      </w:r>
    </w:p>
    <w:tbl>
      <w:tblPr>
        <w:tblStyle w:val="af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32"/>
        <w:gridCol w:w="2970"/>
      </w:tblGrid>
      <w:tr w:rsidR="00961307" w:rsidRPr="00134FC5" w14:paraId="6B99EB0D" w14:textId="77777777" w:rsidTr="00A2725C">
        <w:trPr>
          <w:jc w:val="center"/>
        </w:trPr>
        <w:tc>
          <w:tcPr>
            <w:tcW w:w="2832" w:type="dxa"/>
            <w:shd w:val="clear" w:color="auto" w:fill="DEEAF6" w:themeFill="accent5" w:themeFillTint="33"/>
          </w:tcPr>
          <w:p w14:paraId="5164E725" w14:textId="77777777" w:rsidR="00961307" w:rsidRPr="00D83486" w:rsidRDefault="00961307" w:rsidP="00985269">
            <w:pPr>
              <w:spacing w:line="280" w:lineRule="exact"/>
              <w:ind w:left="22"/>
              <w:jc w:val="center"/>
              <w:rPr>
                <w:rFonts w:ascii="Times New Roman" w:eastAsia="DFKai-SB" w:hAnsi="Times New Roman" w:cs="Times New Roman"/>
                <w:b/>
                <w:sz w:val="22"/>
                <w:szCs w:val="20"/>
              </w:rPr>
            </w:pPr>
            <w:r w:rsidRPr="00D83486">
              <w:rPr>
                <w:rFonts w:ascii="Times New Roman" w:hAnsi="Times New Roman" w:cs="Times New Roman"/>
                <w:b/>
                <w:sz w:val="22"/>
                <w:szCs w:val="20"/>
              </w:rPr>
              <w:t>Technology</w:t>
            </w:r>
          </w:p>
        </w:tc>
        <w:tc>
          <w:tcPr>
            <w:tcW w:w="2970" w:type="dxa"/>
          </w:tcPr>
          <w:p w14:paraId="270450BB" w14:textId="77777777" w:rsidR="00961307" w:rsidRPr="00D83486" w:rsidRDefault="00961307" w:rsidP="00985269">
            <w:pPr>
              <w:spacing w:line="280" w:lineRule="exact"/>
              <w:ind w:left="22"/>
              <w:jc w:val="center"/>
              <w:rPr>
                <w:rFonts w:ascii="Times New Roman" w:hAnsi="Times New Roman" w:cs="Times New Roman"/>
                <w:sz w:val="22"/>
                <w:szCs w:val="20"/>
              </w:rPr>
            </w:pPr>
            <w:r w:rsidRPr="00D83486">
              <w:rPr>
                <w:rFonts w:ascii="Times New Roman" w:hAnsi="Times New Roman" w:cs="Times New Roman"/>
                <w:sz w:val="22"/>
                <w:szCs w:val="20"/>
              </w:rPr>
              <w:t>40nm CMOS</w:t>
            </w:r>
          </w:p>
        </w:tc>
      </w:tr>
      <w:tr w:rsidR="00961307" w:rsidRPr="00134FC5" w14:paraId="4BEEBD90" w14:textId="77777777" w:rsidTr="00A2725C">
        <w:trPr>
          <w:jc w:val="center"/>
        </w:trPr>
        <w:tc>
          <w:tcPr>
            <w:tcW w:w="2832" w:type="dxa"/>
            <w:shd w:val="clear" w:color="auto" w:fill="DEEAF6" w:themeFill="accent5" w:themeFillTint="33"/>
          </w:tcPr>
          <w:p w14:paraId="0ADB38C1" w14:textId="77777777" w:rsidR="00961307" w:rsidRPr="00D83486" w:rsidRDefault="00961307" w:rsidP="00985269">
            <w:pPr>
              <w:spacing w:line="280" w:lineRule="exact"/>
              <w:ind w:left="22"/>
              <w:jc w:val="center"/>
              <w:rPr>
                <w:rFonts w:ascii="Times New Roman" w:eastAsia="DFKai-SB" w:hAnsi="Times New Roman" w:cs="Times New Roman"/>
                <w:b/>
                <w:sz w:val="22"/>
                <w:szCs w:val="20"/>
              </w:rPr>
            </w:pPr>
            <w:r w:rsidRPr="00D83486">
              <w:rPr>
                <w:rFonts w:ascii="Times New Roman" w:hAnsi="Times New Roman" w:cs="Times New Roman"/>
                <w:b/>
                <w:sz w:val="22"/>
                <w:szCs w:val="20"/>
              </w:rPr>
              <w:t>Die Size</w:t>
            </w:r>
          </w:p>
        </w:tc>
        <w:tc>
          <w:tcPr>
            <w:tcW w:w="2970" w:type="dxa"/>
          </w:tcPr>
          <w:p w14:paraId="171CEE4D" w14:textId="04096D3C" w:rsidR="00961307" w:rsidRPr="00D83486" w:rsidRDefault="00A2725C" w:rsidP="00985269">
            <w:pPr>
              <w:spacing w:line="280" w:lineRule="exact"/>
              <w:ind w:left="22"/>
              <w:jc w:val="center"/>
              <w:rPr>
                <w:rFonts w:ascii="Times New Roman" w:hAnsi="Times New Roman" w:cs="Times New Roman"/>
                <w:b/>
                <w:sz w:val="22"/>
                <w:szCs w:val="20"/>
              </w:rPr>
            </w:pPr>
            <w:r>
              <w:rPr>
                <w:rFonts w:ascii="Times New Roman" w:hAnsi="Times New Roman" w:cs="Times New Roman"/>
                <w:sz w:val="22"/>
                <w:szCs w:val="20"/>
              </w:rPr>
              <w:t>2.07</w:t>
            </w:r>
            <w:r w:rsidRPr="00D83486">
              <w:rPr>
                <w:rFonts w:ascii="Times New Roman" w:hAnsi="Times New Roman" w:cs="Times New Roman"/>
                <w:sz w:val="22"/>
                <w:szCs w:val="20"/>
              </w:rPr>
              <w:t xml:space="preserve"> x </w:t>
            </w:r>
            <w:r>
              <w:rPr>
                <w:rFonts w:ascii="Times New Roman" w:hAnsi="Times New Roman" w:cs="Times New Roman"/>
                <w:sz w:val="22"/>
                <w:szCs w:val="20"/>
              </w:rPr>
              <w:t>2.07</w:t>
            </w:r>
            <w:r w:rsidRPr="00D83486">
              <w:rPr>
                <w:rFonts w:ascii="Times New Roman" w:eastAsia="DFKai-SB" w:hAnsi="Times New Roman" w:cs="Times New Roman"/>
                <w:bCs/>
                <w:sz w:val="22"/>
                <w:szCs w:val="20"/>
              </w:rPr>
              <w:t xml:space="preserve"> mm</w:t>
            </w:r>
            <w:r w:rsidRPr="00D83486">
              <w:rPr>
                <w:rFonts w:ascii="Times New Roman" w:eastAsia="DFKai-SB" w:hAnsi="Times New Roman" w:cs="Times New Roman"/>
                <w:bCs/>
                <w:sz w:val="22"/>
                <w:szCs w:val="20"/>
                <w:vertAlign w:val="superscript"/>
              </w:rPr>
              <w:t>2</w:t>
            </w:r>
          </w:p>
        </w:tc>
      </w:tr>
      <w:tr w:rsidR="00961307" w:rsidRPr="00134FC5" w14:paraId="570FE038" w14:textId="77777777" w:rsidTr="00A2725C">
        <w:trPr>
          <w:jc w:val="center"/>
        </w:trPr>
        <w:tc>
          <w:tcPr>
            <w:tcW w:w="2832" w:type="dxa"/>
            <w:shd w:val="clear" w:color="auto" w:fill="DEEAF6" w:themeFill="accent5" w:themeFillTint="33"/>
          </w:tcPr>
          <w:p w14:paraId="20EB22FE" w14:textId="77777777" w:rsidR="00961307" w:rsidRPr="00D83486" w:rsidRDefault="00961307" w:rsidP="00985269">
            <w:pPr>
              <w:spacing w:line="280" w:lineRule="exact"/>
              <w:ind w:left="22"/>
              <w:jc w:val="center"/>
              <w:rPr>
                <w:rFonts w:ascii="Times New Roman" w:eastAsia="DFKai-SB" w:hAnsi="Times New Roman" w:cs="Times New Roman"/>
                <w:b/>
                <w:sz w:val="22"/>
                <w:szCs w:val="20"/>
              </w:rPr>
            </w:pPr>
            <w:r w:rsidRPr="00D83486">
              <w:rPr>
                <w:rFonts w:ascii="Times New Roman" w:hAnsi="Times New Roman" w:cs="Times New Roman"/>
                <w:b/>
                <w:sz w:val="22"/>
                <w:szCs w:val="20"/>
              </w:rPr>
              <w:t>Core Size</w:t>
            </w:r>
          </w:p>
        </w:tc>
        <w:tc>
          <w:tcPr>
            <w:tcW w:w="2970" w:type="dxa"/>
          </w:tcPr>
          <w:p w14:paraId="77AA3067" w14:textId="40501177" w:rsidR="00961307" w:rsidRPr="00D83486"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1.49</w:t>
            </w:r>
            <w:r w:rsidRPr="00D83486">
              <w:rPr>
                <w:rFonts w:ascii="Times New Roman" w:hAnsi="Times New Roman" w:cs="Times New Roman"/>
                <w:sz w:val="22"/>
                <w:szCs w:val="20"/>
              </w:rPr>
              <w:t xml:space="preserve"> x </w:t>
            </w:r>
            <w:r>
              <w:rPr>
                <w:rFonts w:ascii="Times New Roman" w:hAnsi="Times New Roman" w:cs="Times New Roman"/>
                <w:sz w:val="22"/>
                <w:szCs w:val="20"/>
              </w:rPr>
              <w:t>1.49</w:t>
            </w:r>
            <w:r w:rsidRPr="00D83486">
              <w:rPr>
                <w:rFonts w:ascii="Times New Roman" w:eastAsia="DFKai-SB" w:hAnsi="Times New Roman" w:cs="Times New Roman"/>
                <w:bCs/>
                <w:sz w:val="22"/>
                <w:szCs w:val="20"/>
              </w:rPr>
              <w:t xml:space="preserve"> mm</w:t>
            </w:r>
            <w:r w:rsidRPr="00D83486">
              <w:rPr>
                <w:rFonts w:ascii="Times New Roman" w:eastAsia="DFKai-SB" w:hAnsi="Times New Roman" w:cs="Times New Roman"/>
                <w:bCs/>
                <w:sz w:val="22"/>
                <w:szCs w:val="20"/>
                <w:vertAlign w:val="superscript"/>
              </w:rPr>
              <w:t>2</w:t>
            </w:r>
          </w:p>
        </w:tc>
      </w:tr>
      <w:tr w:rsidR="00961307" w:rsidRPr="00134FC5" w14:paraId="3CE6BD38" w14:textId="77777777" w:rsidTr="00A2725C">
        <w:trPr>
          <w:jc w:val="center"/>
        </w:trPr>
        <w:tc>
          <w:tcPr>
            <w:tcW w:w="2832" w:type="dxa"/>
            <w:shd w:val="clear" w:color="auto" w:fill="DEEAF6" w:themeFill="accent5" w:themeFillTint="33"/>
          </w:tcPr>
          <w:p w14:paraId="1719A77A" w14:textId="77777777" w:rsidR="00961307" w:rsidRPr="00D83486" w:rsidRDefault="00961307" w:rsidP="00985269">
            <w:pPr>
              <w:spacing w:line="280" w:lineRule="exact"/>
              <w:ind w:left="22"/>
              <w:jc w:val="center"/>
              <w:rPr>
                <w:rFonts w:ascii="Times New Roman" w:hAnsi="Times New Roman" w:cs="Times New Roman"/>
                <w:b/>
                <w:sz w:val="22"/>
                <w:szCs w:val="20"/>
              </w:rPr>
            </w:pPr>
            <w:r w:rsidRPr="00D83486">
              <w:rPr>
                <w:rFonts w:ascii="Times New Roman" w:hAnsi="Times New Roman" w:cs="Times New Roman"/>
                <w:b/>
                <w:sz w:val="22"/>
                <w:szCs w:val="20"/>
              </w:rPr>
              <w:t>On-Chip SRAM</w:t>
            </w:r>
          </w:p>
        </w:tc>
        <w:tc>
          <w:tcPr>
            <w:tcW w:w="2970" w:type="dxa"/>
          </w:tcPr>
          <w:p w14:paraId="4E3AB2B6" w14:textId="77777777" w:rsidR="00961307" w:rsidRPr="00D83486"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78</w:t>
            </w:r>
            <w:r w:rsidRPr="00D83486">
              <w:rPr>
                <w:rFonts w:ascii="Times New Roman" w:hAnsi="Times New Roman" w:cs="Times New Roman"/>
                <w:sz w:val="22"/>
                <w:szCs w:val="20"/>
              </w:rPr>
              <w:t xml:space="preserve"> KB</w:t>
            </w:r>
          </w:p>
        </w:tc>
      </w:tr>
      <w:tr w:rsidR="00961307" w:rsidRPr="00134FC5" w14:paraId="14B852FE" w14:textId="77777777" w:rsidTr="00A2725C">
        <w:trPr>
          <w:jc w:val="center"/>
        </w:trPr>
        <w:tc>
          <w:tcPr>
            <w:tcW w:w="2832" w:type="dxa"/>
            <w:shd w:val="clear" w:color="auto" w:fill="DEEAF6" w:themeFill="accent5" w:themeFillTint="33"/>
          </w:tcPr>
          <w:p w14:paraId="7AF5E3A8" w14:textId="69D6FD1F" w:rsidR="00961307" w:rsidRPr="00D83486" w:rsidRDefault="0011520E" w:rsidP="00985269">
            <w:pPr>
              <w:spacing w:line="280" w:lineRule="exact"/>
              <w:ind w:left="22"/>
              <w:jc w:val="center"/>
              <w:rPr>
                <w:rFonts w:ascii="Times New Roman" w:hAnsi="Times New Roman" w:cs="Times New Roman"/>
                <w:b/>
                <w:sz w:val="22"/>
                <w:szCs w:val="20"/>
              </w:rPr>
            </w:pPr>
            <w:r>
              <w:rPr>
                <w:rFonts w:ascii="Times New Roman" w:hAnsi="Times New Roman" w:cs="Times New Roman"/>
                <w:b/>
                <w:sz w:val="22"/>
                <w:szCs w:val="20"/>
              </w:rPr>
              <w:t>Operating</w:t>
            </w:r>
            <w:r w:rsidR="00961307" w:rsidRPr="00D83486">
              <w:rPr>
                <w:rFonts w:ascii="Times New Roman" w:hAnsi="Times New Roman" w:cs="Times New Roman"/>
                <w:b/>
                <w:sz w:val="22"/>
                <w:szCs w:val="20"/>
              </w:rPr>
              <w:t>. Frequency</w:t>
            </w:r>
          </w:p>
        </w:tc>
        <w:tc>
          <w:tcPr>
            <w:tcW w:w="2970" w:type="dxa"/>
          </w:tcPr>
          <w:p w14:paraId="462BADD3" w14:textId="476D1AB6" w:rsidR="00961307" w:rsidRPr="00D83486" w:rsidRDefault="001F4825" w:rsidP="00985269">
            <w:pPr>
              <w:spacing w:line="280" w:lineRule="exact"/>
              <w:ind w:left="22"/>
              <w:jc w:val="center"/>
              <w:rPr>
                <w:rFonts w:ascii="Times New Roman" w:hAnsi="Times New Roman" w:cs="Times New Roman"/>
                <w:sz w:val="22"/>
                <w:szCs w:val="20"/>
              </w:rPr>
            </w:pPr>
            <w:r>
              <w:rPr>
                <w:rFonts w:ascii="Times New Roman" w:hAnsi="Times New Roman" w:cs="Times New Roman" w:hint="eastAsia"/>
                <w:sz w:val="22"/>
                <w:szCs w:val="20"/>
              </w:rPr>
              <w:t>2</w:t>
            </w:r>
            <w:r w:rsidR="007E6E33">
              <w:rPr>
                <w:rFonts w:ascii="Times New Roman" w:hAnsi="Times New Roman" w:cs="Times New Roman"/>
                <w:sz w:val="22"/>
                <w:szCs w:val="20"/>
              </w:rPr>
              <w:t>-</w:t>
            </w:r>
            <w:r w:rsidR="00961307" w:rsidRPr="00D83486">
              <w:rPr>
                <w:rFonts w:ascii="Times New Roman" w:hAnsi="Times New Roman" w:cs="Times New Roman"/>
                <w:sz w:val="22"/>
                <w:szCs w:val="20"/>
              </w:rPr>
              <w:t>200 MHz</w:t>
            </w:r>
          </w:p>
        </w:tc>
      </w:tr>
      <w:tr w:rsidR="00961307" w:rsidRPr="00134FC5" w14:paraId="12418732" w14:textId="77777777" w:rsidTr="00A2725C">
        <w:trPr>
          <w:jc w:val="center"/>
        </w:trPr>
        <w:tc>
          <w:tcPr>
            <w:tcW w:w="2832" w:type="dxa"/>
            <w:shd w:val="clear" w:color="auto" w:fill="DEEAF6" w:themeFill="accent5" w:themeFillTint="33"/>
          </w:tcPr>
          <w:p w14:paraId="7E549DDB" w14:textId="77777777" w:rsidR="00961307" w:rsidRPr="00D83486" w:rsidRDefault="00961307" w:rsidP="00985269">
            <w:pPr>
              <w:spacing w:line="280" w:lineRule="exact"/>
              <w:ind w:left="22"/>
              <w:jc w:val="center"/>
              <w:rPr>
                <w:rFonts w:ascii="Times New Roman" w:hAnsi="Times New Roman" w:cs="Times New Roman"/>
                <w:b/>
                <w:sz w:val="22"/>
                <w:szCs w:val="20"/>
              </w:rPr>
            </w:pPr>
            <w:r w:rsidRPr="00D83486">
              <w:rPr>
                <w:rFonts w:ascii="Times New Roman" w:hAnsi="Times New Roman" w:cs="Times New Roman"/>
                <w:b/>
                <w:sz w:val="22"/>
                <w:szCs w:val="20"/>
              </w:rPr>
              <w:t>Power</w:t>
            </w:r>
          </w:p>
        </w:tc>
        <w:tc>
          <w:tcPr>
            <w:tcW w:w="2970" w:type="dxa"/>
          </w:tcPr>
          <w:p w14:paraId="0F38D49F" w14:textId="2B56CE47" w:rsidR="00961307" w:rsidRPr="00D83486" w:rsidRDefault="00985269" w:rsidP="00985269">
            <w:pPr>
              <w:spacing w:line="280" w:lineRule="exact"/>
              <w:ind w:left="22"/>
              <w:jc w:val="center"/>
              <w:rPr>
                <w:rFonts w:ascii="Times New Roman" w:hAnsi="Times New Roman" w:cs="Times New Roman"/>
                <w:sz w:val="22"/>
                <w:szCs w:val="20"/>
              </w:rPr>
            </w:pPr>
            <w:r w:rsidRPr="00985269">
              <w:rPr>
                <w:rFonts w:ascii="Times New Roman" w:eastAsia="DFKai-SB" w:hAnsi="Times New Roman" w:cs="Times New Roman" w:hint="eastAsia"/>
                <w:sz w:val="22"/>
                <w:szCs w:val="20"/>
              </w:rPr>
              <w:t>8</w:t>
            </w:r>
            <w:r w:rsidRPr="00985269">
              <w:rPr>
                <w:rFonts w:ascii="Times New Roman" w:eastAsia="DFKai-SB" w:hAnsi="Times New Roman" w:cs="Times New Roman"/>
                <w:sz w:val="22"/>
                <w:szCs w:val="20"/>
              </w:rPr>
              <w:t>.98-55</w:t>
            </w:r>
            <w:r>
              <w:rPr>
                <w:rFonts w:ascii="Times New Roman" w:eastAsia="DFKai-SB" w:hAnsi="Times New Roman" w:cs="Times New Roman"/>
                <w:sz w:val="22"/>
                <w:szCs w:val="20"/>
              </w:rPr>
              <w:t xml:space="preserve"> </w:t>
            </w:r>
            <w:proofErr w:type="spellStart"/>
            <w:r>
              <w:rPr>
                <w:rFonts w:ascii="Times New Roman" w:eastAsia="DFKai-SB" w:hAnsi="Times New Roman" w:cs="Times New Roman"/>
                <w:sz w:val="22"/>
                <w:szCs w:val="20"/>
              </w:rPr>
              <w:t>mW</w:t>
            </w:r>
            <w:proofErr w:type="spellEnd"/>
          </w:p>
        </w:tc>
      </w:tr>
      <w:tr w:rsidR="00961307" w:rsidRPr="00134FC5" w14:paraId="536AB0EB" w14:textId="77777777" w:rsidTr="00A2725C">
        <w:trPr>
          <w:trHeight w:val="36"/>
          <w:jc w:val="center"/>
        </w:trPr>
        <w:tc>
          <w:tcPr>
            <w:tcW w:w="2832" w:type="dxa"/>
            <w:shd w:val="clear" w:color="auto" w:fill="DEEAF6" w:themeFill="accent5" w:themeFillTint="33"/>
          </w:tcPr>
          <w:p w14:paraId="76EC3BD0" w14:textId="77777777" w:rsidR="00961307" w:rsidRPr="00D83486" w:rsidRDefault="00961307" w:rsidP="00985269">
            <w:pPr>
              <w:spacing w:line="280" w:lineRule="exact"/>
              <w:ind w:left="22"/>
              <w:jc w:val="center"/>
              <w:rPr>
                <w:rFonts w:ascii="Times New Roman" w:hAnsi="Times New Roman" w:cs="Times New Roman"/>
                <w:b/>
                <w:sz w:val="22"/>
                <w:szCs w:val="20"/>
              </w:rPr>
            </w:pPr>
            <w:r>
              <w:rPr>
                <w:rFonts w:ascii="Times New Roman" w:hAnsi="Times New Roman" w:cs="Times New Roman"/>
                <w:b/>
                <w:sz w:val="22"/>
                <w:szCs w:val="20"/>
              </w:rPr>
              <w:t>Latency</w:t>
            </w:r>
          </w:p>
        </w:tc>
        <w:tc>
          <w:tcPr>
            <w:tcW w:w="2970" w:type="dxa"/>
          </w:tcPr>
          <w:p w14:paraId="5FBF92AC" w14:textId="11AE5A39" w:rsidR="00961307" w:rsidRPr="00D83486"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0.19</w:t>
            </w:r>
            <w:r w:rsidR="007E6E33">
              <w:rPr>
                <w:rFonts w:ascii="Times New Roman" w:hAnsi="Times New Roman" w:cs="Times New Roman"/>
                <w:sz w:val="22"/>
                <w:szCs w:val="20"/>
              </w:rPr>
              <w:t>-19</w:t>
            </w:r>
            <w:r>
              <w:rPr>
                <w:rFonts w:ascii="Times New Roman" w:hAnsi="Times New Roman" w:cs="Times New Roman"/>
                <w:sz w:val="22"/>
                <w:szCs w:val="20"/>
              </w:rPr>
              <w:t xml:space="preserve"> </w:t>
            </w:r>
            <w:proofErr w:type="spellStart"/>
            <w:r>
              <w:rPr>
                <w:rFonts w:ascii="Times New Roman" w:hAnsi="Times New Roman" w:cs="Times New Roman"/>
                <w:sz w:val="22"/>
                <w:szCs w:val="20"/>
              </w:rPr>
              <w:t>ms</w:t>
            </w:r>
            <w:proofErr w:type="spellEnd"/>
          </w:p>
        </w:tc>
      </w:tr>
      <w:tr w:rsidR="00961307" w:rsidRPr="00134FC5" w14:paraId="34F7F911" w14:textId="77777777" w:rsidTr="00A2725C">
        <w:trPr>
          <w:trHeight w:val="36"/>
          <w:jc w:val="center"/>
        </w:trPr>
        <w:tc>
          <w:tcPr>
            <w:tcW w:w="2832" w:type="dxa"/>
            <w:shd w:val="clear" w:color="auto" w:fill="DEEAF6" w:themeFill="accent5" w:themeFillTint="33"/>
          </w:tcPr>
          <w:p w14:paraId="3F11F872" w14:textId="77777777" w:rsidR="00961307" w:rsidRDefault="00961307" w:rsidP="00985269">
            <w:pPr>
              <w:spacing w:line="280" w:lineRule="exact"/>
              <w:ind w:left="22"/>
              <w:jc w:val="center"/>
              <w:rPr>
                <w:rFonts w:ascii="Times New Roman" w:hAnsi="Times New Roman" w:cs="Times New Roman"/>
                <w:b/>
                <w:sz w:val="22"/>
                <w:szCs w:val="20"/>
              </w:rPr>
            </w:pPr>
            <w:r>
              <w:rPr>
                <w:rFonts w:ascii="Times New Roman" w:hAnsi="Times New Roman" w:cs="Times New Roman" w:hint="eastAsia"/>
                <w:b/>
                <w:sz w:val="22"/>
                <w:szCs w:val="20"/>
              </w:rPr>
              <w:t>T</w:t>
            </w:r>
            <w:r>
              <w:rPr>
                <w:rFonts w:ascii="Times New Roman" w:hAnsi="Times New Roman" w:cs="Times New Roman"/>
                <w:b/>
                <w:sz w:val="22"/>
                <w:szCs w:val="20"/>
              </w:rPr>
              <w:t>hroughput</w:t>
            </w:r>
          </w:p>
        </w:tc>
        <w:tc>
          <w:tcPr>
            <w:tcW w:w="2970" w:type="dxa"/>
          </w:tcPr>
          <w:p w14:paraId="2F74F56C" w14:textId="554939D5" w:rsidR="00961307" w:rsidRDefault="007E6E33"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52.63-</w:t>
            </w:r>
            <w:r w:rsidR="00961307">
              <w:rPr>
                <w:rFonts w:ascii="Times New Roman" w:hAnsi="Times New Roman" w:cs="Times New Roman" w:hint="eastAsia"/>
                <w:sz w:val="22"/>
                <w:szCs w:val="20"/>
              </w:rPr>
              <w:t>5</w:t>
            </w:r>
            <w:r w:rsidR="00961307">
              <w:rPr>
                <w:rFonts w:ascii="Times New Roman" w:hAnsi="Times New Roman" w:cs="Times New Roman"/>
                <w:sz w:val="22"/>
                <w:szCs w:val="20"/>
              </w:rPr>
              <w:t>263 frame/s</w:t>
            </w:r>
          </w:p>
        </w:tc>
      </w:tr>
      <w:tr w:rsidR="00961307" w:rsidRPr="00134FC5" w14:paraId="6BE227F1" w14:textId="77777777" w:rsidTr="00A2725C">
        <w:trPr>
          <w:trHeight w:val="36"/>
          <w:jc w:val="center"/>
        </w:trPr>
        <w:tc>
          <w:tcPr>
            <w:tcW w:w="2832" w:type="dxa"/>
            <w:shd w:val="clear" w:color="auto" w:fill="DEEAF6" w:themeFill="accent5" w:themeFillTint="33"/>
          </w:tcPr>
          <w:p w14:paraId="281AC9EF" w14:textId="77777777" w:rsidR="00961307" w:rsidRDefault="00961307" w:rsidP="00985269">
            <w:pPr>
              <w:spacing w:line="280" w:lineRule="exact"/>
              <w:ind w:left="22"/>
              <w:jc w:val="center"/>
              <w:rPr>
                <w:rFonts w:ascii="Times New Roman" w:hAnsi="Times New Roman" w:cs="Times New Roman"/>
                <w:b/>
                <w:sz w:val="22"/>
                <w:szCs w:val="20"/>
              </w:rPr>
            </w:pPr>
            <w:r>
              <w:rPr>
                <w:rFonts w:ascii="Times New Roman" w:hAnsi="Times New Roman" w:cs="Times New Roman" w:hint="eastAsia"/>
                <w:b/>
                <w:sz w:val="22"/>
                <w:szCs w:val="20"/>
              </w:rPr>
              <w:t>E</w:t>
            </w:r>
            <w:r>
              <w:rPr>
                <w:rFonts w:ascii="Times New Roman" w:hAnsi="Times New Roman" w:cs="Times New Roman"/>
                <w:b/>
                <w:sz w:val="22"/>
                <w:szCs w:val="20"/>
              </w:rPr>
              <w:t>nergy/frame</w:t>
            </w:r>
          </w:p>
        </w:tc>
        <w:tc>
          <w:tcPr>
            <w:tcW w:w="2970" w:type="dxa"/>
          </w:tcPr>
          <w:p w14:paraId="26C1979D" w14:textId="49BFB063" w:rsidR="00961307"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hint="eastAsia"/>
                <w:sz w:val="22"/>
                <w:szCs w:val="20"/>
              </w:rPr>
              <w:t>2</w:t>
            </w:r>
            <w:r>
              <w:rPr>
                <w:rFonts w:ascii="Times New Roman" w:hAnsi="Times New Roman" w:cs="Times New Roman"/>
                <w:sz w:val="22"/>
                <w:szCs w:val="20"/>
              </w:rPr>
              <w:t xml:space="preserve">3.8 </w:t>
            </w:r>
            <w:proofErr w:type="spellStart"/>
            <w:r>
              <w:rPr>
                <w:rFonts w:ascii="Times New Roman" w:hAnsi="Times New Roman" w:cs="Times New Roman"/>
                <w:sz w:val="22"/>
                <w:szCs w:val="20"/>
              </w:rPr>
              <w:t>uJ</w:t>
            </w:r>
            <w:proofErr w:type="spellEnd"/>
            <w:r w:rsidR="007E6E33">
              <w:rPr>
                <w:rFonts w:ascii="Times New Roman" w:hAnsi="Times New Roman" w:cs="Times New Roman"/>
                <w:sz w:val="22"/>
                <w:szCs w:val="20"/>
              </w:rPr>
              <w:t>/frame</w:t>
            </w:r>
          </w:p>
        </w:tc>
      </w:tr>
    </w:tbl>
    <w:p w14:paraId="4D264D00" w14:textId="77777777" w:rsidR="00961307" w:rsidRPr="001F4825" w:rsidRDefault="00961307" w:rsidP="00F77896">
      <w:pPr>
        <w:spacing w:line="240" w:lineRule="exact"/>
        <w:rPr>
          <w:rFonts w:ascii="Times New Roman" w:eastAsia="DFKai-SB" w:hAnsi="Times New Roman"/>
        </w:rPr>
      </w:pPr>
    </w:p>
    <w:p w14:paraId="4E2C5A08" w14:textId="1F103DF9" w:rsidR="00F6687B" w:rsidRDefault="00F6687B" w:rsidP="00FF41C0">
      <w:pPr>
        <w:pStyle w:val="af2"/>
        <w:spacing w:afterLines="50" w:after="180" w:line="240" w:lineRule="exact"/>
        <w:ind w:leftChars="0" w:left="482"/>
        <w:jc w:val="center"/>
        <w:rPr>
          <w:rFonts w:ascii="Times New Roman" w:eastAsia="DFKai-SB" w:hAnsi="Times New Roman"/>
        </w:rPr>
      </w:pPr>
      <w:r>
        <w:rPr>
          <w:rFonts w:ascii="Times New Roman" w:eastAsia="DFKai-SB" w:hAnsi="Times New Roman" w:hint="eastAsia"/>
        </w:rPr>
        <w:t>表三、晶片規格總結</w:t>
      </w:r>
    </w:p>
    <w:p w14:paraId="1686B89B" w14:textId="77777777" w:rsidR="00F6687B" w:rsidRPr="00985269" w:rsidRDefault="00F6687B" w:rsidP="00F77896">
      <w:pPr>
        <w:pStyle w:val="af2"/>
        <w:numPr>
          <w:ilvl w:val="0"/>
          <w:numId w:val="2"/>
        </w:numPr>
        <w:ind w:leftChars="0"/>
        <w:rPr>
          <w:rFonts w:ascii="Times New Roman" w:eastAsia="DFKai-SB" w:hAnsi="Times New Roman"/>
          <w:b/>
          <w:color w:val="000000" w:themeColor="text1"/>
          <w:szCs w:val="24"/>
        </w:rPr>
      </w:pPr>
      <w:r w:rsidRPr="00985269">
        <w:rPr>
          <w:rFonts w:ascii="Times New Roman" w:eastAsia="DFKai-SB" w:hAnsi="Times New Roman" w:hint="eastAsia"/>
          <w:b/>
          <w:color w:val="000000" w:themeColor="text1"/>
          <w:szCs w:val="24"/>
        </w:rPr>
        <w:t>效能比較表</w:t>
      </w:r>
    </w:p>
    <w:p w14:paraId="4964C1AA" w14:textId="473FB35B" w:rsidR="00F6687B" w:rsidRDefault="00C344BC" w:rsidP="00F77896">
      <w:pPr>
        <w:ind w:left="708" w:firstLine="480"/>
        <w:rPr>
          <w:rFonts w:ascii="Times New Roman" w:eastAsia="DFKai-SB" w:hAnsi="Times New Roman" w:cs="Times New Roman"/>
        </w:rPr>
      </w:pPr>
      <w:r w:rsidRPr="00C344BC">
        <w:rPr>
          <w:rFonts w:ascii="Times New Roman" w:eastAsia="DFKai-SB" w:hAnsi="Times New Roman" w:cs="Times New Roman" w:hint="eastAsia"/>
          <w:b/>
        </w:rPr>
        <w:t>本</w:t>
      </w:r>
      <w:r w:rsidR="00985269">
        <w:rPr>
          <w:rFonts w:ascii="Times New Roman" w:eastAsia="DFKai-SB" w:hAnsi="Times New Roman" w:cs="Times New Roman" w:hint="eastAsia"/>
          <w:b/>
        </w:rPr>
        <w:t>設計</w:t>
      </w:r>
      <w:r w:rsidRPr="00C344BC">
        <w:rPr>
          <w:rFonts w:ascii="Times New Roman" w:eastAsia="DFKai-SB" w:hAnsi="Times New Roman" w:cs="Times New Roman" w:hint="eastAsia"/>
          <w:b/>
        </w:rPr>
        <w:t>是世界上第一顆</w:t>
      </w:r>
      <w:r w:rsidR="00266649">
        <w:rPr>
          <w:rFonts w:ascii="Times New Roman" w:eastAsia="DFKai-SB" w:hAnsi="Times New Roman" w:cs="Times New Roman" w:hint="eastAsia"/>
          <w:b/>
        </w:rPr>
        <w:t>意念</w:t>
      </w:r>
      <w:r w:rsidRPr="00C344BC">
        <w:rPr>
          <w:rFonts w:ascii="Times New Roman" w:eastAsia="DFKai-SB" w:hAnsi="Times New Roman" w:cs="Times New Roman" w:hint="eastAsia"/>
          <w:b/>
        </w:rPr>
        <w:t>至文字轉換</w:t>
      </w:r>
      <w:r w:rsidR="00985269">
        <w:rPr>
          <w:rFonts w:ascii="Times New Roman" w:eastAsia="DFKai-SB" w:hAnsi="Times New Roman" w:cs="Times New Roman" w:hint="eastAsia"/>
          <w:b/>
        </w:rPr>
        <w:t>AI</w:t>
      </w:r>
      <w:r w:rsidRPr="00C344BC">
        <w:rPr>
          <w:rFonts w:ascii="Times New Roman" w:eastAsia="DFKai-SB" w:hAnsi="Times New Roman" w:cs="Times New Roman" w:hint="eastAsia"/>
          <w:b/>
        </w:rPr>
        <w:t>晶片</w:t>
      </w:r>
      <w:r>
        <w:rPr>
          <w:rFonts w:ascii="Times New Roman" w:eastAsia="DFKai-SB" w:hAnsi="Times New Roman" w:cs="Times New Roman" w:hint="eastAsia"/>
        </w:rPr>
        <w:t>，由於過往文獻中尚未</w:t>
      </w:r>
      <w:r w:rsidR="00AC0D82">
        <w:rPr>
          <w:rFonts w:ascii="Times New Roman" w:eastAsia="DFKai-SB" w:hAnsi="Times New Roman" w:cs="Times New Roman" w:hint="eastAsia"/>
        </w:rPr>
        <w:t>有晶片</w:t>
      </w:r>
      <w:r w:rsidR="00985269">
        <w:rPr>
          <w:rFonts w:ascii="Times New Roman" w:eastAsia="DFKai-SB" w:hAnsi="Times New Roman" w:cs="Times New Roman" w:hint="eastAsia"/>
        </w:rPr>
        <w:t>或硬體架構支援接近人類語速</w:t>
      </w:r>
      <w:proofErr w:type="gramStart"/>
      <w:r w:rsidR="00985269">
        <w:rPr>
          <w:rFonts w:ascii="Times New Roman" w:eastAsia="DFKai-SB" w:hAnsi="Times New Roman" w:cs="Times New Roman" w:hint="eastAsia"/>
        </w:rPr>
        <w:t>之腦機介面</w:t>
      </w:r>
      <w:proofErr w:type="gramEnd"/>
      <w:r w:rsidR="00985269">
        <w:rPr>
          <w:rFonts w:ascii="Times New Roman" w:eastAsia="DFKai-SB" w:hAnsi="Times New Roman" w:cs="Times New Roman" w:hint="eastAsia"/>
        </w:rPr>
        <w:t>，因此本設計與</w:t>
      </w:r>
      <w:r w:rsidR="00985269">
        <w:rPr>
          <w:rFonts w:ascii="Times New Roman" w:eastAsia="DFKai-SB" w:hAnsi="Times New Roman" w:cs="Times New Roman" w:hint="eastAsia"/>
        </w:rPr>
        <w:t>CPU</w:t>
      </w:r>
      <w:r w:rsidR="00985269">
        <w:rPr>
          <w:rFonts w:ascii="Times New Roman" w:eastAsia="DFKai-SB" w:hAnsi="Times New Roman" w:cs="Times New Roman" w:hint="eastAsia"/>
        </w:rPr>
        <w:t>做比較。本設計支援實時</w:t>
      </w:r>
      <w:proofErr w:type="gramStart"/>
      <w:r w:rsidR="00985269">
        <w:rPr>
          <w:rFonts w:ascii="Times New Roman" w:eastAsia="DFKai-SB" w:hAnsi="Times New Roman" w:cs="Times New Roman" w:hint="eastAsia"/>
        </w:rPr>
        <w:t>高能效</w:t>
      </w:r>
      <w:proofErr w:type="gramEnd"/>
      <w:r w:rsidR="00985269">
        <w:rPr>
          <w:rFonts w:ascii="Times New Roman" w:eastAsia="DFKai-SB" w:hAnsi="Times New Roman" w:cs="Times New Roman" w:hint="eastAsia"/>
        </w:rPr>
        <w:t>的意念至文字轉換，在</w:t>
      </w:r>
      <w:r w:rsidR="00985269">
        <w:rPr>
          <w:rFonts w:ascii="Times New Roman" w:eastAsia="DFKai-SB" w:hAnsi="Times New Roman" w:cs="Times New Roman" w:hint="eastAsia"/>
        </w:rPr>
        <w:t>AR</w:t>
      </w:r>
      <w:r w:rsidR="00985269">
        <w:rPr>
          <w:rFonts w:ascii="Times New Roman" w:eastAsia="DFKai-SB" w:hAnsi="Times New Roman" w:cs="Times New Roman"/>
        </w:rPr>
        <w:t>/</w:t>
      </w:r>
      <w:r w:rsidR="00985269">
        <w:rPr>
          <w:rFonts w:ascii="Times New Roman" w:eastAsia="DFKai-SB" w:hAnsi="Times New Roman" w:cs="Times New Roman" w:hint="eastAsia"/>
        </w:rPr>
        <w:t>VR</w:t>
      </w:r>
      <w:r w:rsidR="00985269">
        <w:rPr>
          <w:rFonts w:ascii="Times New Roman" w:eastAsia="DFKai-SB" w:hAnsi="Times New Roman" w:hint="eastAsia"/>
          <w:color w:val="000000" w:themeColor="text1"/>
          <w:szCs w:val="24"/>
        </w:rPr>
        <w:t>的通訊界面、</w:t>
      </w:r>
      <w:r w:rsidR="00985269" w:rsidRPr="00985269">
        <w:rPr>
          <w:rFonts w:ascii="Times New Roman" w:eastAsia="DFKai-SB" w:hAnsi="Times New Roman" w:hint="eastAsia"/>
          <w:color w:val="000000" w:themeColor="text1"/>
          <w:szCs w:val="24"/>
        </w:rPr>
        <w:t>失語</w:t>
      </w:r>
      <w:r w:rsidR="00985269">
        <w:rPr>
          <w:rFonts w:ascii="Times New Roman" w:eastAsia="DFKai-SB" w:hAnsi="Times New Roman" w:hint="eastAsia"/>
          <w:color w:val="000000" w:themeColor="text1"/>
          <w:szCs w:val="24"/>
        </w:rPr>
        <w:t>患者的智慧義肢或是電腦輸入介面等領域有突破性的應用，</w:t>
      </w:r>
      <w:r w:rsidR="00985269">
        <w:rPr>
          <w:rFonts w:ascii="Times New Roman" w:eastAsia="DFKai-SB" w:hAnsi="Times New Roman" w:cs="Times New Roman" w:hint="eastAsia"/>
        </w:rPr>
        <w:t>藉由上述多種優化技巧，成功降低了神經網路</w:t>
      </w:r>
      <w:r w:rsidR="00985269">
        <w:rPr>
          <w:rFonts w:ascii="Times New Roman" w:eastAsia="DFKai-SB" w:hAnsi="Times New Roman" w:cs="Times New Roman" w:hint="eastAsia"/>
        </w:rPr>
        <w:t>9</w:t>
      </w:r>
      <w:r w:rsidR="00985269">
        <w:rPr>
          <w:rFonts w:ascii="Times New Roman" w:eastAsia="DFKai-SB" w:hAnsi="Times New Roman" w:cs="Times New Roman"/>
        </w:rPr>
        <w:t>8%</w:t>
      </w:r>
      <w:r w:rsidR="00985269">
        <w:rPr>
          <w:rFonts w:ascii="Times New Roman" w:eastAsia="DFKai-SB" w:hAnsi="Times New Roman" w:cs="Times New Roman" w:hint="eastAsia"/>
        </w:rPr>
        <w:t>的運</w:t>
      </w:r>
      <w:bookmarkStart w:id="9" w:name="_GoBack"/>
      <w:bookmarkEnd w:id="9"/>
      <w:r w:rsidR="00985269">
        <w:rPr>
          <w:rFonts w:ascii="Times New Roman" w:eastAsia="DFKai-SB" w:hAnsi="Times New Roman" w:cs="Times New Roman" w:hint="eastAsia"/>
        </w:rPr>
        <w:t>算量</w:t>
      </w:r>
      <w:r w:rsidR="00985269" w:rsidRPr="00985269">
        <w:rPr>
          <w:rFonts w:ascii="Times New Roman" w:eastAsia="DFKai-SB" w:hAnsi="Times New Roman" w:cs="Times New Roman" w:hint="eastAsia"/>
        </w:rPr>
        <w:t>。</w:t>
      </w:r>
      <w:r w:rsidR="00985269" w:rsidRPr="00985269">
        <w:rPr>
          <w:rFonts w:ascii="Times New Roman" w:eastAsia="DFKai-SB" w:hAnsi="Times New Roman" w:cs="Times New Roman" w:hint="eastAsia"/>
          <w:b/>
          <w:color w:val="C00000"/>
        </w:rPr>
        <w:t>相較於高性能的</w:t>
      </w:r>
      <w:r w:rsidR="00985269" w:rsidRPr="00985269">
        <w:rPr>
          <w:rFonts w:ascii="Times New Roman" w:eastAsia="DFKai-SB" w:hAnsi="Times New Roman" w:cs="Times New Roman" w:hint="eastAsia"/>
          <w:b/>
          <w:color w:val="C00000"/>
        </w:rPr>
        <w:t>CPU</w:t>
      </w:r>
      <w:r w:rsidR="00985269" w:rsidRPr="00985269">
        <w:rPr>
          <w:rFonts w:ascii="Times New Roman" w:eastAsia="DFKai-SB" w:hAnsi="Times New Roman" w:cs="Times New Roman" w:hint="eastAsia"/>
          <w:b/>
          <w:color w:val="C00000"/>
        </w:rPr>
        <w:t>，本設計最高提升了</w:t>
      </w:r>
      <w:r w:rsidR="00985269" w:rsidRPr="00985269">
        <w:rPr>
          <w:rFonts w:ascii="Times New Roman" w:eastAsia="DFKai-SB" w:hAnsi="Times New Roman" w:cs="Times New Roman" w:hint="eastAsia"/>
          <w:b/>
          <w:color w:val="C00000"/>
        </w:rPr>
        <w:t>1</w:t>
      </w:r>
      <w:r w:rsidR="00985269" w:rsidRPr="00985269">
        <w:rPr>
          <w:rFonts w:ascii="Times New Roman" w:eastAsia="DFKai-SB" w:hAnsi="Times New Roman" w:cs="Times New Roman"/>
          <w:b/>
          <w:color w:val="C00000"/>
        </w:rPr>
        <w:t>.04</w:t>
      </w:r>
      <w:r w:rsidR="00985269" w:rsidRPr="00985269">
        <w:rPr>
          <w:rFonts w:ascii="Times New Roman" w:hAnsi="Times New Roman" w:cs="Times New Roman" w:hint="eastAsia"/>
          <w:b/>
          <w:color w:val="C00000"/>
          <w:sz w:val="22"/>
        </w:rPr>
        <w:t>×</w:t>
      </w:r>
      <w:r w:rsidR="00985269" w:rsidRPr="00985269">
        <w:rPr>
          <w:rFonts w:ascii="Times New Roman" w:hAnsi="Times New Roman" w:cs="Times New Roman" w:hint="eastAsia"/>
          <w:b/>
          <w:color w:val="C00000"/>
          <w:sz w:val="22"/>
        </w:rPr>
        <w:t>1</w:t>
      </w:r>
      <w:r w:rsidR="00985269" w:rsidRPr="00985269">
        <w:rPr>
          <w:rFonts w:ascii="Times New Roman" w:hAnsi="Times New Roman" w:cs="Times New Roman"/>
          <w:b/>
          <w:color w:val="C00000"/>
          <w:sz w:val="22"/>
        </w:rPr>
        <w:t>0</w:t>
      </w:r>
      <w:r w:rsidR="00985269" w:rsidRPr="00985269">
        <w:rPr>
          <w:rFonts w:ascii="Times New Roman" w:hAnsi="Times New Roman" w:cs="Times New Roman"/>
          <w:b/>
          <w:color w:val="C00000"/>
          <w:sz w:val="22"/>
          <w:vertAlign w:val="superscript"/>
        </w:rPr>
        <w:t>4</w:t>
      </w:r>
      <w:r w:rsidR="00985269" w:rsidRPr="00985269">
        <w:rPr>
          <w:rFonts w:ascii="Times New Roman" w:eastAsia="DFKai-SB" w:hAnsi="Times New Roman" w:cs="Times New Roman" w:hint="eastAsia"/>
          <w:b/>
          <w:color w:val="C00000"/>
        </w:rPr>
        <w:t>倍的面積效率，並提升了</w:t>
      </w:r>
      <w:r w:rsidR="00985269" w:rsidRPr="00985269">
        <w:rPr>
          <w:rFonts w:ascii="Times New Roman" w:eastAsia="DFKai-SB" w:hAnsi="Times New Roman" w:cs="Times New Roman"/>
          <w:b/>
          <w:color w:val="C00000"/>
        </w:rPr>
        <w:t>6.08</w:t>
      </w:r>
      <w:r w:rsidR="00985269" w:rsidRPr="00985269">
        <w:rPr>
          <w:rFonts w:ascii="Times New Roman" w:hAnsi="Times New Roman" w:cs="Times New Roman" w:hint="eastAsia"/>
          <w:b/>
          <w:color w:val="C00000"/>
          <w:sz w:val="22"/>
        </w:rPr>
        <w:t>×</w:t>
      </w:r>
      <w:r w:rsidR="00985269" w:rsidRPr="00985269">
        <w:rPr>
          <w:rFonts w:ascii="Times New Roman" w:hAnsi="Times New Roman" w:cs="Times New Roman" w:hint="eastAsia"/>
          <w:b/>
          <w:color w:val="C00000"/>
          <w:sz w:val="22"/>
        </w:rPr>
        <w:t>1</w:t>
      </w:r>
      <w:r w:rsidR="00985269" w:rsidRPr="00985269">
        <w:rPr>
          <w:rFonts w:ascii="Times New Roman" w:hAnsi="Times New Roman" w:cs="Times New Roman"/>
          <w:b/>
          <w:color w:val="C00000"/>
          <w:sz w:val="22"/>
        </w:rPr>
        <w:t>0</w:t>
      </w:r>
      <w:r w:rsidR="00985269" w:rsidRPr="00985269">
        <w:rPr>
          <w:rFonts w:ascii="Times New Roman" w:hAnsi="Times New Roman" w:cs="Times New Roman"/>
          <w:b/>
          <w:color w:val="C00000"/>
          <w:sz w:val="22"/>
          <w:vertAlign w:val="superscript"/>
        </w:rPr>
        <w:t>5</w:t>
      </w:r>
      <w:r w:rsidR="00985269" w:rsidRPr="00985269">
        <w:rPr>
          <w:rFonts w:ascii="Times New Roman" w:eastAsia="DFKai-SB" w:hAnsi="Times New Roman" w:cs="Times New Roman" w:hint="eastAsia"/>
          <w:b/>
          <w:color w:val="C00000"/>
        </w:rPr>
        <w:t>倍的能量效率。</w:t>
      </w:r>
      <w:r w:rsidR="00985269" w:rsidRPr="00B833E3">
        <w:rPr>
          <w:rFonts w:ascii="Times New Roman" w:eastAsia="DFKai-SB" w:hAnsi="Times New Roman"/>
          <w:color w:val="000000" w:themeColor="text1"/>
        </w:rPr>
        <w:t>研</w:t>
      </w:r>
      <w:r w:rsidR="00985269" w:rsidRPr="00B833E3">
        <w:rPr>
          <w:rFonts w:ascii="Times New Roman" w:eastAsia="DFKai-SB" w:hAnsi="Times New Roman" w:hint="eastAsia"/>
          <w:color w:val="000000" w:themeColor="text1"/>
        </w:rPr>
        <w:t>究</w:t>
      </w:r>
      <w:r w:rsidR="00985269" w:rsidRPr="00B833E3">
        <w:rPr>
          <w:rFonts w:ascii="Times New Roman" w:eastAsia="DFKai-SB" w:hAnsi="Times New Roman"/>
          <w:color w:val="000000" w:themeColor="text1"/>
        </w:rPr>
        <w:t>成果</w:t>
      </w:r>
      <w:r w:rsidR="00985269" w:rsidRPr="00B833E3">
        <w:rPr>
          <w:rFonts w:ascii="Times New Roman" w:eastAsia="DFKai-SB" w:hAnsi="Times New Roman" w:hint="eastAsia"/>
          <w:color w:val="000000" w:themeColor="text1"/>
        </w:rPr>
        <w:t>預計將投稿</w:t>
      </w:r>
      <w:r w:rsidR="00985269" w:rsidRPr="00B833E3">
        <w:rPr>
          <w:rFonts w:ascii="Times New Roman" w:eastAsia="DFKai-SB" w:hAnsi="Times New Roman"/>
          <w:color w:val="000000" w:themeColor="text1"/>
        </w:rPr>
        <w:t>至</w:t>
      </w:r>
      <w:r w:rsidR="00985269" w:rsidRPr="00B833E3">
        <w:rPr>
          <w:rFonts w:ascii="Times New Roman" w:eastAsia="DFKai-SB" w:hAnsi="Times New Roman" w:hint="eastAsia"/>
          <w:color w:val="000000" w:themeColor="text1"/>
        </w:rPr>
        <w:t>電路計領域的國際頂</w:t>
      </w:r>
      <w:r w:rsidR="00985269" w:rsidRPr="00B833E3">
        <w:rPr>
          <w:rFonts w:ascii="Times New Roman" w:eastAsia="DFKai-SB" w:hAnsi="Times New Roman"/>
          <w:color w:val="000000" w:themeColor="text1"/>
        </w:rPr>
        <w:t>尖</w:t>
      </w:r>
      <w:r w:rsidR="00985269" w:rsidRPr="00B833E3">
        <w:rPr>
          <w:rFonts w:ascii="Times New Roman" w:eastAsia="DFKai-SB" w:hAnsi="Times New Roman" w:hint="eastAsia"/>
          <w:color w:val="000000" w:themeColor="text1"/>
        </w:rPr>
        <w:t>會議</w:t>
      </w:r>
      <w:r w:rsidR="00985269">
        <w:rPr>
          <w:rFonts w:ascii="Times New Roman" w:eastAsia="DFKai-SB" w:hAnsi="Times New Roman" w:hint="eastAsia"/>
          <w:color w:val="000000" w:themeColor="text1"/>
        </w:rPr>
        <w:t>與期刊</w:t>
      </w:r>
      <w:r w:rsidR="00985269">
        <w:rPr>
          <w:rFonts w:ascii="Times New Roman" w:eastAsia="DFKai-SB" w:hAnsi="Times New Roman" w:hint="eastAsia"/>
          <w:color w:val="000000" w:themeColor="text1"/>
        </w:rPr>
        <w:t xml:space="preserve"> </w:t>
      </w:r>
      <w:r w:rsidR="00985269">
        <w:rPr>
          <w:rFonts w:ascii="Times New Roman" w:eastAsia="DFKai-SB" w:hAnsi="Times New Roman"/>
          <w:color w:val="000000" w:themeColor="text1"/>
        </w:rPr>
        <w:t>(</w:t>
      </w:r>
      <w:r w:rsidR="00985269" w:rsidRPr="00B833E3">
        <w:rPr>
          <w:rFonts w:ascii="Times New Roman" w:eastAsia="DFKai-SB" w:hAnsi="Times New Roman" w:hint="eastAsia"/>
          <w:color w:val="000000" w:themeColor="text1"/>
        </w:rPr>
        <w:t>ISSCC</w:t>
      </w:r>
      <w:r w:rsidR="00985269" w:rsidRPr="00B833E3">
        <w:rPr>
          <w:rFonts w:ascii="Times New Roman" w:eastAsia="DFKai-SB" w:hAnsi="Times New Roman" w:hint="eastAsia"/>
          <w:color w:val="000000" w:themeColor="text1"/>
        </w:rPr>
        <w:t>與</w:t>
      </w:r>
      <w:r w:rsidR="00985269" w:rsidRPr="00B833E3">
        <w:rPr>
          <w:rFonts w:ascii="Times New Roman" w:eastAsia="DFKai-SB" w:hAnsi="Times New Roman" w:hint="eastAsia"/>
          <w:color w:val="000000" w:themeColor="text1"/>
        </w:rPr>
        <w:t>J</w:t>
      </w:r>
      <w:r w:rsidR="00985269" w:rsidRPr="00B833E3">
        <w:rPr>
          <w:rFonts w:ascii="Times New Roman" w:eastAsia="DFKai-SB" w:hAnsi="Times New Roman"/>
          <w:color w:val="000000" w:themeColor="text1"/>
        </w:rPr>
        <w:t>SSC</w:t>
      </w:r>
      <w:r w:rsidR="00985269">
        <w:rPr>
          <w:rFonts w:ascii="Times New Roman" w:eastAsia="DFKai-SB" w:hAnsi="Times New Roman"/>
          <w:color w:val="000000" w:themeColor="text1"/>
        </w:rPr>
        <w:t>)</w:t>
      </w:r>
      <w:r w:rsidR="00985269" w:rsidRPr="00B833E3">
        <w:rPr>
          <w:rFonts w:ascii="Times New Roman" w:eastAsia="DFKai-SB" w:hAnsi="Times New Roman" w:hint="eastAsia"/>
          <w:b/>
          <w:color w:val="000000" w:themeColor="text1"/>
          <w:szCs w:val="24"/>
        </w:rPr>
        <w:t>。</w:t>
      </w:r>
    </w:p>
    <w:tbl>
      <w:tblPr>
        <w:tblW w:w="4016" w:type="pct"/>
        <w:jc w:val="center"/>
        <w:tblLook w:val="04A0" w:firstRow="1" w:lastRow="0" w:firstColumn="1" w:lastColumn="0" w:noHBand="0" w:noVBand="1"/>
      </w:tblPr>
      <w:tblGrid>
        <w:gridCol w:w="2975"/>
        <w:gridCol w:w="1840"/>
        <w:gridCol w:w="1848"/>
      </w:tblGrid>
      <w:tr w:rsidR="00AC0D82" w14:paraId="71876BD2"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96668CE" w14:textId="77777777" w:rsidR="00AC0D82" w:rsidRPr="00985269" w:rsidRDefault="00AC0D82" w:rsidP="00985269">
            <w:pPr>
              <w:snapToGrid w:val="0"/>
              <w:spacing w:line="240" w:lineRule="exact"/>
              <w:jc w:val="center"/>
              <w:rPr>
                <w:rFonts w:ascii="Times New Roman" w:hAnsi="Times New Roman" w:cs="Times New Roman"/>
                <w:sz w:val="22"/>
              </w:rPr>
            </w:pPr>
            <w:bookmarkStart w:id="10" w:name="_Hlk100513007"/>
          </w:p>
        </w:tc>
        <w:tc>
          <w:tcPr>
            <w:tcW w:w="1381"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AEFE560" w14:textId="5B32ACB8" w:rsidR="00AC0D82" w:rsidRPr="00985269" w:rsidRDefault="00957C21"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lang w:val="pt-BR"/>
              </w:rPr>
              <w:t>Intel Xeon CPU</w:t>
            </w:r>
          </w:p>
        </w:tc>
        <w:tc>
          <w:tcPr>
            <w:tcW w:w="138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1061604"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This work</w:t>
            </w:r>
          </w:p>
        </w:tc>
      </w:tr>
      <w:tr w:rsidR="00AC0D82" w14:paraId="06116873"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7340455B" w14:textId="2FB55809"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Technology</w:t>
            </w:r>
            <w:r w:rsidR="00985269">
              <w:rPr>
                <w:rFonts w:ascii="Times New Roman" w:hAnsi="Times New Roman" w:cs="Times New Roman"/>
                <w:sz w:val="22"/>
              </w:rPr>
              <w:t xml:space="preserve"> (nm)</w:t>
            </w:r>
          </w:p>
        </w:tc>
        <w:tc>
          <w:tcPr>
            <w:tcW w:w="1381" w:type="pct"/>
            <w:tcBorders>
              <w:top w:val="single" w:sz="4" w:space="0" w:color="auto"/>
              <w:left w:val="single" w:sz="4" w:space="0" w:color="auto"/>
              <w:bottom w:val="single" w:sz="4" w:space="0" w:color="auto"/>
              <w:right w:val="single" w:sz="4" w:space="0" w:color="auto"/>
            </w:tcBorders>
            <w:vAlign w:val="center"/>
            <w:hideMark/>
          </w:tcPr>
          <w:p w14:paraId="03B1ADD2" w14:textId="29B24E5C" w:rsidR="00AC0D82" w:rsidRPr="00985269" w:rsidRDefault="00985269"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14</w:t>
            </w:r>
          </w:p>
        </w:tc>
        <w:tc>
          <w:tcPr>
            <w:tcW w:w="1387" w:type="pct"/>
            <w:tcBorders>
              <w:top w:val="single" w:sz="4" w:space="0" w:color="auto"/>
              <w:left w:val="single" w:sz="4" w:space="0" w:color="auto"/>
              <w:bottom w:val="single" w:sz="4" w:space="0" w:color="auto"/>
              <w:right w:val="single" w:sz="4" w:space="0" w:color="auto"/>
            </w:tcBorders>
            <w:vAlign w:val="center"/>
            <w:hideMark/>
          </w:tcPr>
          <w:p w14:paraId="5F1364DD" w14:textId="750FCAEE" w:rsidR="00AC0D82" w:rsidRPr="00985269" w:rsidRDefault="00985269" w:rsidP="00985269">
            <w:pPr>
              <w:snapToGrid w:val="0"/>
              <w:spacing w:line="240" w:lineRule="exact"/>
              <w:jc w:val="center"/>
              <w:rPr>
                <w:rFonts w:ascii="Times New Roman" w:hAnsi="Times New Roman" w:cs="Times New Roman"/>
                <w:sz w:val="22"/>
              </w:rPr>
            </w:pPr>
            <w:r>
              <w:rPr>
                <w:rFonts w:ascii="Times New Roman" w:hAnsi="Times New Roman" w:cs="Times New Roman"/>
                <w:sz w:val="22"/>
              </w:rPr>
              <w:t>40</w:t>
            </w:r>
          </w:p>
        </w:tc>
      </w:tr>
      <w:tr w:rsidR="00AC0D82" w14:paraId="2FE2CB3B"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332F4C89"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Core Area (</w:t>
            </w:r>
            <m:oMath>
              <m:sSup>
                <m:sSupPr>
                  <m:ctrlPr>
                    <w:rPr>
                      <w:rFonts w:ascii="Cambria Math" w:hAnsi="Cambria Math" w:cs="Times New Roman"/>
                      <w:sz w:val="22"/>
                    </w:rPr>
                  </m:ctrlPr>
                </m:sSupPr>
                <m:e>
                  <m:r>
                    <m:rPr>
                      <m:sty m:val="p"/>
                    </m:rPr>
                    <w:rPr>
                      <w:rFonts w:ascii="Cambria Math" w:hAnsi="Cambria Math" w:cs="Times New Roman"/>
                      <w:sz w:val="22"/>
                    </w:rPr>
                    <m:t>mm</m:t>
                  </m:r>
                </m:e>
                <m:sup>
                  <m:r>
                    <m:rPr>
                      <m:sty m:val="p"/>
                    </m:rPr>
                    <w:rPr>
                      <w:rFonts w:ascii="Cambria Math" w:hAnsi="Cambria Math" w:cs="Times New Roman"/>
                      <w:sz w:val="22"/>
                    </w:rPr>
                    <m:t>2</m:t>
                  </m:r>
                </m:sup>
              </m:sSup>
            </m:oMath>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hideMark/>
          </w:tcPr>
          <w:p w14:paraId="389805C7"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43</w:t>
            </w:r>
          </w:p>
        </w:tc>
        <w:tc>
          <w:tcPr>
            <w:tcW w:w="1387" w:type="pct"/>
            <w:tcBorders>
              <w:top w:val="single" w:sz="4" w:space="0" w:color="auto"/>
              <w:left w:val="single" w:sz="4" w:space="0" w:color="auto"/>
              <w:bottom w:val="single" w:sz="4" w:space="0" w:color="auto"/>
              <w:right w:val="single" w:sz="4" w:space="0" w:color="auto"/>
            </w:tcBorders>
            <w:vAlign w:val="center"/>
            <w:hideMark/>
          </w:tcPr>
          <w:p w14:paraId="6F6FD246" w14:textId="41803A83"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2.22</w:t>
            </w:r>
          </w:p>
        </w:tc>
      </w:tr>
      <w:tr w:rsidR="00AC0D82" w14:paraId="142AB829"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2A9B5D64"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Frequency (MHz)</w:t>
            </w:r>
          </w:p>
        </w:tc>
        <w:tc>
          <w:tcPr>
            <w:tcW w:w="1381" w:type="pct"/>
            <w:tcBorders>
              <w:top w:val="single" w:sz="4" w:space="0" w:color="auto"/>
              <w:left w:val="single" w:sz="4" w:space="0" w:color="auto"/>
              <w:bottom w:val="single" w:sz="4" w:space="0" w:color="auto"/>
              <w:right w:val="single" w:sz="4" w:space="0" w:color="auto"/>
            </w:tcBorders>
            <w:vAlign w:val="center"/>
            <w:hideMark/>
          </w:tcPr>
          <w:p w14:paraId="255A9FB2" w14:textId="1295F14D"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2200</w:t>
            </w:r>
          </w:p>
        </w:tc>
        <w:tc>
          <w:tcPr>
            <w:tcW w:w="1387" w:type="pct"/>
            <w:tcBorders>
              <w:top w:val="single" w:sz="4" w:space="0" w:color="auto"/>
              <w:left w:val="single" w:sz="4" w:space="0" w:color="auto"/>
              <w:bottom w:val="single" w:sz="4" w:space="0" w:color="auto"/>
              <w:right w:val="single" w:sz="4" w:space="0" w:color="auto"/>
            </w:tcBorders>
            <w:vAlign w:val="center"/>
            <w:hideMark/>
          </w:tcPr>
          <w:p w14:paraId="46A07163" w14:textId="7203EF26" w:rsidR="00AC0D82" w:rsidRPr="00985269" w:rsidRDefault="001F4825"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2</w:t>
            </w:r>
            <w:r w:rsidR="00CB7CF4" w:rsidRPr="00985269">
              <w:rPr>
                <w:rFonts w:ascii="Times New Roman" w:hAnsi="Times New Roman" w:cs="Times New Roman"/>
                <w:sz w:val="22"/>
              </w:rPr>
              <w:t>-</w:t>
            </w:r>
            <w:r w:rsidR="00AC0D82" w:rsidRPr="00985269">
              <w:rPr>
                <w:rFonts w:ascii="Times New Roman" w:hAnsi="Times New Roman" w:cs="Times New Roman"/>
                <w:sz w:val="22"/>
              </w:rPr>
              <w:t>200</w:t>
            </w:r>
          </w:p>
        </w:tc>
      </w:tr>
      <w:tr w:rsidR="00AC0D82" w14:paraId="68E95B12"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45E7C487" w14:textId="33C65E9C"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Power (</w:t>
            </w:r>
            <w:proofErr w:type="spellStart"/>
            <w:r w:rsidRPr="00985269">
              <w:rPr>
                <w:rFonts w:ascii="Times New Roman" w:hAnsi="Times New Roman" w:cs="Times New Roman"/>
                <w:sz w:val="22"/>
              </w:rPr>
              <w:t>mW</w:t>
            </w:r>
            <w:proofErr w:type="spellEnd"/>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hideMark/>
          </w:tcPr>
          <w:p w14:paraId="676B3B65" w14:textId="614EB345"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13500</w:t>
            </w:r>
          </w:p>
        </w:tc>
        <w:tc>
          <w:tcPr>
            <w:tcW w:w="1387" w:type="pct"/>
            <w:tcBorders>
              <w:top w:val="single" w:sz="4" w:space="0" w:color="auto"/>
              <w:left w:val="single" w:sz="4" w:space="0" w:color="auto"/>
              <w:bottom w:val="single" w:sz="4" w:space="0" w:color="auto"/>
              <w:right w:val="single" w:sz="4" w:space="0" w:color="auto"/>
            </w:tcBorders>
            <w:vAlign w:val="center"/>
            <w:hideMark/>
          </w:tcPr>
          <w:p w14:paraId="4D664EC9" w14:textId="0B4DD278"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8.98</w:t>
            </w:r>
            <w:r w:rsidR="00AE1840" w:rsidRPr="00985269">
              <w:rPr>
                <w:rFonts w:ascii="Times New Roman" w:hAnsi="Times New Roman" w:cs="Times New Roman"/>
                <w:sz w:val="22"/>
              </w:rPr>
              <w:t>-</w:t>
            </w:r>
            <w:r w:rsidR="00985269">
              <w:rPr>
                <w:rFonts w:ascii="Times New Roman" w:hAnsi="Times New Roman" w:cs="Times New Roman"/>
                <w:sz w:val="22"/>
              </w:rPr>
              <w:t>55</w:t>
            </w:r>
          </w:p>
        </w:tc>
      </w:tr>
      <w:tr w:rsidR="00AC0D82" w14:paraId="0D8EB8CB"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tcPr>
          <w:p w14:paraId="1346F493" w14:textId="63BE564A"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Latency</w:t>
            </w:r>
            <w:r w:rsidR="00AE1840" w:rsidRPr="00985269">
              <w:rPr>
                <w:rFonts w:ascii="Times New Roman" w:hAnsi="Times New Roman" w:cs="Times New Roman"/>
                <w:sz w:val="22"/>
              </w:rPr>
              <w:t xml:space="preserve"> </w:t>
            </w:r>
            <w:r w:rsidRPr="00985269">
              <w:rPr>
                <w:rFonts w:ascii="Times New Roman" w:hAnsi="Times New Roman" w:cs="Times New Roman"/>
                <w:sz w:val="22"/>
              </w:rPr>
              <w:t>(</w:t>
            </w:r>
            <w:proofErr w:type="spellStart"/>
            <w:r w:rsidRPr="00985269">
              <w:rPr>
                <w:rFonts w:ascii="Times New Roman" w:hAnsi="Times New Roman" w:cs="Times New Roman"/>
                <w:sz w:val="22"/>
              </w:rPr>
              <w:t>ms</w:t>
            </w:r>
            <w:proofErr w:type="spellEnd"/>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tcPr>
          <w:p w14:paraId="242169AB" w14:textId="15C7E67D"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106</w:t>
            </w:r>
          </w:p>
        </w:tc>
        <w:tc>
          <w:tcPr>
            <w:tcW w:w="1387" w:type="pct"/>
            <w:tcBorders>
              <w:top w:val="single" w:sz="4" w:space="0" w:color="auto"/>
              <w:left w:val="single" w:sz="4" w:space="0" w:color="auto"/>
              <w:bottom w:val="single" w:sz="4" w:space="0" w:color="auto"/>
              <w:right w:val="single" w:sz="4" w:space="0" w:color="auto"/>
            </w:tcBorders>
            <w:vAlign w:val="center"/>
          </w:tcPr>
          <w:p w14:paraId="30DF9CCA" w14:textId="6ACA2834" w:rsidR="00AC0D82" w:rsidRPr="00985269" w:rsidRDefault="00985269" w:rsidP="00985269">
            <w:pPr>
              <w:snapToGrid w:val="0"/>
              <w:spacing w:line="240" w:lineRule="exact"/>
              <w:jc w:val="center"/>
              <w:rPr>
                <w:rFonts w:ascii="Times New Roman" w:hAnsi="Times New Roman" w:cs="Times New Roman"/>
                <w:sz w:val="22"/>
              </w:rPr>
            </w:pPr>
            <w:r>
              <w:rPr>
                <w:rFonts w:ascii="Times New Roman" w:hAnsi="Times New Roman" w:cs="Times New Roman"/>
                <w:sz w:val="22"/>
              </w:rPr>
              <w:t>0.19-</w:t>
            </w:r>
            <w:r w:rsidR="00CB7CF4" w:rsidRPr="00985269">
              <w:rPr>
                <w:rFonts w:ascii="Times New Roman" w:hAnsi="Times New Roman" w:cs="Times New Roman"/>
                <w:sz w:val="22"/>
              </w:rPr>
              <w:t>19</w:t>
            </w:r>
          </w:p>
        </w:tc>
      </w:tr>
      <w:tr w:rsidR="00AC0D82" w14:paraId="23CD4500"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tcPr>
          <w:p w14:paraId="22BD3276" w14:textId="16ECF274" w:rsidR="00AC0D82" w:rsidRPr="00985269" w:rsidRDefault="00AE1840"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 xml:space="preserve">Max. </w:t>
            </w:r>
            <w:r w:rsidR="00AC0D82" w:rsidRPr="00985269">
              <w:rPr>
                <w:rFonts w:ascii="Times New Roman" w:hAnsi="Times New Roman" w:cs="Times New Roman"/>
                <w:sz w:val="22"/>
              </w:rPr>
              <w:t>Throughput</w:t>
            </w:r>
            <w:r w:rsidRPr="00985269">
              <w:rPr>
                <w:rFonts w:ascii="Times New Roman" w:hAnsi="Times New Roman" w:cs="Times New Roman"/>
                <w:sz w:val="22"/>
              </w:rPr>
              <w:t xml:space="preserve"> </w:t>
            </w:r>
            <w:r w:rsidR="00AC0D82" w:rsidRPr="00985269">
              <w:rPr>
                <w:rFonts w:ascii="Times New Roman" w:hAnsi="Times New Roman" w:cs="Times New Roman"/>
                <w:sz w:val="22"/>
              </w:rPr>
              <w:t>(frame/s)</w:t>
            </w:r>
          </w:p>
        </w:tc>
        <w:tc>
          <w:tcPr>
            <w:tcW w:w="1381" w:type="pct"/>
            <w:tcBorders>
              <w:top w:val="single" w:sz="4" w:space="0" w:color="auto"/>
              <w:left w:val="single" w:sz="4" w:space="0" w:color="auto"/>
              <w:bottom w:val="single" w:sz="4" w:space="0" w:color="auto"/>
              <w:right w:val="single" w:sz="4" w:space="0" w:color="auto"/>
            </w:tcBorders>
            <w:vAlign w:val="center"/>
          </w:tcPr>
          <w:p w14:paraId="4F45A9CA" w14:textId="2EA47AE2"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10.0</w:t>
            </w:r>
          </w:p>
        </w:tc>
        <w:tc>
          <w:tcPr>
            <w:tcW w:w="1387" w:type="pct"/>
            <w:tcBorders>
              <w:top w:val="single" w:sz="4" w:space="0" w:color="auto"/>
              <w:left w:val="single" w:sz="4" w:space="0" w:color="auto"/>
              <w:bottom w:val="single" w:sz="4" w:space="0" w:color="auto"/>
              <w:right w:val="single" w:sz="4" w:space="0" w:color="auto"/>
            </w:tcBorders>
            <w:vAlign w:val="center"/>
          </w:tcPr>
          <w:p w14:paraId="3E8F8AD1" w14:textId="6B3E7D27"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526</w:t>
            </w:r>
            <w:r w:rsidR="00AE1840" w:rsidRPr="00985269">
              <w:rPr>
                <w:rFonts w:ascii="Times New Roman" w:hAnsi="Times New Roman" w:cs="Times New Roman"/>
                <w:sz w:val="22"/>
              </w:rPr>
              <w:t>0</w:t>
            </w:r>
          </w:p>
        </w:tc>
      </w:tr>
      <w:tr w:rsidR="00AC0D82" w14:paraId="54F14DD4"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5B57AA83" w14:textId="415CA725" w:rsidR="00AC0D82" w:rsidRPr="00985269" w:rsidRDefault="00AE1840"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 xml:space="preserve">Max. </w:t>
            </w:r>
            <w:r w:rsidR="00AC0D82" w:rsidRPr="00985269">
              <w:rPr>
                <w:rFonts w:ascii="Times New Roman" w:hAnsi="Times New Roman" w:cs="Times New Roman"/>
                <w:sz w:val="22"/>
              </w:rPr>
              <w:t>Area Efficiency</w:t>
            </w:r>
          </w:p>
          <w:p w14:paraId="4D354FC9" w14:textId="4FD7FD18"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(frame/s/mm</w:t>
            </w:r>
            <w:r w:rsidRPr="00985269">
              <w:rPr>
                <w:rFonts w:ascii="Times New Roman" w:hAnsi="Times New Roman" w:cs="Times New Roman"/>
                <w:sz w:val="22"/>
                <w:vertAlign w:val="superscript"/>
              </w:rPr>
              <w:t>2</w:t>
            </w:r>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hideMark/>
          </w:tcPr>
          <w:p w14:paraId="1142B6F3" w14:textId="1CFD6355"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0.23</w:t>
            </w:r>
          </w:p>
        </w:tc>
        <w:tc>
          <w:tcPr>
            <w:tcW w:w="1387" w:type="pct"/>
            <w:tcBorders>
              <w:top w:val="single" w:sz="4" w:space="0" w:color="auto"/>
              <w:left w:val="single" w:sz="4" w:space="0" w:color="auto"/>
              <w:bottom w:val="single" w:sz="4" w:space="0" w:color="auto"/>
              <w:right w:val="single" w:sz="4" w:space="0" w:color="auto"/>
            </w:tcBorders>
            <w:vAlign w:val="center"/>
            <w:hideMark/>
          </w:tcPr>
          <w:p w14:paraId="6964A3EB" w14:textId="4FB4039D" w:rsidR="00AC0D82" w:rsidRPr="00985269" w:rsidRDefault="00985269" w:rsidP="00985269">
            <w:pPr>
              <w:snapToGrid w:val="0"/>
              <w:spacing w:line="240" w:lineRule="exact"/>
              <w:jc w:val="center"/>
              <w:rPr>
                <w:rFonts w:ascii="Times New Roman" w:hAnsi="Times New Roman" w:cs="Times New Roman"/>
                <w:b/>
                <w:color w:val="C00000"/>
                <w:sz w:val="22"/>
              </w:rPr>
            </w:pPr>
            <w:r w:rsidRPr="00985269">
              <w:rPr>
                <w:rFonts w:ascii="Times New Roman" w:hAnsi="Times New Roman" w:cs="Times New Roman"/>
                <w:b/>
                <w:color w:val="C00000"/>
                <w:sz w:val="22"/>
              </w:rPr>
              <w:t>2391</w:t>
            </w:r>
          </w:p>
        </w:tc>
      </w:tr>
      <w:tr w:rsidR="00AC0D82" w14:paraId="75250DA7"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4843A797" w14:textId="1A8505B8" w:rsidR="00AC0D82" w:rsidRPr="00985269" w:rsidRDefault="00AE1840"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 xml:space="preserve">Max. </w:t>
            </w:r>
            <w:r w:rsidR="00AC0D82" w:rsidRPr="00985269">
              <w:rPr>
                <w:rFonts w:ascii="Times New Roman" w:hAnsi="Times New Roman" w:cs="Times New Roman"/>
                <w:sz w:val="22"/>
              </w:rPr>
              <w:t>Energy Efficiency</w:t>
            </w:r>
          </w:p>
          <w:p w14:paraId="66812312" w14:textId="3ED81B42"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(frame/J)</w:t>
            </w:r>
          </w:p>
        </w:tc>
        <w:tc>
          <w:tcPr>
            <w:tcW w:w="1381" w:type="pct"/>
            <w:tcBorders>
              <w:top w:val="single" w:sz="4" w:space="0" w:color="auto"/>
              <w:left w:val="single" w:sz="4" w:space="0" w:color="auto"/>
              <w:bottom w:val="single" w:sz="4" w:space="0" w:color="auto"/>
              <w:right w:val="single" w:sz="4" w:space="0" w:color="auto"/>
            </w:tcBorders>
            <w:vAlign w:val="center"/>
            <w:hideMark/>
          </w:tcPr>
          <w:p w14:paraId="032B53DE" w14:textId="43078245" w:rsidR="00AC0D82" w:rsidRPr="00985269" w:rsidRDefault="00985269" w:rsidP="00985269">
            <w:pPr>
              <w:snapToGrid w:val="0"/>
              <w:spacing w:line="240" w:lineRule="exact"/>
              <w:jc w:val="center"/>
              <w:rPr>
                <w:rFonts w:ascii="Times New Roman" w:hAnsi="Times New Roman" w:cs="Times New Roman"/>
                <w:sz w:val="22"/>
                <w:vertAlign w:val="superscript"/>
              </w:rPr>
            </w:pPr>
            <w:r>
              <w:rPr>
                <w:rFonts w:ascii="Times New Roman" w:hAnsi="Times New Roman" w:cs="Times New Roman" w:hint="eastAsia"/>
                <w:sz w:val="22"/>
              </w:rPr>
              <w:t>6</w:t>
            </w:r>
            <w:r>
              <w:rPr>
                <w:rFonts w:ascii="Times New Roman" w:hAnsi="Times New Roman" w:cs="Times New Roman"/>
                <w:sz w:val="22"/>
              </w:rPr>
              <w:t>.9</w:t>
            </w:r>
            <w:r w:rsidRPr="00985269">
              <w:rPr>
                <w:rFonts w:ascii="Times New Roman" w:hAnsi="Times New Roman" w:cs="Times New Roman" w:hint="eastAsia"/>
                <w:sz w:val="22"/>
              </w:rPr>
              <w:t>×</w:t>
            </w:r>
            <w:r>
              <w:rPr>
                <w:rFonts w:ascii="Times New Roman" w:hAnsi="Times New Roman" w:cs="Times New Roman" w:hint="eastAsia"/>
                <w:sz w:val="22"/>
              </w:rPr>
              <w:t>1</w:t>
            </w:r>
            <w:r>
              <w:rPr>
                <w:rFonts w:ascii="Times New Roman" w:hAnsi="Times New Roman" w:cs="Times New Roman"/>
                <w:sz w:val="22"/>
              </w:rPr>
              <w:t>0</w:t>
            </w:r>
            <w:r>
              <w:rPr>
                <w:rFonts w:ascii="Times New Roman" w:hAnsi="Times New Roman" w:cs="Times New Roman"/>
                <w:sz w:val="22"/>
                <w:vertAlign w:val="superscript"/>
              </w:rPr>
              <w:t>-2</w:t>
            </w:r>
          </w:p>
        </w:tc>
        <w:tc>
          <w:tcPr>
            <w:tcW w:w="1387" w:type="pct"/>
            <w:tcBorders>
              <w:top w:val="single" w:sz="4" w:space="0" w:color="auto"/>
              <w:left w:val="single" w:sz="4" w:space="0" w:color="auto"/>
              <w:bottom w:val="single" w:sz="4" w:space="0" w:color="auto"/>
              <w:right w:val="single" w:sz="4" w:space="0" w:color="auto"/>
            </w:tcBorders>
            <w:vAlign w:val="center"/>
            <w:hideMark/>
          </w:tcPr>
          <w:p w14:paraId="090DE55E" w14:textId="2AEB495E" w:rsidR="00985269" w:rsidRPr="00985269" w:rsidRDefault="00985269" w:rsidP="00985269">
            <w:pPr>
              <w:snapToGrid w:val="0"/>
              <w:spacing w:line="240" w:lineRule="exact"/>
              <w:jc w:val="center"/>
              <w:rPr>
                <w:rFonts w:ascii="Times New Roman" w:hAnsi="Times New Roman" w:cs="Times New Roman"/>
                <w:b/>
                <w:color w:val="C00000"/>
                <w:sz w:val="22"/>
                <w:vertAlign w:val="superscript"/>
              </w:rPr>
            </w:pPr>
            <w:r>
              <w:rPr>
                <w:rFonts w:ascii="Times New Roman" w:hAnsi="Times New Roman" w:cs="Times New Roman"/>
                <w:b/>
                <w:color w:val="C00000"/>
                <w:sz w:val="22"/>
              </w:rPr>
              <w:t>4.2</w:t>
            </w:r>
            <w:r>
              <w:rPr>
                <w:rFonts w:ascii="Times New Roman" w:hAnsi="Times New Roman" w:cs="Times New Roman" w:hint="eastAsia"/>
                <w:b/>
                <w:color w:val="C00000"/>
                <w:sz w:val="22"/>
              </w:rPr>
              <w:t>×</w:t>
            </w:r>
            <w:r>
              <w:rPr>
                <w:rFonts w:ascii="Times New Roman" w:hAnsi="Times New Roman" w:cs="Times New Roman" w:hint="eastAsia"/>
                <w:b/>
                <w:color w:val="C00000"/>
                <w:sz w:val="22"/>
              </w:rPr>
              <w:t>10</w:t>
            </w:r>
            <w:r>
              <w:rPr>
                <w:rFonts w:ascii="Times New Roman" w:hAnsi="Times New Roman" w:cs="Times New Roman"/>
                <w:b/>
                <w:color w:val="C00000"/>
                <w:sz w:val="22"/>
                <w:vertAlign w:val="superscript"/>
              </w:rPr>
              <w:t>5</w:t>
            </w:r>
          </w:p>
        </w:tc>
      </w:tr>
    </w:tbl>
    <w:bookmarkEnd w:id="10"/>
    <w:p w14:paraId="1F979C83" w14:textId="3C34561B" w:rsidR="001F4825" w:rsidRPr="00985269" w:rsidRDefault="00F6687B" w:rsidP="00985269">
      <w:pPr>
        <w:ind w:left="708"/>
        <w:jc w:val="center"/>
        <w:rPr>
          <w:rFonts w:ascii="Times New Roman" w:eastAsia="DFKai-SB" w:hAnsi="Times New Roman" w:cs="Times New Roman"/>
        </w:rPr>
      </w:pPr>
      <w:r>
        <w:rPr>
          <w:rFonts w:ascii="Times New Roman" w:eastAsia="DFKai-SB" w:hAnsi="Times New Roman" w:cs="Times New Roman" w:hint="eastAsia"/>
        </w:rPr>
        <w:t>表四、與</w:t>
      </w:r>
      <w:r w:rsidR="00AE1840">
        <w:rPr>
          <w:rFonts w:ascii="Times New Roman" w:eastAsia="DFKai-SB" w:hAnsi="Times New Roman" w:cs="Times New Roman" w:hint="eastAsia"/>
        </w:rPr>
        <w:t>CPU</w:t>
      </w:r>
      <w:r>
        <w:rPr>
          <w:rFonts w:ascii="Times New Roman" w:eastAsia="DFKai-SB" w:hAnsi="Times New Roman" w:cs="Times New Roman" w:hint="eastAsia"/>
        </w:rPr>
        <w:t>效能比較表</w:t>
      </w:r>
      <w:r w:rsidR="00F77896">
        <w:rPr>
          <w:rFonts w:ascii="Times New Roman" w:eastAsia="DFKai-SB" w:hAnsi="Times New Roman" w:cs="Times New Roman"/>
          <w:szCs w:val="24"/>
        </w:rPr>
        <w:br w:type="page"/>
      </w:r>
    </w:p>
    <w:p w14:paraId="46DBDD5E" w14:textId="633CF3DD" w:rsidR="00F6687B" w:rsidRDefault="00F6687B" w:rsidP="00F77896">
      <w:pPr>
        <w:rPr>
          <w:rFonts w:ascii="Times New Roman" w:eastAsia="DFKai-SB" w:hAnsi="Times New Roman"/>
          <w:b/>
        </w:rPr>
      </w:pPr>
      <w:r>
        <w:rPr>
          <w:rFonts w:ascii="Times New Roman" w:eastAsia="DFKai-SB" w:hAnsi="Times New Roman" w:hint="eastAsia"/>
          <w:b/>
        </w:rPr>
        <w:lastRenderedPageBreak/>
        <w:t>參考文獻</w:t>
      </w:r>
    </w:p>
    <w:p w14:paraId="34644651" w14:textId="77777777" w:rsidR="00F77896" w:rsidRDefault="00F77896" w:rsidP="00F77896">
      <w:pPr>
        <w:rPr>
          <w:rFonts w:ascii="Times New Roman" w:eastAsia="DFKai-SB" w:hAnsi="Times New Roman"/>
          <w:b/>
        </w:rPr>
      </w:pPr>
    </w:p>
    <w:p w14:paraId="151A5C7E" w14:textId="52102066" w:rsidR="004E690A" w:rsidRPr="004E690A" w:rsidRDefault="004E690A" w:rsidP="00072EA8">
      <w:pPr>
        <w:jc w:val="left"/>
        <w:rPr>
          <w:rFonts w:ascii="Times New Roman" w:eastAsia="DFKai-SB" w:hAnsi="Times New Roman"/>
          <w:szCs w:val="24"/>
        </w:rPr>
      </w:pPr>
      <w:r w:rsidRPr="004E690A">
        <w:rPr>
          <w:rFonts w:ascii="Times New Roman" w:eastAsia="DFKai-SB" w:hAnsi="Times New Roman"/>
          <w:szCs w:val="24"/>
        </w:rPr>
        <w:t xml:space="preserve">[1] NIST, "Module-lattice-based key-encapsulation mechanism standard", 2024. </w:t>
      </w:r>
      <w:proofErr w:type="spellStart"/>
      <w:r w:rsidRPr="004E690A">
        <w:rPr>
          <w:rFonts w:ascii="Times New Roman" w:eastAsia="DFKai-SB" w:hAnsi="Times New Roman"/>
          <w:szCs w:val="24"/>
        </w:rPr>
        <w:t>doi</w:t>
      </w:r>
      <w:proofErr w:type="spellEnd"/>
      <w:r w:rsidRPr="004E690A">
        <w:rPr>
          <w:rFonts w:ascii="Times New Roman" w:eastAsia="DFKai-SB" w:hAnsi="Times New Roman"/>
          <w:szCs w:val="24"/>
        </w:rPr>
        <w:t>:</w:t>
      </w:r>
      <w:r>
        <w:rPr>
          <w:rFonts w:ascii="Times New Roman" w:eastAsia="DFKai-SB" w:hAnsi="Times New Roman"/>
          <w:szCs w:val="24"/>
        </w:rPr>
        <w:t xml:space="preserve"> </w:t>
      </w:r>
      <w:r w:rsidRPr="004E690A">
        <w:rPr>
          <w:rFonts w:ascii="Times New Roman" w:eastAsia="DFKai-SB" w:hAnsi="Times New Roman"/>
          <w:szCs w:val="24"/>
        </w:rPr>
        <w:t>10.6028/nist.fips.203.</w:t>
      </w:r>
    </w:p>
    <w:p w14:paraId="5522D9B1" w14:textId="1D3A7EDE" w:rsidR="004E690A" w:rsidRPr="004E690A" w:rsidRDefault="004E690A" w:rsidP="00072EA8">
      <w:pPr>
        <w:jc w:val="left"/>
        <w:rPr>
          <w:rFonts w:ascii="Times New Roman" w:eastAsia="DFKai-SB" w:hAnsi="Times New Roman"/>
          <w:szCs w:val="24"/>
        </w:rPr>
      </w:pPr>
      <w:r w:rsidRPr="004E690A">
        <w:rPr>
          <w:rFonts w:ascii="Times New Roman" w:eastAsia="DFKai-SB" w:hAnsi="Times New Roman"/>
          <w:szCs w:val="24"/>
        </w:rPr>
        <w:t xml:space="preserve">[2] NIST, "Module-lattice-based digital signature standard", 2024. </w:t>
      </w:r>
      <w:proofErr w:type="spellStart"/>
      <w:r w:rsidRPr="004E690A">
        <w:rPr>
          <w:rFonts w:ascii="Times New Roman" w:eastAsia="DFKai-SB" w:hAnsi="Times New Roman"/>
          <w:szCs w:val="24"/>
        </w:rPr>
        <w:t>doi</w:t>
      </w:r>
      <w:proofErr w:type="spellEnd"/>
      <w:r w:rsidRPr="004E690A">
        <w:rPr>
          <w:rFonts w:ascii="Times New Roman" w:eastAsia="DFKai-SB" w:hAnsi="Times New Roman"/>
          <w:szCs w:val="24"/>
        </w:rPr>
        <w:t>:</w:t>
      </w:r>
      <w:r>
        <w:rPr>
          <w:rFonts w:ascii="Times New Roman" w:eastAsia="DFKai-SB" w:hAnsi="Times New Roman"/>
          <w:szCs w:val="24"/>
        </w:rPr>
        <w:t xml:space="preserve"> </w:t>
      </w:r>
      <w:r w:rsidRPr="004E690A">
        <w:rPr>
          <w:rFonts w:ascii="Times New Roman" w:eastAsia="DFKai-SB" w:hAnsi="Times New Roman"/>
          <w:szCs w:val="24"/>
        </w:rPr>
        <w:t>10.6028/nist.fips.204.</w:t>
      </w:r>
    </w:p>
    <w:p w14:paraId="35063EBB" w14:textId="1F3D0592" w:rsidR="004E690A" w:rsidRPr="004E690A" w:rsidRDefault="004E690A" w:rsidP="00072EA8">
      <w:pPr>
        <w:jc w:val="left"/>
        <w:rPr>
          <w:rFonts w:ascii="Times New Roman" w:eastAsia="DFKai-SB" w:hAnsi="Times New Roman"/>
          <w:szCs w:val="24"/>
        </w:rPr>
      </w:pPr>
      <w:r w:rsidRPr="004E690A">
        <w:rPr>
          <w:rFonts w:ascii="Times New Roman" w:eastAsia="DFKai-SB" w:hAnsi="Times New Roman"/>
          <w:szCs w:val="24"/>
        </w:rPr>
        <w:t>[3]</w:t>
      </w:r>
      <w:r w:rsidR="00072EA8">
        <w:rPr>
          <w:rFonts w:ascii="Times New Roman" w:eastAsia="DFKai-SB" w:hAnsi="Times New Roman" w:hint="eastAsia"/>
          <w:szCs w:val="24"/>
        </w:rPr>
        <w:t xml:space="preserve"> </w:t>
      </w:r>
      <w:proofErr w:type="spellStart"/>
      <w:r w:rsidRPr="004E690A">
        <w:rPr>
          <w:rFonts w:ascii="Times New Roman" w:eastAsia="DFKai-SB" w:hAnsi="Times New Roman"/>
          <w:szCs w:val="24"/>
        </w:rPr>
        <w:t>P</w:t>
      </w:r>
      <w:r>
        <w:rPr>
          <w:rFonts w:ascii="Times New Roman" w:eastAsia="DFKai-SB" w:hAnsi="Times New Roman"/>
          <w:szCs w:val="24"/>
        </w:rPr>
        <w:t>q</w:t>
      </w:r>
      <w:proofErr w:type="spellEnd"/>
      <w:r w:rsidRPr="004E690A">
        <w:rPr>
          <w:rFonts w:ascii="Times New Roman" w:eastAsia="DFKai-SB" w:hAnsi="Times New Roman"/>
          <w:szCs w:val="24"/>
        </w:rPr>
        <w:t>-Crystals, "PQ-Crystals/</w:t>
      </w:r>
      <w:proofErr w:type="spellStart"/>
      <w:r w:rsidRPr="004E690A">
        <w:rPr>
          <w:rFonts w:ascii="Times New Roman" w:eastAsia="DFKai-SB" w:hAnsi="Times New Roman"/>
          <w:szCs w:val="24"/>
        </w:rPr>
        <w:t>Kyber</w:t>
      </w:r>
      <w:proofErr w:type="spellEnd"/>
      <w:r w:rsidRPr="004E690A">
        <w:rPr>
          <w:rFonts w:ascii="Times New Roman" w:eastAsia="DFKai-SB" w:hAnsi="Times New Roman"/>
          <w:szCs w:val="24"/>
        </w:rPr>
        <w:t xml:space="preserve">," GitHub, </w:t>
      </w:r>
      <w:hyperlink r:id="rId34" w:history="1">
        <w:r w:rsidRPr="00AE07C2">
          <w:rPr>
            <w:rStyle w:val="af6"/>
            <w:rFonts w:ascii="Times New Roman" w:eastAsia="DFKai-SB" w:hAnsi="Times New Roman"/>
            <w:szCs w:val="24"/>
          </w:rPr>
          <w:t>https://github.com</w:t>
        </w:r>
        <w:r w:rsidRPr="00AE07C2">
          <w:rPr>
            <w:rStyle w:val="af6"/>
            <w:rFonts w:ascii="Times New Roman" w:eastAsia="DFKai-SB" w:hAnsi="Times New Roman"/>
            <w:szCs w:val="24"/>
          </w:rPr>
          <w:t>/</w:t>
        </w:r>
        <w:r w:rsidRPr="00AE07C2">
          <w:rPr>
            <w:rStyle w:val="af6"/>
            <w:rFonts w:ascii="Times New Roman" w:eastAsia="DFKai-SB" w:hAnsi="Times New Roman"/>
            <w:szCs w:val="24"/>
          </w:rPr>
          <w:t>pq-crystals/kyber</w:t>
        </w:r>
      </w:hyperlink>
      <w:r>
        <w:rPr>
          <w:rFonts w:ascii="Times New Roman" w:eastAsia="DFKai-SB" w:hAnsi="Times New Roman"/>
          <w:szCs w:val="24"/>
        </w:rPr>
        <w:t xml:space="preserve"> </w:t>
      </w:r>
      <w:r w:rsidRPr="004E690A">
        <w:rPr>
          <w:rFonts w:ascii="Times New Roman" w:eastAsia="DFKai-SB" w:hAnsi="Times New Roman"/>
          <w:szCs w:val="24"/>
        </w:rPr>
        <w:t>(accessed Jun. 11, 2025).</w:t>
      </w:r>
    </w:p>
    <w:p w14:paraId="078ABB5F" w14:textId="1EEDFA8C" w:rsidR="00072EA8" w:rsidRPr="004E690A" w:rsidRDefault="004E690A" w:rsidP="00072EA8">
      <w:pPr>
        <w:jc w:val="left"/>
        <w:rPr>
          <w:rFonts w:ascii="Times New Roman" w:eastAsia="DFKai-SB" w:hAnsi="Times New Roman"/>
          <w:szCs w:val="24"/>
        </w:rPr>
      </w:pPr>
      <w:r w:rsidRPr="004E690A">
        <w:rPr>
          <w:rFonts w:ascii="Times New Roman" w:eastAsia="DFKai-SB" w:hAnsi="Times New Roman"/>
          <w:szCs w:val="24"/>
        </w:rPr>
        <w:t>[4]</w:t>
      </w:r>
      <w:r w:rsidR="00072EA8">
        <w:rPr>
          <w:rFonts w:ascii="Times New Roman" w:eastAsia="DFKai-SB" w:hAnsi="Times New Roman" w:hint="eastAsia"/>
          <w:szCs w:val="24"/>
        </w:rPr>
        <w:t xml:space="preserve"> </w:t>
      </w:r>
      <w:proofErr w:type="spellStart"/>
      <w:r w:rsidRPr="004E690A">
        <w:rPr>
          <w:rFonts w:ascii="Times New Roman" w:eastAsia="DFKai-SB" w:hAnsi="Times New Roman"/>
          <w:szCs w:val="24"/>
        </w:rPr>
        <w:t>P</w:t>
      </w:r>
      <w:r w:rsidR="00072EA8">
        <w:rPr>
          <w:rFonts w:ascii="Times New Roman" w:eastAsia="DFKai-SB" w:hAnsi="Times New Roman"/>
          <w:szCs w:val="24"/>
        </w:rPr>
        <w:t>q</w:t>
      </w:r>
      <w:proofErr w:type="spellEnd"/>
      <w:r w:rsidRPr="004E690A">
        <w:rPr>
          <w:rFonts w:ascii="Times New Roman" w:eastAsia="DFKai-SB" w:hAnsi="Times New Roman"/>
          <w:szCs w:val="24"/>
        </w:rPr>
        <w:t>-Crystals,</w:t>
      </w:r>
      <w:r w:rsidR="00072EA8">
        <w:rPr>
          <w:rFonts w:ascii="Times New Roman" w:eastAsia="DFKai-SB" w:hAnsi="Times New Roman" w:hint="eastAsia"/>
          <w:szCs w:val="24"/>
        </w:rPr>
        <w:t xml:space="preserve"> </w:t>
      </w:r>
      <w:r w:rsidRPr="004E690A">
        <w:rPr>
          <w:rFonts w:ascii="Times New Roman" w:eastAsia="DFKai-SB" w:hAnsi="Times New Roman"/>
          <w:szCs w:val="24"/>
        </w:rPr>
        <w:t>"PQ-Crystals/</w:t>
      </w:r>
      <w:proofErr w:type="spellStart"/>
      <w:r w:rsidRPr="004E690A">
        <w:rPr>
          <w:rFonts w:ascii="Times New Roman" w:eastAsia="DFKai-SB" w:hAnsi="Times New Roman"/>
          <w:szCs w:val="24"/>
        </w:rPr>
        <w:t>Dilithium</w:t>
      </w:r>
      <w:proofErr w:type="spellEnd"/>
      <w:r w:rsidR="00072EA8">
        <w:rPr>
          <w:rFonts w:ascii="Times New Roman" w:eastAsia="DFKai-SB" w:hAnsi="Times New Roman"/>
          <w:szCs w:val="24"/>
        </w:rPr>
        <w:t>,</w:t>
      </w:r>
      <w:r w:rsidRPr="004E690A">
        <w:rPr>
          <w:rFonts w:ascii="Times New Roman" w:eastAsia="DFKai-SB" w:hAnsi="Times New Roman"/>
          <w:szCs w:val="24"/>
        </w:rPr>
        <w:t>"</w:t>
      </w:r>
      <w:r w:rsidR="00072EA8">
        <w:rPr>
          <w:rFonts w:ascii="Times New Roman" w:eastAsia="DFKai-SB" w:hAnsi="Times New Roman" w:hint="eastAsia"/>
          <w:szCs w:val="24"/>
        </w:rPr>
        <w:t xml:space="preserve"> </w:t>
      </w:r>
      <w:r w:rsidRPr="004E690A">
        <w:rPr>
          <w:rFonts w:ascii="Times New Roman" w:eastAsia="DFKai-SB" w:hAnsi="Times New Roman"/>
          <w:szCs w:val="24"/>
        </w:rPr>
        <w:t>GitHub,</w:t>
      </w:r>
      <w:r w:rsidR="00072EA8">
        <w:rPr>
          <w:rFonts w:ascii="Times New Roman" w:eastAsia="DFKai-SB" w:hAnsi="Times New Roman"/>
          <w:szCs w:val="24"/>
        </w:rPr>
        <w:t xml:space="preserve"> </w:t>
      </w:r>
      <w:hyperlink r:id="rId35" w:history="1">
        <w:r w:rsidR="00072EA8" w:rsidRPr="00AE07C2">
          <w:rPr>
            <w:rStyle w:val="af6"/>
            <w:rFonts w:ascii="Times New Roman" w:eastAsia="DFKai-SB" w:hAnsi="Times New Roman"/>
            <w:szCs w:val="24"/>
          </w:rPr>
          <w:t>https://gi</w:t>
        </w:r>
        <w:r w:rsidR="00072EA8" w:rsidRPr="00AE07C2">
          <w:rPr>
            <w:rStyle w:val="af6"/>
            <w:rFonts w:ascii="Times New Roman" w:eastAsia="DFKai-SB" w:hAnsi="Times New Roman"/>
            <w:szCs w:val="24"/>
          </w:rPr>
          <w:t>t</w:t>
        </w:r>
        <w:r w:rsidR="00072EA8" w:rsidRPr="00AE07C2">
          <w:rPr>
            <w:rStyle w:val="af6"/>
            <w:rFonts w:ascii="Times New Roman" w:eastAsia="DFKai-SB" w:hAnsi="Times New Roman"/>
            <w:szCs w:val="24"/>
          </w:rPr>
          <w:t>hub.com/pq-crystals/dilithium</w:t>
        </w:r>
      </w:hyperlink>
      <w:r>
        <w:rPr>
          <w:rFonts w:ascii="Times New Roman" w:eastAsia="DFKai-SB" w:hAnsi="Times New Roman"/>
          <w:szCs w:val="24"/>
        </w:rPr>
        <w:t xml:space="preserve"> </w:t>
      </w:r>
      <w:r w:rsidRPr="004E690A">
        <w:rPr>
          <w:rFonts w:ascii="Times New Roman" w:eastAsia="DFKai-SB" w:hAnsi="Times New Roman"/>
          <w:szCs w:val="24"/>
        </w:rPr>
        <w:t>(accessed Jun. 11, 2025).</w:t>
      </w:r>
    </w:p>
    <w:p w14:paraId="74AD9112" w14:textId="40E0CB2C" w:rsidR="001D18EA" w:rsidRDefault="004E690A" w:rsidP="00072EA8">
      <w:pPr>
        <w:jc w:val="left"/>
        <w:rPr>
          <w:rFonts w:ascii="Times New Roman" w:eastAsia="DFKai-SB" w:hAnsi="Times New Roman"/>
          <w:szCs w:val="24"/>
        </w:rPr>
      </w:pPr>
      <w:r>
        <w:rPr>
          <w:rFonts w:ascii="Times New Roman" w:eastAsia="DFKai-SB" w:hAnsi="Times New Roman"/>
          <w:szCs w:val="24"/>
        </w:rPr>
        <w:t xml:space="preserve">[5] </w:t>
      </w:r>
      <w:proofErr w:type="spellStart"/>
      <w:r w:rsidR="00072EA8" w:rsidRPr="00072EA8">
        <w:rPr>
          <w:rFonts w:ascii="Times New Roman" w:eastAsia="DFKai-SB" w:hAnsi="Times New Roman"/>
          <w:szCs w:val="24"/>
        </w:rPr>
        <w:t>chipsalliance</w:t>
      </w:r>
      <w:proofErr w:type="spellEnd"/>
      <w:r w:rsidR="00072EA8">
        <w:rPr>
          <w:rFonts w:ascii="Times New Roman" w:eastAsia="DFKai-SB" w:hAnsi="Times New Roman"/>
          <w:szCs w:val="24"/>
        </w:rPr>
        <w:t>, “</w:t>
      </w:r>
      <w:proofErr w:type="spellStart"/>
      <w:r w:rsidR="00072EA8" w:rsidRPr="00072EA8">
        <w:rPr>
          <w:rFonts w:ascii="Times New Roman" w:eastAsia="DFKai-SB" w:hAnsi="Times New Roman"/>
          <w:szCs w:val="24"/>
        </w:rPr>
        <w:t>chipsalliance</w:t>
      </w:r>
      <w:proofErr w:type="spellEnd"/>
      <w:r w:rsidR="00072EA8" w:rsidRPr="00072EA8">
        <w:rPr>
          <w:rFonts w:ascii="Times New Roman" w:eastAsia="DFKai-SB" w:hAnsi="Times New Roman"/>
          <w:szCs w:val="24"/>
        </w:rPr>
        <w:t>/</w:t>
      </w:r>
      <w:proofErr w:type="spellStart"/>
      <w:r w:rsidR="00072EA8" w:rsidRPr="00072EA8">
        <w:rPr>
          <w:rFonts w:ascii="Times New Roman" w:eastAsia="DFKai-SB" w:hAnsi="Times New Roman"/>
          <w:szCs w:val="24"/>
        </w:rPr>
        <w:t>adams</w:t>
      </w:r>
      <w:proofErr w:type="spellEnd"/>
      <w:r w:rsidR="00072EA8" w:rsidRPr="00072EA8">
        <w:rPr>
          <w:rFonts w:ascii="Times New Roman" w:eastAsia="DFKai-SB" w:hAnsi="Times New Roman"/>
          <w:szCs w:val="24"/>
        </w:rPr>
        <w:t>-bridge</w:t>
      </w:r>
      <w:r w:rsidR="00072EA8">
        <w:rPr>
          <w:rFonts w:ascii="Times New Roman" w:eastAsia="DFKai-SB" w:hAnsi="Times New Roman"/>
          <w:szCs w:val="24"/>
        </w:rPr>
        <w:t xml:space="preserve">,” GitHub, </w:t>
      </w:r>
      <w:hyperlink r:id="rId36" w:history="1">
        <w:r w:rsidR="00072EA8" w:rsidRPr="00072EA8">
          <w:rPr>
            <w:rStyle w:val="af6"/>
            <w:rFonts w:ascii="Times New Roman" w:eastAsia="DFKai-SB" w:hAnsi="Times New Roman"/>
            <w:szCs w:val="24"/>
          </w:rPr>
          <w:t>https://github.com/chipsallia</w:t>
        </w:r>
        <w:r w:rsidR="00072EA8" w:rsidRPr="00072EA8">
          <w:rPr>
            <w:rStyle w:val="af6"/>
            <w:rFonts w:ascii="Times New Roman" w:eastAsia="DFKai-SB" w:hAnsi="Times New Roman"/>
            <w:szCs w:val="24"/>
          </w:rPr>
          <w:t>n</w:t>
        </w:r>
        <w:r w:rsidR="00072EA8" w:rsidRPr="00072EA8">
          <w:rPr>
            <w:rStyle w:val="af6"/>
            <w:rFonts w:ascii="Times New Roman" w:eastAsia="DFKai-SB" w:hAnsi="Times New Roman"/>
            <w:szCs w:val="24"/>
          </w:rPr>
          <w:t>ce/adams-bridge</w:t>
        </w:r>
      </w:hyperlink>
    </w:p>
    <w:p w14:paraId="64AA7006" w14:textId="29B507D4" w:rsidR="004E690A" w:rsidRDefault="004E690A" w:rsidP="00072EA8">
      <w:pPr>
        <w:jc w:val="left"/>
        <w:rPr>
          <w:rFonts w:ascii="Times New Roman" w:eastAsia="DFKai-SB" w:hAnsi="Times New Roman"/>
          <w:szCs w:val="24"/>
        </w:rPr>
      </w:pPr>
      <w:r>
        <w:rPr>
          <w:rFonts w:ascii="Times New Roman" w:eastAsia="DFKai-SB" w:hAnsi="Times New Roman" w:hint="eastAsia"/>
          <w:szCs w:val="24"/>
        </w:rPr>
        <w:t xml:space="preserve">[6] </w:t>
      </w:r>
      <w:r w:rsidR="00072EA8">
        <w:rPr>
          <w:rFonts w:ascii="Times New Roman" w:eastAsia="DFKai-SB" w:hAnsi="Times New Roman" w:hint="eastAsia"/>
          <w:szCs w:val="24"/>
        </w:rPr>
        <w:t>北京清華</w:t>
      </w:r>
      <w:r w:rsidR="00072EA8">
        <w:rPr>
          <w:rFonts w:ascii="Times New Roman" w:eastAsia="DFKai-SB" w:hAnsi="Times New Roman" w:hint="eastAsia"/>
          <w:szCs w:val="24"/>
        </w:rPr>
        <w:t>?</w:t>
      </w:r>
    </w:p>
    <w:p w14:paraId="30744E9B" w14:textId="78F859BC" w:rsidR="001D18EA" w:rsidRDefault="001D18EA" w:rsidP="00F77896">
      <w:pPr>
        <w:ind w:left="708"/>
        <w:rPr>
          <w:rFonts w:ascii="Times New Roman" w:eastAsia="DFKai-SB" w:hAnsi="Times New Roman"/>
          <w:szCs w:val="24"/>
        </w:rPr>
      </w:pPr>
      <w:r>
        <w:rPr>
          <w:rFonts w:ascii="Times New Roman" w:eastAsia="DFKai-SB" w:hAnsi="Times New Roman"/>
          <w:szCs w:val="24"/>
        </w:rPr>
        <w:br w:type="page"/>
      </w:r>
    </w:p>
    <w:p w14:paraId="077DEA41" w14:textId="4C0395DB" w:rsidR="001D18EA" w:rsidRDefault="001D18EA" w:rsidP="00F77896">
      <w:pPr>
        <w:rPr>
          <w:rFonts w:ascii="Times New Roman" w:eastAsia="DFKai-SB" w:hAnsi="Times New Roman"/>
          <w:szCs w:val="24"/>
        </w:rPr>
      </w:pPr>
      <w:r w:rsidRPr="001D18EA">
        <w:rPr>
          <w:rFonts w:ascii="Times New Roman" w:eastAsia="DFKai-SB" w:hAnsi="Times New Roman" w:hint="eastAsia"/>
          <w:b/>
          <w:szCs w:val="24"/>
        </w:rPr>
        <w:lastRenderedPageBreak/>
        <w:t>附錄</w:t>
      </w:r>
    </w:p>
    <w:p w14:paraId="31E93E89" w14:textId="124F09FD" w:rsidR="001D18EA" w:rsidRDefault="001D18EA" w:rsidP="00CE63F4">
      <w:pPr>
        <w:rPr>
          <w:rFonts w:ascii="Times New Roman" w:eastAsia="DFKai-SB" w:hAnsi="Times New Roman"/>
          <w:szCs w:val="24"/>
        </w:rPr>
      </w:pPr>
      <w:r>
        <w:rPr>
          <w:rFonts w:ascii="Times New Roman" w:eastAsia="DFKai-SB" w:hAnsi="Times New Roman" w:hint="eastAsia"/>
          <w:szCs w:val="24"/>
        </w:rPr>
        <w:t>附錄</w:t>
      </w:r>
      <w:proofErr w:type="gramStart"/>
      <w:r>
        <w:rPr>
          <w:rFonts w:ascii="Times New Roman" w:eastAsia="DFKai-SB" w:hAnsi="Times New Roman" w:hint="eastAsia"/>
          <w:szCs w:val="24"/>
        </w:rPr>
        <w:t>一</w:t>
      </w:r>
      <w:proofErr w:type="gramEnd"/>
      <w:r w:rsidR="00BE4507">
        <w:rPr>
          <w:rFonts w:ascii="Times New Roman" w:eastAsia="DFKai-SB" w:hAnsi="Times New Roman" w:hint="eastAsia"/>
          <w:szCs w:val="24"/>
        </w:rPr>
        <w:t>:</w:t>
      </w:r>
      <w:r w:rsidR="00BE4507">
        <w:rPr>
          <w:rFonts w:ascii="Times New Roman" w:eastAsia="DFKai-SB" w:hAnsi="Times New Roman"/>
          <w:szCs w:val="24"/>
        </w:rPr>
        <w:t xml:space="preserve"> </w:t>
      </w:r>
      <w:proofErr w:type="gramStart"/>
      <w:r w:rsidR="00BE4507">
        <w:rPr>
          <w:rFonts w:ascii="Times New Roman" w:eastAsia="DFKai-SB" w:hAnsi="Times New Roman" w:hint="eastAsia"/>
          <w:szCs w:val="24"/>
        </w:rPr>
        <w:t>模數約</w:t>
      </w:r>
      <w:proofErr w:type="gramEnd"/>
      <w:r w:rsidR="00BE4507">
        <w:rPr>
          <w:rFonts w:ascii="Times New Roman" w:eastAsia="DFKai-SB" w:hAnsi="Times New Roman" w:hint="eastAsia"/>
          <w:szCs w:val="24"/>
        </w:rPr>
        <w:t>減正確性證明</w:t>
      </w:r>
    </w:p>
    <w:p w14:paraId="78BF846D" w14:textId="77777777" w:rsidR="00BE4507" w:rsidRDefault="00BE4507" w:rsidP="00BE4507">
      <w:pPr>
        <w:pStyle w:val="af2"/>
        <w:widowControl w:val="0"/>
        <w:numPr>
          <w:ilvl w:val="0"/>
          <w:numId w:val="33"/>
        </w:numPr>
        <w:ind w:leftChars="0"/>
        <w:rPr>
          <w:rFonts w:asciiTheme="minorHAnsi" w:eastAsiaTheme="minorEastAsia" w:hAnsiTheme="minorHAnsi"/>
        </w:rPr>
      </w:pPr>
      <w:r>
        <w:t>DSA Formula Summary</w:t>
      </w:r>
    </w:p>
    <w:p w14:paraId="66483E8F" w14:textId="77777777" w:rsidR="00BE4507" w:rsidRDefault="00BE4507" w:rsidP="00BE4507">
      <w:pPr>
        <w:pStyle w:val="af2"/>
        <w:widowControl w:val="0"/>
        <w:numPr>
          <w:ilvl w:val="1"/>
          <w:numId w:val="33"/>
        </w:numPr>
        <w:ind w:leftChars="0"/>
      </w:pPr>
      <w:r>
        <w:t xml:space="preserve">Prime: </w:t>
      </w:r>
      <m:oMath>
        <m:r>
          <m:rPr>
            <m:sty m:val="p"/>
          </m:rPr>
          <w:rPr>
            <w:rFonts w:ascii="Cambria Math" w:hAnsi="Cambria Math"/>
          </w:rPr>
          <m:t>q=</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oMath>
    </w:p>
    <w:p w14:paraId="7C94E29D" w14:textId="77777777" w:rsidR="00BE4507" w:rsidRDefault="00BE4507" w:rsidP="00BE4507">
      <w:pPr>
        <w:pStyle w:val="af2"/>
        <w:widowControl w:val="0"/>
        <w:numPr>
          <w:ilvl w:val="1"/>
          <w:numId w:val="33"/>
        </w:numPr>
        <w:ind w:leftChars="0"/>
      </w:pPr>
      <w:r>
        <w:t xml:space="preserve">Folding: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oMath>
    </w:p>
    <w:p w14:paraId="76C6AC19" w14:textId="77777777" w:rsidR="00BE4507" w:rsidRDefault="00BE4507" w:rsidP="00BE4507">
      <w:pPr>
        <w:pStyle w:val="af2"/>
        <w:widowControl w:val="0"/>
        <w:numPr>
          <w:ilvl w:val="1"/>
          <w:numId w:val="33"/>
        </w:numPr>
        <w:ind w:leftChars="0"/>
      </w:pPr>
      <w:r>
        <w:t>K-red/Montgomery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oMath>
      <w:r>
        <w:t xml:space="preserve">): </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den>
        </m:f>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w:rPr>
            <w:rFonts w:ascii="Cambria Math" w:hAnsi="Cambria Math"/>
          </w:rPr>
          <m:t>-1</m:t>
        </m:r>
      </m:oMath>
    </w:p>
    <w:p w14:paraId="3EC54015" w14:textId="77777777" w:rsidR="00BE4507" w:rsidRDefault="00BE4507" w:rsidP="00BE4507">
      <w:pPr>
        <w:pStyle w:val="af2"/>
        <w:widowControl w:val="0"/>
        <w:numPr>
          <w:ilvl w:val="0"/>
          <w:numId w:val="33"/>
        </w:numPr>
        <w:ind w:leftChars="0"/>
        <w:rPr>
          <w:i/>
        </w:rPr>
      </w:pPr>
      <w:r>
        <w:t>Montgomery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oMath>
      <w:r>
        <w:t>)</w:t>
      </w:r>
    </w:p>
    <w:p w14:paraId="303828FE" w14:textId="77777777" w:rsidR="00BE4507" w:rsidRDefault="00BE4507" w:rsidP="00BE4507">
      <w:pPr>
        <w:ind w:leftChars="200" w:left="480"/>
        <w:rPr>
          <w:i/>
        </w:rPr>
      </w:pPr>
      <m:oMathPara>
        <m:oMathParaPr>
          <m:jc m:val="left"/>
        </m:oMathParaPr>
        <m:oMath>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45:0</m:t>
                  </m:r>
                </m:e>
              </m:d>
              <m:r>
                <w:rPr>
                  <w:rFonts w:ascii="Cambria Math" w:hAnsi="Cambria Math"/>
                </w:rPr>
                <m:t>-</m:t>
              </m:r>
              <m:d>
                <m:dPr>
                  <m:ctrlPr>
                    <w:rPr>
                      <w:rFonts w:ascii="Cambria Math" w:hAnsi="Cambria Math"/>
                      <w:i/>
                    </w:rPr>
                  </m:ctrlPr>
                </m:dPr>
                <m:e>
                  <m:r>
                    <w:rPr>
                      <w:rFonts w:ascii="Cambria Math" w:hAnsi="Cambria Math"/>
                    </w:rPr>
                    <m:t>c</m:t>
                  </m:r>
                  <m:d>
                    <m:dPr>
                      <m:begChr m:val="["/>
                      <m:endChr m:val="]"/>
                      <m:ctrlPr>
                        <w:rPr>
                          <w:rFonts w:ascii="Cambria Math" w:hAnsi="Cambria Math"/>
                          <w:i/>
                        </w:rPr>
                      </m:ctrlPr>
                    </m:dPr>
                    <m:e>
                      <m:r>
                        <w:rPr>
                          <w:rFonts w:ascii="Cambria Math" w:hAnsi="Cambria Math"/>
                        </w:rPr>
                        <m:t>22:0</m:t>
                      </m:r>
                    </m:e>
                  </m:d>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 xml:space="preserve">mod </m:t>
                  </m:r>
                  <m:sSup>
                    <m:sSupPr>
                      <m:ctrlPr>
                        <w:rPr>
                          <w:rFonts w:ascii="Cambria Math" w:hAnsi="Cambria Math"/>
                          <w:i/>
                        </w:rPr>
                      </m:ctrlPr>
                    </m:sSupPr>
                    <m:e>
                      <m:r>
                        <w:rPr>
                          <w:rFonts w:ascii="Cambria Math" w:hAnsi="Cambria Math"/>
                        </w:rPr>
                        <m:t>2</m:t>
                      </m:r>
                    </m:e>
                    <m:sup>
                      <m:r>
                        <w:rPr>
                          <w:rFonts w:ascii="Cambria Math" w:hAnsi="Cambria Math"/>
                        </w:rPr>
                        <m:t>23</m:t>
                      </m:r>
                    </m:sup>
                  </m:sSup>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r>
            <m:rPr>
              <m:sty m:val="p"/>
            </m:rPr>
            <w:rPr>
              <w:rFonts w:ascii="Cambria Math" w:hAnsi="Cambria Math"/>
            </w:rPr>
            <m:t>=</m:t>
          </m:r>
          <m:f>
            <m:fPr>
              <m:ctrlPr>
                <w:rPr>
                  <w:rFonts w:ascii="Cambria Math" w:hAnsi="Cambria Math"/>
                  <w:i/>
                </w:rPr>
              </m:ctrlPr>
            </m:fPr>
            <m:num>
              <m:r>
                <w:rPr>
                  <w:rFonts w:ascii="Cambria Math" w:hAnsi="Cambria Math"/>
                </w:rPr>
                <m:t>c[45:0]-</m:t>
              </m:r>
              <m:d>
                <m:dPr>
                  <m:begChr m:val="["/>
                  <m:endChr m:val="]"/>
                  <m:ctrlPr>
                    <w:rPr>
                      <w:rFonts w:ascii="Cambria Math" w:hAnsi="Cambria Math"/>
                      <w:i/>
                    </w:rPr>
                  </m:ctrlPr>
                </m:dPr>
                <m:e>
                  <m:r>
                    <w:rPr>
                      <w:rFonts w:ascii="Cambria Math" w:hAnsi="Cambria Math"/>
                    </w:rPr>
                    <m:t>c[22:0]</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 xml:space="preserve"> mod </m:t>
                  </m:r>
                  <m:sSup>
                    <m:sSupPr>
                      <m:ctrlPr>
                        <w:rPr>
                          <w:rFonts w:ascii="Cambria Math" w:hAnsi="Cambria Math"/>
                          <w:i/>
                        </w:rPr>
                      </m:ctrlPr>
                    </m:sSupPr>
                    <m:e>
                      <m:r>
                        <w:rPr>
                          <w:rFonts w:ascii="Cambria Math" w:hAnsi="Cambria Math"/>
                        </w:rPr>
                        <m:t>2</m:t>
                      </m:r>
                    </m:e>
                    <m:sup>
                      <m:r>
                        <w:rPr>
                          <w:rFonts w:ascii="Cambria Math" w:hAnsi="Cambria Math"/>
                        </w:rPr>
                        <m:t>23</m:t>
                      </m:r>
                    </m:sup>
                  </m:sSup>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7589570F" w14:textId="77777777" w:rsidR="00BE4507" w:rsidRDefault="00BE4507" w:rsidP="00BE4507">
      <w:pPr>
        <w:ind w:leftChars="200" w:left="480"/>
        <w:rPr>
          <w:i/>
        </w:rPr>
      </w:pPr>
      <m:oMathPara>
        <m:oMathParaPr>
          <m:jc m:val="left"/>
        </m:oMathParaPr>
        <m:oMath>
          <m:r>
            <m:rPr>
              <m:sty m:val="p"/>
            </m:rP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45:0</m:t>
                  </m:r>
                </m:e>
              </m:d>
              <m:r>
                <w:rPr>
                  <w:rFonts w:ascii="Cambria Math" w:hAnsi="Cambria Math"/>
                </w:rPr>
                <m:t>-</m:t>
              </m:r>
              <m:d>
                <m:dPr>
                  <m:ctrlPr>
                    <w:rPr>
                      <w:rFonts w:ascii="Cambria Math" w:hAnsi="Cambria Math"/>
                      <w:i/>
                    </w:rPr>
                  </m:ctrlPr>
                </m:dPr>
                <m:e>
                  <m:r>
                    <w:rPr>
                      <w:rFonts w:ascii="Cambria Math" w:hAnsi="Cambria Math"/>
                    </w:rPr>
                    <m:t>c</m:t>
                  </m:r>
                  <m:d>
                    <m:dPr>
                      <m:begChr m:val="["/>
                      <m:endChr m:val="]"/>
                      <m:ctrlPr>
                        <w:rPr>
                          <w:rFonts w:ascii="Cambria Math" w:hAnsi="Cambria Math"/>
                          <w:i/>
                        </w:rPr>
                      </m:ctrlPr>
                    </m:dPr>
                    <m:e>
                      <m:r>
                        <w:rPr>
                          <w:rFonts w:ascii="Cambria Math" w:hAnsi="Cambria Math"/>
                        </w:rPr>
                        <m:t>22:0</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 xml:space="preserve"> mod </m:t>
                  </m:r>
                  <m:sSup>
                    <m:sSupPr>
                      <m:ctrlPr>
                        <w:rPr>
                          <w:rFonts w:ascii="Cambria Math" w:hAnsi="Cambria Math"/>
                          <w:i/>
                        </w:rPr>
                      </m:ctrlPr>
                    </m:sSupPr>
                    <m:e>
                      <m:r>
                        <w:rPr>
                          <w:rFonts w:ascii="Cambria Math" w:hAnsi="Cambria Math"/>
                        </w:rPr>
                        <m:t>2</m:t>
                      </m:r>
                    </m:e>
                    <m:sup>
                      <m:r>
                        <w:rPr>
                          <w:rFonts w:ascii="Cambria Math" w:hAnsi="Cambria Math"/>
                        </w:rPr>
                        <m:t>23</m:t>
                      </m:r>
                    </m:sup>
                  </m:sSup>
                </m:e>
              </m:d>
              <m:r>
                <w:rPr>
                  <w:rFonts w:ascii="Cambria Math" w:hAnsi="Cambria Math"/>
                </w:rPr>
                <m:t>q-c[22:0]q</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30DDE2E5" w14:textId="77777777" w:rsidR="00BE4507" w:rsidRDefault="00BE4507" w:rsidP="00BE4507">
      <w:pPr>
        <w:ind w:leftChars="200" w:left="480"/>
        <w:rPr>
          <w:i/>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45:0</m:t>
                  </m:r>
                </m:e>
              </m:d>
              <m:r>
                <w:rPr>
                  <w:rFonts w:ascii="Cambria Math" w:hAnsi="Cambria Math"/>
                </w:rPr>
                <m:t>-c</m:t>
              </m:r>
              <m:d>
                <m:dPr>
                  <m:begChr m:val="["/>
                  <m:endChr m:val="]"/>
                  <m:ctrlPr>
                    <w:rPr>
                      <w:rFonts w:ascii="Cambria Math" w:hAnsi="Cambria Math"/>
                      <w:i/>
                    </w:rPr>
                  </m:ctrlPr>
                </m:dPr>
                <m:e>
                  <m:r>
                    <w:rPr>
                      <w:rFonts w:ascii="Cambria Math" w:hAnsi="Cambria Math"/>
                    </w:rPr>
                    <m:t>9:0</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q-c</m:t>
              </m:r>
              <m:d>
                <m:dPr>
                  <m:begChr m:val="["/>
                  <m:endChr m:val="]"/>
                  <m:ctrlPr>
                    <w:rPr>
                      <w:rFonts w:ascii="Cambria Math" w:hAnsi="Cambria Math"/>
                      <w:i/>
                    </w:rPr>
                  </m:ctrlPr>
                </m:dPr>
                <m:e>
                  <m:r>
                    <w:rPr>
                      <w:rFonts w:ascii="Cambria Math" w:hAnsi="Cambria Math"/>
                    </w:rPr>
                    <m:t>22:0</m:t>
                  </m:r>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4B563C30" w14:textId="77777777" w:rsidR="00BE4507" w:rsidRDefault="00BE4507" w:rsidP="00BE4507">
      <w:pPr>
        <w:ind w:leftChars="200" w:left="480"/>
        <w:rPr>
          <w:i/>
        </w:rPr>
      </w:pPr>
      <m:oMathPara>
        <m:oMathParaPr>
          <m:jc m:val="left"/>
        </m:oMathParaPr>
        <m:oMath>
          <m:r>
            <m:rPr>
              <m:sty m:val="p"/>
            </m:rP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45:23</m:t>
                  </m:r>
                </m:e>
              </m:d>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+c[22:0]-c</m:t>
              </m:r>
              <m:d>
                <m:dPr>
                  <m:begChr m:val="["/>
                  <m:endChr m:val="]"/>
                  <m:ctrlPr>
                    <w:rPr>
                      <w:rFonts w:ascii="Cambria Math" w:hAnsi="Cambria Math"/>
                      <w:i/>
                    </w:rPr>
                  </m:ctrlPr>
                </m:dPr>
                <m:e>
                  <m:r>
                    <w:rPr>
                      <w:rFonts w:ascii="Cambria Math" w:hAnsi="Cambria Math"/>
                    </w:rPr>
                    <m:t>9:0</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+1)-c[22:0](</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464FE4D7"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9:0</m:t>
                  </m:r>
                </m:e>
              </m:d>
              <m:sSup>
                <m:sSupPr>
                  <m:ctrlPr>
                    <w:rPr>
                      <w:rFonts w:ascii="Cambria Math" w:hAnsi="Cambria Math"/>
                      <w:i/>
                    </w:rPr>
                  </m:ctrlPr>
                </m:sSupPr>
                <m:e>
                  <m:r>
                    <w:rPr>
                      <w:rFonts w:ascii="Cambria Math" w:hAnsi="Cambria Math"/>
                    </w:rPr>
                    <m:t>2</m:t>
                  </m:r>
                </m:e>
                <m:sup>
                  <m:r>
                    <w:rPr>
                      <w:rFonts w:ascii="Cambria Math" w:hAnsi="Cambria Math"/>
                    </w:rPr>
                    <m:t>13</m:t>
                  </m:r>
                </m:sup>
              </m:sSup>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+c[22:0](</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020AD910"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9:0</m:t>
                  </m:r>
                </m:e>
              </m:d>
              <m:sSup>
                <m:sSupPr>
                  <m:ctrlPr>
                    <w:rPr>
                      <w:rFonts w:ascii="Cambria Math" w:hAnsi="Cambria Math"/>
                      <w:i/>
                    </w:rPr>
                  </m:ctrlPr>
                </m:sSupPr>
                <m:e>
                  <m:r>
                    <w:rPr>
                      <w:rFonts w:ascii="Cambria Math" w:hAnsi="Cambria Math"/>
                    </w:rPr>
                    <m:t>2</m:t>
                  </m:r>
                </m:e>
                <m:sup>
                  <m:r>
                    <w:rPr>
                      <w:rFonts w:ascii="Cambria Math" w:hAnsi="Cambria Math"/>
                    </w:rPr>
                    <m:t>13</m:t>
                  </m:r>
                </m:sup>
              </m:sSup>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22:10</m:t>
                  </m:r>
                </m:e>
              </m:d>
              <m:sSup>
                <m:sSupPr>
                  <m:ctrlPr>
                    <w:rPr>
                      <w:rFonts w:ascii="Cambria Math" w:hAnsi="Cambria Math"/>
                      <w:i/>
                    </w:rPr>
                  </m:ctrlPr>
                </m:sSupPr>
                <m:e>
                  <m:r>
                    <w:rPr>
                      <w:rFonts w:ascii="Cambria Math" w:hAnsi="Cambria Math"/>
                    </w:rPr>
                    <m:t>2</m:t>
                  </m:r>
                </m:e>
                <m:sup>
                  <m:r>
                    <w:rPr>
                      <w:rFonts w:ascii="Cambria Math" w:hAnsi="Cambria Math"/>
                    </w:rPr>
                    <m:t>10</m:t>
                  </m:r>
                </m:sup>
              </m:sSup>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e>
              </m:d>
              <m:r>
                <w:rPr>
                  <w:rFonts w:ascii="Cambria Math" w:hAnsi="Cambria Math"/>
                </w:rPr>
                <m:t>+c[9:0](</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7535DCD4"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9:0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36</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26</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23</m:t>
                      </m:r>
                    </m:sup>
                  </m:sSup>
                </m:e>
              </m:d>
              <m:r>
                <w:rPr>
                  <w:rFonts w:ascii="Cambria Math" w:hAnsi="Cambria Math"/>
                </w:rPr>
                <m:t>+c</m:t>
              </m:r>
              <m:d>
                <m:dPr>
                  <m:begChr m:val="["/>
                  <m:endChr m:val="]"/>
                  <m:ctrlPr>
                    <w:rPr>
                      <w:rFonts w:ascii="Cambria Math" w:hAnsi="Cambria Math"/>
                      <w:i/>
                    </w:rPr>
                  </m:ctrlPr>
                </m:dPr>
                <m:e>
                  <m:r>
                    <w:rPr>
                      <w:rFonts w:ascii="Cambria Math" w:hAnsi="Cambria Math"/>
                    </w:rPr>
                    <m:t>22:10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33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23</m:t>
                      </m:r>
                    </m:sup>
                  </m:sSup>
                </m:e>
              </m:d>
            </m:num>
            <m:den>
              <m:sSup>
                <m:sSupPr>
                  <m:ctrlPr>
                    <w:rPr>
                      <w:rFonts w:ascii="Cambria Math" w:hAnsi="Cambria Math"/>
                      <w:i/>
                    </w:rPr>
                  </m:ctrlPr>
                </m:sSupPr>
                <m:e>
                  <m:r>
                    <w:rPr>
                      <w:rFonts w:ascii="Cambria Math" w:hAnsi="Cambria Math"/>
                    </w:rPr>
                    <m:t>2</m:t>
                  </m:r>
                </m:e>
                <m:sup>
                  <m:r>
                    <w:rPr>
                      <w:rFonts w:ascii="Cambria Math" w:hAnsi="Cambria Math"/>
                    </w:rPr>
                    <m:t>23</m:t>
                  </m:r>
                </m:sup>
              </m:sSup>
            </m:den>
          </m:f>
        </m:oMath>
      </m:oMathPara>
    </w:p>
    <w:p w14:paraId="2E659CB1"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-c</m:t>
          </m:r>
          <m:d>
            <m:dPr>
              <m:begChr m:val="["/>
              <m:endChr m:val="]"/>
              <m:ctrlPr>
                <w:rPr>
                  <w:rFonts w:ascii="Cambria Math" w:hAnsi="Cambria Math"/>
                  <w:i/>
                </w:rPr>
              </m:ctrlPr>
            </m:dPr>
            <m:e>
              <m:r>
                <w:rPr>
                  <w:rFonts w:ascii="Cambria Math" w:hAnsi="Cambria Math"/>
                </w:rPr>
                <m:t>22:10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9:0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m:t>
              </m:r>
            </m:e>
          </m:d>
          <m:r>
            <m:rPr>
              <m:sty m:val="p"/>
            </m:rPr>
            <w:rPr>
              <w:rFonts w:ascii="Cambria Math" w:hAnsi="Cambria Math"/>
            </w:rPr>
            <m:t>=N</m:t>
          </m:r>
        </m:oMath>
      </m:oMathPara>
    </w:p>
    <w:p w14:paraId="0B38FD75" w14:textId="77777777" w:rsidR="00BE4507" w:rsidRDefault="00BE4507" w:rsidP="00BE4507">
      <w:pPr>
        <w:ind w:leftChars="200" w:left="480"/>
        <w:rPr>
          <w:i/>
        </w:rPr>
      </w:pPr>
    </w:p>
    <w:p w14:paraId="24602C1A" w14:textId="77777777" w:rsidR="00BE4507" w:rsidRDefault="00BE4507" w:rsidP="00BE4507">
      <w:pPr>
        <w:ind w:leftChars="200" w:left="480"/>
        <w:rPr>
          <w:i/>
        </w:rPr>
      </w:pPr>
      <m:oMathPara>
        <m:oMathParaPr>
          <m:jc m:val="left"/>
        </m:oMathParaPr>
        <m:oMath>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rPr>
                        <m:t>23</m:t>
                      </m:r>
                    </m:sup>
                  </m:sSup>
                </m:den>
              </m:f>
            </m:e>
          </m:d>
          <m:r>
            <m:rPr>
              <m:sty m:val="p"/>
            </m:rPr>
            <w:rPr>
              <w:rFonts w:ascii="Cambria Math" w:hAnsi="Cambria Math"/>
            </w:rPr>
            <m:t>&lt;q</m:t>
          </m:r>
        </m:oMath>
      </m:oMathPara>
    </w:p>
    <w:p w14:paraId="18889692" w14:textId="77777777" w:rsidR="00BE4507" w:rsidRDefault="00BE4507" w:rsidP="00BE4507">
      <w:pPr>
        <w:ind w:leftChars="200" w:left="480"/>
        <w:rPr>
          <w:i/>
        </w:rPr>
      </w:pPr>
      <m:oMathPara>
        <m:oMathParaPr>
          <m:jc m:val="left"/>
        </m:oMathParaP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m:t>
              </m:r>
            </m:e>
          </m:d>
          <m:r>
            <w:rPr>
              <w:rFonts w:ascii="Cambria Math" w:hAnsi="Cambria Math"/>
            </w:rPr>
            <m:t>&gt;-2q</m:t>
          </m:r>
        </m:oMath>
      </m:oMathPara>
    </w:p>
    <w:p w14:paraId="4B053090" w14:textId="77777777" w:rsidR="00BE4507" w:rsidRDefault="00BE4507" w:rsidP="00BE4507">
      <w:pPr>
        <w:ind w:leftChars="200" w:left="480"/>
        <w:rPr>
          <w:i/>
        </w:rPr>
      </w:pPr>
      <m:oMathPara>
        <m:oMathParaPr>
          <m:jc m:val="left"/>
        </m:oMathParaPr>
        <m:oMath>
          <m:r>
            <m:rPr>
              <m:sty m:val="p"/>
            </m:rPr>
            <w:rPr>
              <w:rFonts w:ascii="Cambria Math" w:hAnsi="Cambria Math"/>
              <w:highlight w:val="yellow"/>
            </w:rPr>
            <m:t>⇒-2</m:t>
          </m:r>
          <m:r>
            <w:rPr>
              <w:rFonts w:ascii="Cambria Math" w:hAnsi="Cambria Math"/>
              <w:highlight w:val="yellow"/>
            </w:rPr>
            <m:t>q</m:t>
          </m:r>
          <m:r>
            <m:rPr>
              <m:sty m:val="p"/>
            </m:rPr>
            <w:rPr>
              <w:rFonts w:ascii="Cambria Math" w:hAnsi="Cambria Math"/>
              <w:highlight w:val="yellow"/>
            </w:rPr>
            <m:t>&lt;</m:t>
          </m:r>
          <m:r>
            <w:rPr>
              <w:rFonts w:ascii="Cambria Math" w:hAnsi="Cambria Math"/>
              <w:highlight w:val="yellow"/>
            </w:rPr>
            <m:t>N&lt;q</m:t>
          </m:r>
        </m:oMath>
      </m:oMathPara>
    </w:p>
    <w:p w14:paraId="2124CFC4" w14:textId="77777777" w:rsidR="00BE4507" w:rsidRDefault="00BE4507" w:rsidP="00BE4507">
      <w:pPr>
        <w:rPr>
          <w:i/>
        </w:rPr>
      </w:pPr>
    </w:p>
    <w:p w14:paraId="1C4368AC" w14:textId="77777777" w:rsidR="00BE4507" w:rsidRDefault="00BE4507" w:rsidP="00BE4507">
      <w:pPr>
        <w:pStyle w:val="af2"/>
        <w:widowControl w:val="0"/>
        <w:numPr>
          <w:ilvl w:val="0"/>
          <w:numId w:val="33"/>
        </w:numPr>
        <w:ind w:leftChars="0"/>
        <w:jc w:val="left"/>
      </w:pPr>
      <w:r>
        <w:t>K-red + Folding</w:t>
      </w:r>
    </w:p>
    <w:p w14:paraId="6113597C" w14:textId="77777777" w:rsidR="00BE4507" w:rsidRDefault="00BE4507" w:rsidP="00BE4507">
      <w:pPr>
        <w:pStyle w:val="af2"/>
        <w:ind w:leftChars="0"/>
        <w:rPr>
          <w:i/>
        </w:rPr>
      </w:pPr>
      <m:oMathPara>
        <m:oMathParaPr>
          <m:jc m:val="left"/>
        </m:oMathParaP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w:rPr>
              <w:rFonts w:ascii="Cambria Math" w:hAnsi="Cambria Math"/>
            </w:rPr>
            <m:t>+1=k</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oMath>
      </m:oMathPara>
    </w:p>
    <w:p w14:paraId="3E5CE36E" w14:textId="77777777" w:rsidR="00BE4507" w:rsidRDefault="00BE4507" w:rsidP="00BE4507">
      <w:pPr>
        <w:pStyle w:val="af2"/>
        <w:ind w:leftChars="0"/>
        <w:rPr>
          <w:i/>
        </w:rPr>
      </w:pPr>
      <m:oMathPara>
        <m:oMathParaPr>
          <m:jc m:val="left"/>
        </m:oMathParaPr>
        <m:oMath>
          <m:r>
            <m:rPr>
              <m:sty m:val="p"/>
            </m:rPr>
            <w:rPr>
              <w:rFonts w:ascii="Cambria Math" w:hAnsi="Cambria Math"/>
            </w:rPr>
            <m:t>c=c</m:t>
          </m:r>
          <m:d>
            <m:dPr>
              <m:begChr m:val="["/>
              <m:endChr m:val="]"/>
              <m:ctrlPr>
                <w:rPr>
                  <w:rFonts w:ascii="Cambria Math" w:hAnsi="Cambria Math"/>
                </w:rPr>
              </m:ctrlPr>
            </m:dPr>
            <m:e>
              <m:r>
                <m:rPr>
                  <m:sty m:val="p"/>
                </m:rPr>
                <w:rPr>
                  <w:rFonts w:ascii="Cambria Math" w:hAnsi="Cambria Math"/>
                </w:rPr>
                <m:t>45:13</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0C8DD6B2" w14:textId="77777777" w:rsidR="00BE4507" w:rsidRDefault="00BE4507" w:rsidP="00BE4507">
      <w:pPr>
        <w:pStyle w:val="af2"/>
        <w:ind w:leftChars="0"/>
        <w:rPr>
          <w:i/>
        </w:rPr>
      </w:pPr>
      <m:oMathPara>
        <m:oMathParaPr>
          <m:jc m:val="left"/>
        </m:oMathParaPr>
        <m:oMath>
          <m:r>
            <w:rPr>
              <w:rFonts w:ascii="Cambria Math" w:hAnsi="Cambria Math"/>
            </w:rPr>
            <m:t>kc=-c</m:t>
          </m:r>
          <m:d>
            <m:dPr>
              <m:begChr m:val="["/>
              <m:endChr m:val="]"/>
              <m:ctrlPr>
                <w:rPr>
                  <w:rFonts w:ascii="Cambria Math" w:hAnsi="Cambria Math"/>
                  <w:i/>
                </w:rPr>
              </m:ctrlPr>
            </m:dPr>
            <m:e>
              <m:r>
                <w:rPr>
                  <w:rFonts w:ascii="Cambria Math" w:hAnsi="Cambria Math"/>
                </w:rPr>
                <m:t>45:13</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12:0</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d>
            <m:dPr>
              <m:begChr m:val="["/>
              <m:endChr m:val="]"/>
              <m:ctrlPr>
                <w:rPr>
                  <w:rFonts w:ascii="Cambria Math" w:hAnsi="Cambria Math"/>
                  <w:i/>
                </w:rPr>
              </m:ctrlPr>
            </m:dPr>
            <m:e>
              <m:r>
                <w:rPr>
                  <w:rFonts w:ascii="Cambria Math" w:hAnsi="Cambria Math"/>
                </w:rPr>
                <m:t>12:0</m:t>
              </m:r>
            </m:e>
          </m:d>
          <m:r>
            <w:rPr>
              <w:rFonts w:ascii="Cambria Math" w:hAnsi="Cambria Math"/>
            </w:rPr>
            <m:t>-c</m:t>
          </m:r>
          <m:d>
            <m:dPr>
              <m:begChr m:val="["/>
              <m:endChr m:val="]"/>
              <m:ctrlPr>
                <w:rPr>
                  <w:rFonts w:ascii="Cambria Math" w:hAnsi="Cambria Math"/>
                  <w:i/>
                </w:rPr>
              </m:ctrlPr>
            </m:dPr>
            <m:e>
              <m:r>
                <w:rPr>
                  <w:rFonts w:ascii="Cambria Math" w:hAnsi="Cambria Math"/>
                </w:rPr>
                <m:t>45:13</m:t>
              </m:r>
            </m:e>
          </m:d>
          <m:r>
            <w:rPr>
              <w:rFonts w:ascii="Cambria Math" w:hAnsi="Cambria Math"/>
            </w:rPr>
            <m:t>-c[12:0]</m:t>
          </m:r>
        </m:oMath>
      </m:oMathPara>
    </w:p>
    <w:p w14:paraId="38721513" w14:textId="77777777" w:rsidR="00BE4507" w:rsidRDefault="00BE4507" w:rsidP="00BE4507">
      <w:pPr>
        <w:pStyle w:val="af2"/>
        <w:ind w:leftChars="0"/>
        <w:rPr>
          <w:i/>
        </w:rPr>
      </w:pPr>
      <m:oMathPara>
        <m:oMathParaPr>
          <m:jc m:val="left"/>
        </m:oMathParaPr>
        <m:oMath>
          <m:r>
            <m:rPr>
              <m:sty m:val="p"/>
            </m:rP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c</m:t>
          </m:r>
          <m:d>
            <m:dPr>
              <m:begChr m:val="["/>
              <m:endChr m:val="]"/>
              <m:ctrlPr>
                <w:rPr>
                  <w:rFonts w:ascii="Cambria Math" w:hAnsi="Cambria Math"/>
                  <w:i/>
                </w:rPr>
              </m:ctrlPr>
            </m:dPr>
            <m:e>
              <m:r>
                <w:rPr>
                  <w:rFonts w:ascii="Cambria Math" w:hAnsi="Cambria Math"/>
                </w:rPr>
                <m:t>12:0</m:t>
              </m:r>
            </m:e>
          </m:d>
          <m:r>
            <w:rPr>
              <w:rFonts w:ascii="Cambria Math" w:hAnsi="Cambria Math"/>
            </w:rPr>
            <m:t>-c</m:t>
          </m:r>
          <m:d>
            <m:dPr>
              <m:begChr m:val="["/>
              <m:endChr m:val="]"/>
              <m:ctrlPr>
                <w:rPr>
                  <w:rFonts w:ascii="Cambria Math" w:hAnsi="Cambria Math"/>
                  <w:i/>
                </w:rPr>
              </m:ctrlPr>
            </m:dPr>
            <m:e>
              <m:r>
                <w:rPr>
                  <w:rFonts w:ascii="Cambria Math" w:hAnsi="Cambria Math"/>
                </w:rPr>
                <m:t>45:36</m:t>
              </m:r>
            </m:e>
          </m:d>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-c</m:t>
          </m:r>
          <m:d>
            <m:dPr>
              <m:begChr m:val="["/>
              <m:endChr m:val="]"/>
              <m:ctrlPr>
                <w:rPr>
                  <w:rFonts w:ascii="Cambria Math" w:hAnsi="Cambria Math"/>
                  <w:i/>
                </w:rPr>
              </m:ctrlPr>
            </m:dPr>
            <m:e>
              <m:r>
                <w:rPr>
                  <w:rFonts w:ascii="Cambria Math" w:hAnsi="Cambria Math"/>
                </w:rPr>
                <m:t>35:13</m:t>
              </m:r>
            </m:e>
          </m:d>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0B9F4C67" w14:textId="77777777" w:rsidR="00BE4507" w:rsidRDefault="00BE4507" w:rsidP="00BE4507">
      <w:pPr>
        <w:pStyle w:val="af2"/>
        <w:ind w:leftChars="0"/>
        <w:rPr>
          <w:i/>
        </w:rPr>
      </w:pPr>
      <m:oMathPara>
        <m:oMathParaPr>
          <m:jc m:val="left"/>
        </m:oMathParaPr>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c</m:t>
          </m:r>
          <m:d>
            <m:dPr>
              <m:begChr m:val="["/>
              <m:endChr m:val="]"/>
              <m:ctrlPr>
                <w:rPr>
                  <w:rFonts w:ascii="Cambria Math" w:hAnsi="Cambria Math"/>
                  <w:i/>
                </w:rPr>
              </m:ctrlPr>
            </m:dPr>
            <m:e>
              <m:r>
                <w:rPr>
                  <w:rFonts w:ascii="Cambria Math" w:hAnsi="Cambria Math"/>
                </w:rPr>
                <m:t>12:0</m:t>
              </m:r>
            </m:e>
          </m:d>
          <m:r>
            <w:rPr>
              <w:rFonts w:ascii="Cambria Math" w:hAnsi="Cambria Math"/>
            </w:rPr>
            <m:t>-c</m:t>
          </m:r>
          <m:d>
            <m:dPr>
              <m:begChr m:val="["/>
              <m:endChr m:val="]"/>
              <m:ctrlPr>
                <w:rPr>
                  <w:rFonts w:ascii="Cambria Math" w:hAnsi="Cambria Math"/>
                  <w:i/>
                </w:rPr>
              </m:ctrlPr>
            </m:dPr>
            <m:e>
              <m:r>
                <w:rPr>
                  <w:rFonts w:ascii="Cambria Math" w:hAnsi="Cambria Math"/>
                </w:rPr>
                <m:t>45:36</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45:36</m:t>
              </m:r>
            </m:e>
          </m:d>
          <m:r>
            <w:rPr>
              <w:rFonts w:ascii="Cambria Math" w:hAnsi="Cambria Math"/>
            </w:rPr>
            <m:t>-c</m:t>
          </m:r>
          <m:d>
            <m:dPr>
              <m:begChr m:val="["/>
              <m:endChr m:val="]"/>
              <m:ctrlPr>
                <w:rPr>
                  <w:rFonts w:ascii="Cambria Math" w:hAnsi="Cambria Math"/>
                  <w:i/>
                </w:rPr>
              </m:ctrlPr>
            </m:dPr>
            <m:e>
              <m:r>
                <w:rPr>
                  <w:rFonts w:ascii="Cambria Math" w:hAnsi="Cambria Math"/>
                </w:rPr>
                <m:t>35:13</m:t>
              </m:r>
            </m:e>
          </m:d>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7942BE5E" w14:textId="77777777" w:rsidR="00BE4507" w:rsidRDefault="00BE4507" w:rsidP="00BE4507">
      <w:pPr>
        <w:pStyle w:val="af2"/>
        <w:ind w:leftChars="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45:36</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35:13</m:t>
              </m:r>
            </m:e>
          </m:d>
          <m:r>
            <w:rPr>
              <w:rFonts w:ascii="Cambria Math" w:hAnsi="Cambria Math"/>
            </w:rPr>
            <m:t>+c[12:0](</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oMath>
      </m:oMathPara>
    </w:p>
    <w:p w14:paraId="108E09C6" w14:textId="77777777" w:rsidR="00BE4507" w:rsidRDefault="00BE4507" w:rsidP="00BE4507">
      <w:pPr>
        <w:pStyle w:val="af2"/>
        <w:ind w:leftChars="0"/>
        <w:rPr>
          <w:i/>
        </w:rPr>
      </w:pPr>
      <m:oMathPara>
        <m:oMathParaPr>
          <m:jc m:val="left"/>
        </m:oMathParaPr>
        <m:oMath>
          <m:r>
            <w:rPr>
              <w:rFonts w:ascii="Cambria Math" w:hAnsi="Cambria Math"/>
            </w:rPr>
            <m:t>N≤c</m:t>
          </m:r>
          <m:d>
            <m:dPr>
              <m:begChr m:val="["/>
              <m:endChr m:val="]"/>
              <m:ctrlPr>
                <w:rPr>
                  <w:rFonts w:ascii="Cambria Math" w:hAnsi="Cambria Math"/>
                  <w:i/>
                </w:rPr>
              </m:ctrlPr>
            </m:dPr>
            <m:e>
              <m:r>
                <w:rPr>
                  <w:rFonts w:ascii="Cambria Math" w:hAnsi="Cambria Math"/>
                </w:rPr>
                <m:t>12:0</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-1)&lt;q</m:t>
          </m:r>
        </m:oMath>
      </m:oMathPara>
    </w:p>
    <w:p w14:paraId="34199A84" w14:textId="77777777" w:rsidR="00BE4507" w:rsidRDefault="00BE4507" w:rsidP="00BE4507">
      <w:pPr>
        <w:pStyle w:val="af2"/>
        <w:ind w:leftChars="0"/>
        <w:rPr>
          <w:i/>
        </w:rPr>
      </w:pPr>
      <m:oMathPara>
        <m:oMathParaPr>
          <m:jc m:val="left"/>
        </m:oMathParaPr>
        <m:oMath>
          <m:r>
            <w:rPr>
              <w:rFonts w:ascii="Cambria Math" w:hAnsi="Cambria Math"/>
            </w:rPr>
            <w:lastRenderedPageBreak/>
            <m:t>N≥-c</m:t>
          </m:r>
          <m:d>
            <m:dPr>
              <m:begChr m:val="["/>
              <m:endChr m:val="]"/>
              <m:ctrlPr>
                <w:rPr>
                  <w:rFonts w:ascii="Cambria Math" w:hAnsi="Cambria Math"/>
                  <w:i/>
                </w:rPr>
              </m:ctrlPr>
            </m:dPr>
            <m:e>
              <m:r>
                <w:rPr>
                  <w:rFonts w:ascii="Cambria Math" w:hAnsi="Cambria Math"/>
                </w:rPr>
                <m:t>45:36</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35:13</m:t>
              </m:r>
            </m:e>
          </m:d>
        </m:oMath>
      </m:oMathPara>
    </w:p>
    <w:p w14:paraId="55498C86" w14:textId="77777777" w:rsidR="00BE4507" w:rsidRDefault="00BE4507" w:rsidP="00BE4507">
      <w:pPr>
        <w:pStyle w:val="af2"/>
        <w:ind w:leftChars="0"/>
        <w:rPr>
          <w:i/>
        </w:rPr>
      </w:pPr>
      <m:oMathPara>
        <m:oMathParaPr>
          <m:jc m:val="left"/>
        </m:oMathParaPr>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rPr>
                        <m:t>36</m:t>
                      </m:r>
                    </m:sup>
                  </m:sSup>
                </m:den>
              </m:f>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e>
          </m:d>
          <m:r>
            <m:rPr>
              <m:sty m:val="p"/>
            </m:rPr>
            <w:rPr>
              <w:rFonts w:ascii="Cambria Math" w:hAnsi="Cambria Math"/>
            </w:rPr>
            <m:t>&gt;-2q</m:t>
          </m:r>
        </m:oMath>
      </m:oMathPara>
    </w:p>
    <w:p w14:paraId="01A0D0F7" w14:textId="77777777" w:rsidR="00BE4507" w:rsidRDefault="00BE4507" w:rsidP="00BE4507">
      <w:pPr>
        <w:ind w:leftChars="200" w:left="480"/>
        <w:rPr>
          <w:i/>
        </w:rPr>
      </w:pPr>
      <m:oMathPara>
        <m:oMathParaPr>
          <m:jc m:val="left"/>
        </m:oMathParaPr>
        <m:oMath>
          <m:r>
            <m:rPr>
              <m:sty m:val="p"/>
            </m:rPr>
            <w:rPr>
              <w:rFonts w:ascii="Cambria Math" w:hAnsi="Cambria Math"/>
            </w:rPr>
            <m:t>⇒-2</m:t>
          </m:r>
          <m:r>
            <w:rPr>
              <w:rFonts w:ascii="Cambria Math" w:hAnsi="Cambria Math"/>
            </w:rPr>
            <m:t>q</m:t>
          </m:r>
          <m:r>
            <m:rPr>
              <m:sty m:val="p"/>
            </m:rPr>
            <w:rPr>
              <w:rFonts w:ascii="Cambria Math" w:hAnsi="Cambria Math"/>
            </w:rPr>
            <m:t>&lt;</m:t>
          </m:r>
          <m:r>
            <w:rPr>
              <w:rFonts w:ascii="Cambria Math" w:hAnsi="Cambria Math"/>
            </w:rPr>
            <m:t>N&lt;q</m:t>
          </m:r>
        </m:oMath>
      </m:oMathPara>
    </w:p>
    <w:p w14:paraId="117D56DF" w14:textId="77777777" w:rsidR="00BE4507" w:rsidRDefault="00BE4507" w:rsidP="00BE4507">
      <w:pPr>
        <w:ind w:leftChars="200" w:left="480"/>
        <w:rPr>
          <w:i/>
        </w:rPr>
      </w:pPr>
    </w:p>
    <w:p w14:paraId="107A52E7" w14:textId="77777777" w:rsidR="00BE4507" w:rsidRDefault="00BE4507" w:rsidP="00BE4507">
      <w:pPr>
        <w:ind w:leftChars="200" w:left="480"/>
        <w:rPr>
          <w:i/>
        </w:rPr>
      </w:pPr>
    </w:p>
    <w:p w14:paraId="3FCB1523" w14:textId="77777777" w:rsidR="00BE4507" w:rsidRDefault="00BE4507" w:rsidP="00BE4507">
      <w:pPr>
        <w:ind w:leftChars="200" w:left="480"/>
        <w:rPr>
          <w:i/>
        </w:rPr>
      </w:pPr>
    </w:p>
    <w:p w14:paraId="6CF6BE29" w14:textId="77777777" w:rsidR="00BE4507" w:rsidRDefault="00BE4507" w:rsidP="00BE4507">
      <w:pPr>
        <w:pStyle w:val="af2"/>
        <w:widowControl w:val="0"/>
        <w:numPr>
          <w:ilvl w:val="0"/>
          <w:numId w:val="33"/>
        </w:numPr>
        <w:ind w:leftChars="0"/>
        <w:jc w:val="left"/>
      </w:pPr>
      <w:r>
        <w:t xml:space="preserve">K-red2 </w:t>
      </w:r>
    </w:p>
    <w:p w14:paraId="50EA1657" w14:textId="77777777" w:rsidR="00BE4507" w:rsidRDefault="00BE4507" w:rsidP="00BE4507">
      <w:pPr>
        <w:pStyle w:val="af2"/>
        <w:ind w:leftChars="0"/>
        <w:rPr>
          <w:i/>
        </w:rPr>
      </w:pPr>
      <m:oMathPara>
        <m:oMathParaPr>
          <m:jc m:val="left"/>
        </m:oMathParaP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w:rPr>
              <w:rFonts w:ascii="Cambria Math" w:hAnsi="Cambria Math"/>
            </w:rPr>
            <m:t>+1=k</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oMath>
      </m:oMathPara>
    </w:p>
    <w:p w14:paraId="3F67F3BA" w14:textId="77777777" w:rsidR="00BE4507" w:rsidRDefault="00BE4507" w:rsidP="00BE4507">
      <w:pPr>
        <w:pStyle w:val="af2"/>
        <w:ind w:leftChars="0"/>
        <w:rPr>
          <w:i/>
        </w:rPr>
      </w:pPr>
      <m:oMathPara>
        <m:oMathParaPr>
          <m:jc m:val="left"/>
        </m:oMathParaPr>
        <m:oMath>
          <m:r>
            <m:rPr>
              <m:sty m:val="p"/>
            </m:rPr>
            <w:rPr>
              <w:rFonts w:ascii="Cambria Math" w:hAnsi="Cambria Math"/>
            </w:rPr>
            <m:t>c=c</m:t>
          </m:r>
          <m:d>
            <m:dPr>
              <m:begChr m:val="["/>
              <m:endChr m:val="]"/>
              <m:ctrlPr>
                <w:rPr>
                  <w:rFonts w:ascii="Cambria Math" w:hAnsi="Cambria Math"/>
                </w:rPr>
              </m:ctrlPr>
            </m:dPr>
            <m:e>
              <m:r>
                <m:rPr>
                  <m:sty m:val="p"/>
                </m:rPr>
                <w:rPr>
                  <w:rFonts w:ascii="Cambria Math" w:hAnsi="Cambria Math"/>
                </w:rPr>
                <m:t>45:13</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11FE0489" w14:textId="77777777" w:rsidR="00BE4507" w:rsidRDefault="00BE4507" w:rsidP="00BE4507">
      <w:pPr>
        <w:pStyle w:val="af2"/>
        <w:ind w:leftChars="0"/>
        <w:rPr>
          <w:i/>
        </w:rPr>
      </w:pPr>
      <m:oMathPara>
        <m:oMathParaPr>
          <m:jc m:val="left"/>
        </m:oMathParaPr>
        <m:oMath>
          <m:r>
            <w:rPr>
              <w:rFonts w:ascii="Cambria Math" w:hAnsi="Cambria Math"/>
            </w:rPr>
            <m:t>kc=-c</m:t>
          </m:r>
          <m:d>
            <m:dPr>
              <m:begChr m:val="["/>
              <m:endChr m:val="]"/>
              <m:ctrlPr>
                <w:rPr>
                  <w:rFonts w:ascii="Cambria Math" w:hAnsi="Cambria Math"/>
                  <w:i/>
                </w:rPr>
              </m:ctrlPr>
            </m:dPr>
            <m:e>
              <m:r>
                <w:rPr>
                  <w:rFonts w:ascii="Cambria Math" w:hAnsi="Cambria Math"/>
                </w:rPr>
                <m:t>45:13</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5900A6B4" w14:textId="77777777" w:rsidR="00BE4507" w:rsidRDefault="00BE4507" w:rsidP="00BE4507">
      <w:pPr>
        <w:pStyle w:val="af2"/>
        <w:ind w:leftChars="0"/>
        <w:rPr>
          <w:i/>
        </w:rPr>
      </w:pPr>
      <m:oMathPara>
        <m:oMathParaPr>
          <m:jc m:val="left"/>
        </m:oMathParaPr>
        <m:oMath>
          <m:r>
            <m:rPr>
              <m:sty m:val="p"/>
            </m:rPr>
            <w:rPr>
              <w:rFonts w:ascii="Cambria Math" w:hAnsi="Cambria Math"/>
            </w:rPr>
            <m:t>=</m:t>
          </m:r>
          <m:r>
            <w:rPr>
              <w:rFonts w:ascii="Cambria Math" w:hAnsi="Cambria Math"/>
            </w:rPr>
            <m:t>-c</m:t>
          </m:r>
          <m:d>
            <m:dPr>
              <m:begChr m:val="["/>
              <m:endChr m:val="]"/>
              <m:ctrlPr>
                <w:rPr>
                  <w:rFonts w:ascii="Cambria Math" w:hAnsi="Cambria Math"/>
                  <w:i/>
                </w:rPr>
              </m:ctrlPr>
            </m:dPr>
            <m:e>
              <m:r>
                <w:rPr>
                  <w:rFonts w:ascii="Cambria Math" w:hAnsi="Cambria Math"/>
                </w:rPr>
                <m:t>45:26</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25:13</m:t>
              </m:r>
            </m:e>
          </m:d>
          <m:r>
            <w:rPr>
              <w:rFonts w:ascii="Cambria Math" w:hAnsi="Cambria Math"/>
            </w:rPr>
            <m:t>+c</m:t>
          </m:r>
          <m:d>
            <m:dPr>
              <m:begChr m:val="["/>
              <m:endChr m:val="]"/>
              <m:ctrlPr>
                <w:rPr>
                  <w:rFonts w:ascii="Cambria Math" w:hAnsi="Cambria Math"/>
                  <w:i/>
                </w:rPr>
              </m:ctrlPr>
            </m:dPr>
            <m:e>
              <m:r>
                <w:rPr>
                  <w:rFonts w:ascii="Cambria Math" w:hAnsi="Cambria Math"/>
                </w:rPr>
                <m:t>12:0</m:t>
              </m:r>
            </m:e>
          </m:d>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0908244E" w14:textId="77777777" w:rsidR="00BE4507" w:rsidRDefault="00BE4507" w:rsidP="00BE4507">
      <w:pPr>
        <w:pStyle w:val="af2"/>
        <w:ind w:leftChars="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45:26</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25:13</m:t>
              </m:r>
            </m:e>
          </m:d>
          <m:r>
            <w:rPr>
              <w:rFonts w:ascii="Cambria Math" w:hAnsi="Cambria Math"/>
            </w:rPr>
            <m:t>+c</m:t>
          </m:r>
          <m:d>
            <m:dPr>
              <m:begChr m:val="["/>
              <m:endChr m:val="]"/>
              <m:ctrlPr>
                <w:rPr>
                  <w:rFonts w:ascii="Cambria Math" w:hAnsi="Cambria Math"/>
                  <w:i/>
                </w:rPr>
              </m:ctrlPr>
            </m:dPr>
            <m:e>
              <m:r>
                <w:rPr>
                  <w:rFonts w:ascii="Cambria Math" w:hAnsi="Cambria Math"/>
                </w:rPr>
                <m:t>12:3</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2:0</m:t>
              </m:r>
            </m:e>
          </m:d>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-c</m:t>
          </m:r>
          <m:d>
            <m:dPr>
              <m:begChr m:val="["/>
              <m:endChr m:val="]"/>
              <m:ctrlPr>
                <w:rPr>
                  <w:rFonts w:ascii="Cambria Math" w:hAnsi="Cambria Math"/>
                  <w:i/>
                </w:rPr>
              </m:ctrlPr>
            </m:dPr>
            <m:e>
              <m:r>
                <w:rPr>
                  <w:rFonts w:ascii="Cambria Math" w:hAnsi="Cambria Math"/>
                </w:rPr>
                <m:t>12:0</m:t>
              </m:r>
            </m:e>
          </m:d>
        </m:oMath>
      </m:oMathPara>
    </w:p>
    <w:p w14:paraId="186580CE" w14:textId="77777777" w:rsidR="00BE4507" w:rsidRDefault="00BE4507" w:rsidP="00BE4507">
      <w:pPr>
        <w:ind w:leftChars="200" w:left="480"/>
        <w:rPr>
          <w:i/>
        </w:rPr>
      </w:pPr>
      <m:oMathPara>
        <m:oMathParaPr>
          <m:jc m:val="left"/>
        </m:oMathParaP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c=c</m:t>
          </m:r>
          <m:d>
            <m:dPr>
              <m:begChr m:val="["/>
              <m:endChr m:val="]"/>
              <m:ctrlPr>
                <w:rPr>
                  <w:rFonts w:ascii="Cambria Math" w:hAnsi="Cambria Math"/>
                  <w:i/>
                </w:rPr>
              </m:ctrlPr>
            </m:dPr>
            <m:e>
              <m:r>
                <w:rPr>
                  <w:rFonts w:ascii="Cambria Math" w:hAnsi="Cambria Math"/>
                </w:rPr>
                <m:t>45:26</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25:13</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12:3</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2:0</m:t>
              </m:r>
            </m:e>
          </m:d>
          <m:sSup>
            <m:sSupPr>
              <m:ctrlPr>
                <w:rPr>
                  <w:rFonts w:ascii="Cambria Math" w:hAnsi="Cambria Math"/>
                  <w:i/>
                </w:rPr>
              </m:ctrlPr>
            </m:sSupPr>
            <m:e>
              <m:r>
                <w:rPr>
                  <w:rFonts w:ascii="Cambria Math" w:hAnsi="Cambria Math"/>
                </w:rPr>
                <m:t>2</m:t>
              </m:r>
            </m:e>
            <m:sup>
              <m:r>
                <w:rPr>
                  <w:rFonts w:ascii="Cambria Math" w:hAnsi="Cambria Math"/>
                </w:rPr>
                <m:t>10</m:t>
              </m:r>
            </m:sup>
          </m:sSup>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12:0</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oMath>
      </m:oMathPara>
    </w:p>
    <w:p w14:paraId="090B28B8"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45:26</m:t>
              </m:r>
            </m:e>
          </m:d>
          <m:r>
            <w:rPr>
              <w:rFonts w:ascii="Cambria Math" w:hAnsi="Cambria Math"/>
            </w:rPr>
            <m:t>-c</m:t>
          </m:r>
          <m:d>
            <m:dPr>
              <m:begChr m:val="["/>
              <m:endChr m:val="]"/>
              <m:ctrlPr>
                <w:rPr>
                  <w:rFonts w:ascii="Cambria Math" w:hAnsi="Cambria Math"/>
                  <w:i/>
                </w:rPr>
              </m:ctrlPr>
            </m:dPr>
            <m:e>
              <m:r>
                <w:rPr>
                  <w:rFonts w:ascii="Cambria Math" w:hAnsi="Cambria Math"/>
                </w:rPr>
                <m:t>25:13</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12:3</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e>
          </m:d>
          <m:r>
            <w:rPr>
              <w:rFonts w:ascii="Cambria Math" w:hAnsi="Cambria Math"/>
            </w:rPr>
            <m:t>+c</m:t>
          </m:r>
          <m:d>
            <m:dPr>
              <m:begChr m:val="["/>
              <m:endChr m:val="]"/>
              <m:ctrlPr>
                <w:rPr>
                  <w:rFonts w:ascii="Cambria Math" w:hAnsi="Cambria Math"/>
                  <w:i/>
                </w:rPr>
              </m:ctrlPr>
            </m:dPr>
            <m:e>
              <m:r>
                <w:rPr>
                  <w:rFonts w:ascii="Cambria Math" w:hAnsi="Cambria Math"/>
                </w:rPr>
                <m:t>2:0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11</m:t>
                  </m:r>
                </m:sup>
              </m:sSup>
              <m:r>
                <w:rPr>
                  <w:rFonts w:ascii="Cambria Math" w:hAnsi="Cambria Math"/>
                </w:rPr>
                <m:t>+1</m:t>
              </m:r>
            </m:e>
          </m:d>
          <m:r>
            <w:rPr>
              <w:rFonts w:ascii="Cambria Math" w:hAnsi="Cambria Math"/>
            </w:rPr>
            <m:t>=N</m:t>
          </m:r>
        </m:oMath>
      </m:oMathPara>
    </w:p>
    <w:p w14:paraId="0C25D212" w14:textId="77777777" w:rsidR="00BE4507" w:rsidRDefault="00BE4507" w:rsidP="00BE4507">
      <w:pPr>
        <w:pStyle w:val="af2"/>
        <w:ind w:leftChars="0"/>
        <w:rPr>
          <w:i/>
        </w:rPr>
      </w:pPr>
      <m:oMathPara>
        <m:oMathParaPr>
          <m:jc m:val="left"/>
        </m:oMathParaPr>
        <m:oMath>
          <m:r>
            <w:rPr>
              <w:rFonts w:ascii="Cambria Math" w:hAnsi="Cambria Math"/>
            </w:rPr>
            <m:t>N≤c</m:t>
          </m:r>
          <m:d>
            <m:dPr>
              <m:begChr m:val="["/>
              <m:endChr m:val="]"/>
              <m:ctrlPr>
                <w:rPr>
                  <w:rFonts w:ascii="Cambria Math" w:hAnsi="Cambria Math"/>
                  <w:i/>
                </w:rPr>
              </m:ctrlPr>
            </m:dPr>
            <m:e>
              <m:r>
                <w:rPr>
                  <w:rFonts w:ascii="Cambria Math" w:hAnsi="Cambria Math"/>
                </w:rPr>
                <m:t>45:</m:t>
              </m:r>
              <m:r>
                <w:rPr>
                  <w:rFonts w:ascii="Cambria Math" w:hAnsi="Cambria Math"/>
                  <w:color w:val="FF0000"/>
                </w:rPr>
                <m:t>26</m:t>
              </m:r>
            </m:e>
          </m:d>
          <m:r>
            <w:rPr>
              <w:rFonts w:ascii="Cambria Math" w:hAnsi="Cambria Math"/>
            </w:rPr>
            <m:t>+c</m:t>
          </m:r>
          <m:d>
            <m:dPr>
              <m:begChr m:val="["/>
              <m:endChr m:val="]"/>
              <m:ctrlPr>
                <w:rPr>
                  <w:rFonts w:ascii="Cambria Math" w:hAnsi="Cambria Math"/>
                  <w:i/>
                </w:rPr>
              </m:ctrlPr>
            </m:dPr>
            <m:e>
              <m:r>
                <w:rPr>
                  <w:rFonts w:ascii="Cambria Math" w:hAnsi="Cambria Math"/>
                </w:rPr>
                <m:t>2:0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11</m:t>
                  </m:r>
                </m:sup>
              </m:sSup>
              <m:r>
                <w:rPr>
                  <w:rFonts w:ascii="Cambria Math" w:hAnsi="Cambria Math"/>
                </w:rPr>
                <m:t>+1</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color w:val="FF0000"/>
                        </w:rPr>
                        <m:t>26</m:t>
                      </m:r>
                    </m:sup>
                  </m:sSup>
                </m:den>
              </m:f>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11</m:t>
                  </m:r>
                </m:sup>
              </m:sSup>
              <m:r>
                <w:rPr>
                  <w:rFonts w:ascii="Cambria Math" w:hAnsi="Cambria Math"/>
                </w:rPr>
                <m:t>+1</m:t>
              </m:r>
            </m:e>
          </m:d>
          <m:r>
            <w:rPr>
              <w:rFonts w:ascii="Cambria Math" w:hAnsi="Cambria Math"/>
            </w:rPr>
            <m:t>&lt;q</m:t>
          </m:r>
        </m:oMath>
      </m:oMathPara>
    </w:p>
    <w:p w14:paraId="21F8AAFF" w14:textId="77777777" w:rsidR="00BE4507" w:rsidRDefault="00BE4507" w:rsidP="00BE4507">
      <w:pPr>
        <w:pStyle w:val="af2"/>
        <w:ind w:leftChars="0"/>
        <w:rPr>
          <w:i/>
        </w:rPr>
      </w:pPr>
      <m:oMathPara>
        <m:oMathParaPr>
          <m:jc m:val="left"/>
        </m:oMathParaPr>
        <m:oMath>
          <m:r>
            <w:rPr>
              <w:rFonts w:ascii="Cambria Math" w:hAnsi="Cambria Math"/>
            </w:rPr>
            <m:t>N≥-c</m:t>
          </m:r>
          <m:d>
            <m:dPr>
              <m:begChr m:val="["/>
              <m:endChr m:val="]"/>
              <m:ctrlPr>
                <w:rPr>
                  <w:rFonts w:ascii="Cambria Math" w:hAnsi="Cambria Math"/>
                  <w:i/>
                </w:rPr>
              </m:ctrlPr>
            </m:dPr>
            <m:e>
              <m:r>
                <w:rPr>
                  <w:rFonts w:ascii="Cambria Math" w:hAnsi="Cambria Math"/>
                </w:rPr>
                <m:t>25:13</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12:3</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e>
          </m:d>
        </m:oMath>
      </m:oMathPara>
    </w:p>
    <w:p w14:paraId="5BC4C3CA" w14:textId="77777777" w:rsidR="00BE4507" w:rsidRDefault="00BE4507" w:rsidP="00BE4507">
      <w:pPr>
        <w:pStyle w:val="af2"/>
        <w:ind w:leftChars="0"/>
        <w:rPr>
          <w:i/>
        </w:rPr>
      </w:pPr>
      <m:oMathPara>
        <m:oMathParaPr>
          <m:jc m:val="left"/>
        </m:oMathParaPr>
        <m:oMath>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m:t>
              </m:r>
            </m:e>
          </m:d>
          <m: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10</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+1</m:t>
              </m:r>
            </m:e>
          </m:d>
          <m:r>
            <w:rPr>
              <w:rFonts w:ascii="Cambria Math" w:hAnsi="Cambria Math"/>
            </w:rPr>
            <m:t>&gt;-2q</m:t>
          </m:r>
        </m:oMath>
      </m:oMathPara>
    </w:p>
    <w:p w14:paraId="2697FD58" w14:textId="77777777" w:rsidR="00BE4507" w:rsidRDefault="00BE4507" w:rsidP="00BE4507">
      <w:pPr>
        <w:ind w:leftChars="200" w:left="480"/>
        <w:rPr>
          <w:i/>
        </w:rPr>
      </w:pPr>
      <m:oMathPara>
        <m:oMathParaPr>
          <m:jc m:val="left"/>
        </m:oMathParaPr>
        <m:oMath>
          <m:r>
            <m:rPr>
              <m:sty m:val="p"/>
            </m:rPr>
            <w:rPr>
              <w:rFonts w:ascii="Cambria Math" w:hAnsi="Cambria Math"/>
            </w:rPr>
            <m:t>⇒-2</m:t>
          </m:r>
          <m:r>
            <w:rPr>
              <w:rFonts w:ascii="Cambria Math" w:hAnsi="Cambria Math"/>
            </w:rPr>
            <m:t>q</m:t>
          </m:r>
          <m:r>
            <m:rPr>
              <m:sty m:val="p"/>
            </m:rPr>
            <w:rPr>
              <w:rFonts w:ascii="Cambria Math" w:hAnsi="Cambria Math"/>
            </w:rPr>
            <m:t>&lt;</m:t>
          </m:r>
          <m:r>
            <w:rPr>
              <w:rFonts w:ascii="Cambria Math" w:hAnsi="Cambria Math"/>
            </w:rPr>
            <m:t>N&lt;q</m:t>
          </m:r>
        </m:oMath>
      </m:oMathPara>
    </w:p>
    <w:p w14:paraId="2FDECE18" w14:textId="77777777" w:rsidR="00BE4507" w:rsidRDefault="00BE4507" w:rsidP="00BE4507">
      <w:pPr>
        <w:ind w:leftChars="200" w:left="480"/>
        <w:rPr>
          <w:i/>
        </w:rPr>
      </w:pPr>
    </w:p>
    <w:p w14:paraId="1195403E" w14:textId="77777777" w:rsidR="00BE4507" w:rsidRDefault="00BE4507" w:rsidP="00BE4507">
      <w:pPr>
        <w:pStyle w:val="af2"/>
        <w:widowControl w:val="0"/>
        <w:numPr>
          <w:ilvl w:val="0"/>
          <w:numId w:val="33"/>
        </w:numPr>
        <w:ind w:leftChars="0"/>
        <w:jc w:val="left"/>
        <w:rPr>
          <w:i/>
        </w:rPr>
      </w:pPr>
      <w:r>
        <w:rPr>
          <w:i/>
        </w:rPr>
        <w:t>Folding</w:t>
      </w:r>
    </w:p>
    <w:p w14:paraId="25CE55FA" w14:textId="77777777" w:rsidR="00BE4507" w:rsidRDefault="00BE4507" w:rsidP="00BE4507">
      <w:pPr>
        <w:pStyle w:val="af2"/>
        <w:ind w:leftChars="0"/>
      </w:pPr>
      <m:oMathPara>
        <m:oMathParaPr>
          <m:jc m:val="left"/>
        </m:oMathParaPr>
        <m:oMath>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45:0</m:t>
              </m:r>
            </m:e>
          </m:d>
          <m:r>
            <w:rPr>
              <w:rFonts w:ascii="Cambria Math" w:hAnsi="Cambria Math"/>
            </w:rPr>
            <m:t>=c</m:t>
          </m:r>
          <m:d>
            <m:dPr>
              <m:begChr m:val="["/>
              <m:endChr m:val="]"/>
              <m:ctrlPr>
                <w:rPr>
                  <w:rFonts w:ascii="Cambria Math" w:hAnsi="Cambria Math"/>
                  <w:i/>
                </w:rPr>
              </m:ctrlPr>
            </m:dPr>
            <m:e>
              <m:r>
                <w:rPr>
                  <w:rFonts w:ascii="Cambria Math" w:hAnsi="Cambria Math"/>
                </w:rPr>
                <m:t>45:23</m:t>
              </m:r>
            </m:e>
          </m:d>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+c</m:t>
          </m:r>
          <m:d>
            <m:dPr>
              <m:begChr m:val="["/>
              <m:endChr m:val="]"/>
              <m:ctrlPr>
                <w:rPr>
                  <w:rFonts w:ascii="Cambria Math" w:hAnsi="Cambria Math"/>
                  <w:i/>
                </w:rPr>
              </m:ctrlPr>
            </m:dPr>
            <m:e>
              <m:r>
                <w:rPr>
                  <w:rFonts w:ascii="Cambria Math" w:hAnsi="Cambria Math"/>
                </w:rPr>
                <m:t>22:0</m:t>
              </m:r>
            </m:e>
          </m:d>
        </m:oMath>
      </m:oMathPara>
    </w:p>
    <w:p w14:paraId="77C52E49" w14:textId="77777777" w:rsidR="00BE4507" w:rsidRDefault="00BE4507" w:rsidP="00BE4507">
      <w:pPr>
        <w:pStyle w:val="af2"/>
        <w:ind w:leftChars="0"/>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45:23</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22:0</m:t>
              </m:r>
            </m:e>
          </m:d>
          <m:r>
            <w:rPr>
              <w:rFonts w:ascii="Cambria Math" w:hAnsi="Cambria Math"/>
            </w:rPr>
            <m:t>-c</m:t>
          </m:r>
          <m:d>
            <m:dPr>
              <m:begChr m:val="["/>
              <m:endChr m:val="]"/>
              <m:ctrlPr>
                <w:rPr>
                  <w:rFonts w:ascii="Cambria Math" w:hAnsi="Cambria Math"/>
                  <w:i/>
                </w:rPr>
              </m:ctrlPr>
            </m:dPr>
            <m:e>
              <m:r>
                <w:rPr>
                  <w:rFonts w:ascii="Cambria Math" w:hAnsi="Cambria Math"/>
                </w:rPr>
                <m:t>45:23</m:t>
              </m:r>
            </m:e>
          </m:d>
        </m:oMath>
      </m:oMathPara>
    </w:p>
    <w:p w14:paraId="628D97E2" w14:textId="77777777" w:rsidR="00BE4507" w:rsidRDefault="00BE4507" w:rsidP="00BE4507">
      <w:pPr>
        <w:pStyle w:val="af2"/>
        <w:ind w:leftChars="0"/>
      </w:pPr>
      <m:oMathPara>
        <m:oMathParaPr>
          <m:jc m:val="left"/>
        </m:oMathParaPr>
        <m:oMath>
          <m:r>
            <w:rPr>
              <w:rFonts w:ascii="Cambria Math" w:hAnsi="Cambria Math"/>
            </w:rPr>
            <m:t>=</m:t>
          </m:r>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45:33</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32:23</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22:0</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45:23</m:t>
              </m:r>
            </m:e>
          </m:d>
        </m:oMath>
      </m:oMathPara>
    </w:p>
    <w:p w14:paraId="6D08B28F" w14:textId="77777777" w:rsidR="00BE4507" w:rsidRDefault="00BE4507" w:rsidP="00BE4507">
      <w:pPr>
        <w:pStyle w:val="af2"/>
        <w:ind w:leftChars="0"/>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45:33</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32:23</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22:0</m:t>
              </m:r>
            </m:e>
          </m:d>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-c</m:t>
          </m:r>
          <m:d>
            <m:dPr>
              <m:begChr m:val="["/>
              <m:endChr m:val="]"/>
              <m:ctrlPr>
                <w:rPr>
                  <w:rFonts w:ascii="Cambria Math" w:hAnsi="Cambria Math"/>
                  <w:i/>
                </w:rPr>
              </m:ctrlPr>
            </m:dPr>
            <m:e>
              <m:r>
                <w:rPr>
                  <w:rFonts w:ascii="Cambria Math" w:hAnsi="Cambria Math"/>
                </w:rPr>
                <m:t>45:33</m:t>
              </m:r>
            </m:e>
          </m:d>
        </m:oMath>
      </m:oMathPara>
    </w:p>
    <w:p w14:paraId="01B702A7" w14:textId="77777777" w:rsidR="00BE4507" w:rsidRDefault="00BE4507" w:rsidP="00BE4507">
      <w:pPr>
        <w:pStyle w:val="af2"/>
        <w:ind w:leftChars="0"/>
      </w:pPr>
      <m:oMathPara>
        <m:oMathParaPr>
          <m:jc m:val="left"/>
        </m:oMathParaPr>
        <m:oMath>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45:43</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w:rPr>
              <w:rFonts w:ascii="Cambria Math" w:hAnsi="Cambria Math"/>
              <w:color w:val="FF0000"/>
            </w:rPr>
            <m:t>+c</m:t>
          </m:r>
          <m:d>
            <m:dPr>
              <m:begChr m:val="["/>
              <m:endChr m:val="]"/>
              <m:ctrlPr>
                <w:rPr>
                  <w:rFonts w:ascii="Cambria Math" w:hAnsi="Cambria Math"/>
                  <w:i/>
                  <w:color w:val="FF0000"/>
                </w:rPr>
              </m:ctrlPr>
            </m:dPr>
            <m:e>
              <m:r>
                <w:rPr>
                  <w:rFonts w:ascii="Cambria Math" w:hAnsi="Cambria Math"/>
                  <w:color w:val="FF0000"/>
                </w:rPr>
                <m:t>42:33</m:t>
              </m:r>
            </m:e>
          </m:d>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13</m:t>
              </m:r>
            </m:sup>
          </m:sSup>
          <m:r>
            <w:rPr>
              <w:rFonts w:ascii="Cambria Math" w:hAnsi="Cambria Math"/>
            </w:rPr>
            <m:t>+c</m:t>
          </m:r>
          <m:d>
            <m:dPr>
              <m:begChr m:val="["/>
              <m:endChr m:val="]"/>
              <m:ctrlPr>
                <w:rPr>
                  <w:rFonts w:ascii="Cambria Math" w:hAnsi="Cambria Math"/>
                  <w:i/>
                </w:rPr>
              </m:ctrlPr>
            </m:dPr>
            <m:e>
              <m:r>
                <w:rPr>
                  <w:rFonts w:ascii="Cambria Math" w:hAnsi="Cambria Math"/>
                </w:rPr>
                <m:t>32:23</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22:0</m:t>
              </m:r>
            </m:e>
          </m:d>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-c</m:t>
          </m:r>
          <m:d>
            <m:dPr>
              <m:begChr m:val="["/>
              <m:endChr m:val="]"/>
              <m:ctrlPr>
                <w:rPr>
                  <w:rFonts w:ascii="Cambria Math" w:hAnsi="Cambria Math"/>
                  <w:i/>
                </w:rPr>
              </m:ctrlPr>
            </m:dPr>
            <m:e>
              <m:r>
                <w:rPr>
                  <w:rFonts w:ascii="Cambria Math" w:hAnsi="Cambria Math"/>
                </w:rPr>
                <m:t>45:33</m:t>
              </m:r>
            </m:e>
          </m:d>
        </m:oMath>
      </m:oMathPara>
    </w:p>
    <w:p w14:paraId="64ED66F4" w14:textId="77777777" w:rsidR="00BE4507" w:rsidRDefault="00BE4507" w:rsidP="00BE4507">
      <w:pPr>
        <w:pStyle w:val="af2"/>
        <w:ind w:leftChars="0"/>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45:43</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color w:val="FF0000"/>
            </w:rPr>
            <m:t>+c</m:t>
          </m:r>
          <m:d>
            <m:dPr>
              <m:begChr m:val="["/>
              <m:endChr m:val="]"/>
              <m:ctrlPr>
                <w:rPr>
                  <w:rFonts w:ascii="Cambria Math" w:hAnsi="Cambria Math"/>
                  <w:i/>
                  <w:color w:val="FF0000"/>
                </w:rPr>
              </m:ctrlPr>
            </m:dPr>
            <m:e>
              <m:r>
                <w:rPr>
                  <w:rFonts w:ascii="Cambria Math" w:hAnsi="Cambria Math"/>
                  <w:color w:val="FF0000"/>
                </w:rPr>
                <m:t>42:33</m:t>
              </m:r>
            </m:e>
          </m:d>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13</m:t>
              </m:r>
            </m:sup>
          </m:sSup>
          <m:r>
            <w:rPr>
              <w:rFonts w:ascii="Cambria Math" w:hAnsi="Cambria Math"/>
            </w:rPr>
            <m:t>+c</m:t>
          </m:r>
          <m:d>
            <m:dPr>
              <m:begChr m:val="["/>
              <m:endChr m:val="]"/>
              <m:ctrlPr>
                <w:rPr>
                  <w:rFonts w:ascii="Cambria Math" w:hAnsi="Cambria Math"/>
                  <w:i/>
                </w:rPr>
              </m:ctrlPr>
            </m:dPr>
            <m:e>
              <m:r>
                <w:rPr>
                  <w:rFonts w:ascii="Cambria Math" w:hAnsi="Cambria Math"/>
                </w:rPr>
                <m:t>32:23</m:t>
              </m:r>
            </m:e>
          </m:d>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+c</m:t>
          </m:r>
          <m:d>
            <m:dPr>
              <m:begChr m:val="["/>
              <m:endChr m:val="]"/>
              <m:ctrlPr>
                <w:rPr>
                  <w:rFonts w:ascii="Cambria Math" w:hAnsi="Cambria Math"/>
                  <w:i/>
                </w:rPr>
              </m:ctrlPr>
            </m:dPr>
            <m:e>
              <m:r>
                <w:rPr>
                  <w:rFonts w:ascii="Cambria Math" w:hAnsi="Cambria Math"/>
                </w:rPr>
                <m:t>22:0</m:t>
              </m:r>
            </m:e>
          </m:d>
          <m:r>
            <w:rPr>
              <w:rFonts w:ascii="Cambria Math" w:hAnsi="Cambria Math"/>
            </w:rPr>
            <m:t>-c</m:t>
          </m:r>
          <m:d>
            <m:dPr>
              <m:begChr m:val="["/>
              <m:endChr m:val="]"/>
              <m:ctrlPr>
                <w:rPr>
                  <w:rFonts w:ascii="Cambria Math" w:hAnsi="Cambria Math"/>
                  <w:i/>
                </w:rPr>
              </m:ctrlPr>
            </m:dPr>
            <m:e>
              <m:r>
                <w:rPr>
                  <w:rFonts w:ascii="Cambria Math" w:hAnsi="Cambria Math"/>
                </w:rPr>
                <m:t>45:43</m:t>
              </m:r>
            </m:e>
          </m:d>
          <m:r>
            <w:rPr>
              <w:rFonts w:ascii="Cambria Math" w:hAnsi="Cambria Math"/>
            </w:rPr>
            <m:t>-c</m:t>
          </m:r>
          <m:d>
            <m:dPr>
              <m:begChr m:val="["/>
              <m:endChr m:val="]"/>
              <m:ctrlPr>
                <w:rPr>
                  <w:rFonts w:ascii="Cambria Math" w:hAnsi="Cambria Math"/>
                  <w:i/>
                </w:rPr>
              </m:ctrlPr>
            </m:dPr>
            <m:e>
              <m:r>
                <w:rPr>
                  <w:rFonts w:ascii="Cambria Math" w:hAnsi="Cambria Math"/>
                </w:rPr>
                <m:t>45:23</m:t>
              </m:r>
            </m:e>
          </m:d>
          <m:r>
            <w:rPr>
              <w:rFonts w:ascii="Cambria Math" w:hAnsi="Cambria Math"/>
            </w:rPr>
            <m:t>-c</m:t>
          </m:r>
          <m:d>
            <m:dPr>
              <m:begChr m:val="["/>
              <m:endChr m:val="]"/>
              <m:ctrlPr>
                <w:rPr>
                  <w:rFonts w:ascii="Cambria Math" w:hAnsi="Cambria Math"/>
                  <w:i/>
                </w:rPr>
              </m:ctrlPr>
            </m:dPr>
            <m:e>
              <m:r>
                <w:rPr>
                  <w:rFonts w:ascii="Cambria Math" w:hAnsi="Cambria Math"/>
                </w:rPr>
                <m:t>45:33</m:t>
              </m:r>
            </m:e>
          </m:d>
        </m:oMath>
      </m:oMathPara>
    </w:p>
    <w:p w14:paraId="029397E2" w14:textId="77777777" w:rsidR="00BE4507" w:rsidRDefault="00BE4507" w:rsidP="00BE4507">
      <w:pPr>
        <w:pStyle w:val="af2"/>
        <w:ind w:leftChars="0"/>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45:43</m:t>
              </m:r>
            </m:e>
          </m:d>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e>
          </m:d>
          <m:r>
            <w:rPr>
              <w:rFonts w:ascii="Cambria Math" w:hAnsi="Cambria Math"/>
              <w:color w:val="FF0000"/>
            </w:rPr>
            <m:t>+c</m:t>
          </m:r>
          <m:d>
            <m:dPr>
              <m:begChr m:val="["/>
              <m:endChr m:val="]"/>
              <m:ctrlPr>
                <w:rPr>
                  <w:rFonts w:ascii="Cambria Math" w:hAnsi="Cambria Math"/>
                  <w:i/>
                  <w:color w:val="FF0000"/>
                </w:rPr>
              </m:ctrlPr>
            </m:dPr>
            <m:e>
              <m:r>
                <w:rPr>
                  <w:rFonts w:ascii="Cambria Math" w:hAnsi="Cambria Math"/>
                  <w:color w:val="FF0000"/>
                </w:rPr>
                <m:t>42:33</m:t>
              </m:r>
            </m:e>
          </m:d>
          <m:d>
            <m:dPr>
              <m:ctrlPr>
                <w:rPr>
                  <w:rFonts w:ascii="Cambria Math" w:hAnsi="Cambria Math"/>
                  <w:i/>
                  <w:color w:val="FF0000"/>
                </w:rPr>
              </m:ctrlPr>
            </m:dPr>
            <m:e>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13</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10</m:t>
                  </m:r>
                </m:sup>
              </m:sSup>
              <m:r>
                <w:rPr>
                  <w:rFonts w:ascii="Cambria Math" w:hAnsi="Cambria Math"/>
                  <w:color w:val="FF0000"/>
                </w:rPr>
                <m:t>-1</m:t>
              </m:r>
            </m:e>
          </m:d>
          <m:r>
            <w:rPr>
              <w:rFonts w:ascii="Cambria Math" w:hAnsi="Cambria Math"/>
            </w:rPr>
            <m:t>+c</m:t>
          </m:r>
          <m:d>
            <m:dPr>
              <m:begChr m:val="["/>
              <m:endChr m:val="]"/>
              <m:ctrlPr>
                <w:rPr>
                  <w:rFonts w:ascii="Cambria Math" w:hAnsi="Cambria Math"/>
                  <w:i/>
                </w:rPr>
              </m:ctrlPr>
            </m:dPr>
            <m:e>
              <m:r>
                <w:rPr>
                  <w:rFonts w:ascii="Cambria Math" w:hAnsi="Cambria Math"/>
                </w:rPr>
                <m:t>32:23</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22:0</m:t>
              </m:r>
            </m:e>
          </m:d>
        </m:oMath>
      </m:oMathPara>
    </w:p>
    <w:p w14:paraId="7336592B" w14:textId="77777777" w:rsidR="00BE4507" w:rsidRDefault="00BE4507" w:rsidP="00BE4507">
      <w:pPr>
        <w:pStyle w:val="af2"/>
        <w:ind w:leftChars="0"/>
      </w:pPr>
      <m:oMathPara>
        <m:oMathParaPr>
          <m:jc m:val="left"/>
        </m:oMathParaPr>
        <m:oMath>
          <m:r>
            <m:rPr>
              <m:sty m:val="p"/>
            </m:rPr>
            <w:rPr>
              <w:rFonts w:ascii="Cambria Math" w:hAnsi="Cambria Math"/>
            </w:rPr>
            <m:t>=N</m:t>
          </m:r>
        </m:oMath>
      </m:oMathPara>
    </w:p>
    <w:p w14:paraId="0707BCF0" w14:textId="77777777" w:rsidR="00BE4507" w:rsidRDefault="00BE4507" w:rsidP="00BE4507">
      <w:pPr>
        <w:pStyle w:val="af2"/>
        <w:ind w:leftChars="0"/>
      </w:pPr>
    </w:p>
    <w:p w14:paraId="4EE80666" w14:textId="77777777" w:rsidR="00BE4507" w:rsidRDefault="00BE4507" w:rsidP="00BE4507">
      <w:pPr>
        <w:pStyle w:val="af2"/>
        <w:ind w:leftChars="0"/>
      </w:pPr>
      <m:oMathPara>
        <m:oMathParaPr>
          <m:jc m:val="left"/>
        </m:oMathParaPr>
        <m:oMath>
          <m:r>
            <m:rPr>
              <m:sty m:val="p"/>
            </m:rPr>
            <w:rPr>
              <w:rFonts w:ascii="Cambria Math" w:hAnsi="Cambria Math"/>
            </w:rPr>
            <m:t>N≤</m:t>
          </m:r>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10</m:t>
              </m:r>
            </m:sup>
          </m:sSup>
          <m:r>
            <w:rPr>
              <w:rFonts w:ascii="Cambria Math" w:hAnsi="Cambria Math"/>
              <w:color w:val="FF0000"/>
            </w:rPr>
            <m:t>-1)</m:t>
          </m:r>
          <m:d>
            <m:dPr>
              <m:ctrlPr>
                <w:rPr>
                  <w:rFonts w:ascii="Cambria Math" w:hAnsi="Cambria Math"/>
                  <w:i/>
                  <w:color w:val="FF0000"/>
                </w:rPr>
              </m:ctrlPr>
            </m:dPr>
            <m:e>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13</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10</m:t>
                  </m:r>
                </m:sup>
              </m:sSup>
              <m:r>
                <w:rPr>
                  <w:rFonts w:ascii="Cambria Math" w:hAnsi="Cambria Math"/>
                  <w:color w:val="FF0000"/>
                </w:rPr>
                <m:t>-1</m:t>
              </m:r>
            </m:e>
          </m:d>
          <m:r>
            <w:rPr>
              <w:rFonts w:ascii="Cambria Math" w:hAnsi="Cambria Math"/>
              <w:color w:val="FF0000"/>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w:rPr>
              <w:rFonts w:ascii="Cambria Math" w:hAnsi="Cambria Math"/>
            </w:rPr>
            <m:t>-1&lt;3q</m:t>
          </m:r>
        </m:oMath>
      </m:oMathPara>
    </w:p>
    <w:p w14:paraId="364A4E46" w14:textId="77777777" w:rsidR="00BE4507" w:rsidRDefault="00BE4507" w:rsidP="00BE4507">
      <w:pPr>
        <w:pStyle w:val="af2"/>
        <w:ind w:leftChars="0"/>
        <w:rPr>
          <w:color w:val="FF0000"/>
        </w:rPr>
      </w:pPr>
      <m:oMathPara>
        <m:oMathParaPr>
          <m:jc m:val="left"/>
        </m:oMathParaPr>
        <m:oMath>
          <m:r>
            <m:rPr>
              <m:sty m:val="p"/>
            </m:rPr>
            <w:rPr>
              <w:rFonts w:ascii="Cambria Math" w:hAnsi="Cambria Math"/>
              <w:color w:val="FF0000"/>
            </w:rPr>
            <w:lastRenderedPageBreak/>
            <m:t>N≥-</m:t>
          </m:r>
          <m:sSup>
            <m:sSupPr>
              <m:ctrlPr>
                <w:rPr>
                  <w:rFonts w:ascii="Cambria Math" w:hAnsi="Cambria Math"/>
                  <w:color w:val="FF0000"/>
                </w:rPr>
              </m:ctrlPr>
            </m:sSupPr>
            <m:e>
              <m:r>
                <m:rPr>
                  <m:sty m:val="p"/>
                </m:rPr>
                <w:rPr>
                  <w:rFonts w:ascii="Cambria Math" w:hAnsi="Cambria Math"/>
                  <w:color w:val="FF0000"/>
                </w:rPr>
                <m:t>(2</m:t>
              </m:r>
            </m:e>
            <m:sup>
              <m:r>
                <m:rPr>
                  <m:sty m:val="p"/>
                </m:rPr>
                <w:rPr>
                  <w:rFonts w:ascii="Cambria Math" w:hAnsi="Cambria Math"/>
                  <w:color w:val="FF0000"/>
                </w:rPr>
                <m:t>3</m:t>
              </m:r>
            </m:sup>
          </m:sSup>
          <m:r>
            <m:rPr>
              <m:sty m:val="p"/>
            </m:rPr>
            <w:rPr>
              <w:rFonts w:ascii="Cambria Math" w:hAnsi="Cambria Math"/>
              <w:color w:val="FF0000"/>
            </w:rPr>
            <m:t>-1)(-</m:t>
          </m:r>
          <m:sSup>
            <m:sSupPr>
              <m:ctrlPr>
                <w:rPr>
                  <w:rFonts w:ascii="Cambria Math" w:hAnsi="Cambria Math"/>
                  <w:color w:val="FF0000"/>
                </w:rPr>
              </m:ctrlPr>
            </m:sSupPr>
            <m:e>
              <m:r>
                <m:rPr>
                  <m:sty m:val="p"/>
                </m:rPr>
                <w:rPr>
                  <w:rFonts w:ascii="Cambria Math" w:hAnsi="Cambria Math"/>
                  <w:color w:val="FF0000"/>
                </w:rPr>
                <m:t>2</m:t>
              </m:r>
            </m:e>
            <m:sup>
              <m:r>
                <m:rPr>
                  <m:sty m:val="p"/>
                </m:rPr>
                <w:rPr>
                  <w:rFonts w:ascii="Cambria Math" w:hAnsi="Cambria Math"/>
                  <w:color w:val="FF0000"/>
                </w:rPr>
                <m:t>13</m:t>
              </m:r>
            </m:sup>
          </m:sSup>
          <m:r>
            <m:rPr>
              <m:sty m:val="p"/>
            </m:rPr>
            <w:rPr>
              <w:rFonts w:ascii="Cambria Math" w:hAnsi="Cambria Math"/>
              <w:color w:val="FF0000"/>
            </w:rPr>
            <m:t>+1+</m:t>
          </m:r>
          <m:sSup>
            <m:sSupPr>
              <m:ctrlPr>
                <w:rPr>
                  <w:rFonts w:ascii="Cambria Math" w:hAnsi="Cambria Math"/>
                  <w:color w:val="FF0000"/>
                </w:rPr>
              </m:ctrlPr>
            </m:sSupPr>
            <m:e>
              <m:r>
                <m:rPr>
                  <m:sty m:val="p"/>
                </m:rPr>
                <w:rPr>
                  <w:rFonts w:ascii="Cambria Math" w:hAnsi="Cambria Math"/>
                  <w:color w:val="FF0000"/>
                </w:rPr>
                <m:t>2</m:t>
              </m:r>
            </m:e>
            <m:sup>
              <m:r>
                <m:rPr>
                  <m:sty m:val="p"/>
                </m:rPr>
                <w:rPr>
                  <w:rFonts w:ascii="Cambria Math" w:hAnsi="Cambria Math"/>
                  <w:color w:val="FF0000"/>
                </w:rPr>
                <m:t>20</m:t>
              </m:r>
            </m:sup>
          </m:sSup>
          <m:r>
            <m:rPr>
              <m:sty m:val="p"/>
            </m:rPr>
            <w:rPr>
              <w:rFonts w:ascii="Cambria Math" w:hAnsi="Cambria Math"/>
              <w:color w:val="FF0000"/>
            </w:rPr>
            <m:t>+</m:t>
          </m:r>
          <m:sSup>
            <m:sSupPr>
              <m:ctrlPr>
                <w:rPr>
                  <w:rFonts w:ascii="Cambria Math" w:hAnsi="Cambria Math"/>
                  <w:color w:val="FF0000"/>
                </w:rPr>
              </m:ctrlPr>
            </m:sSupPr>
            <m:e>
              <m:r>
                <m:rPr>
                  <m:sty m:val="p"/>
                </m:rPr>
                <w:rPr>
                  <w:rFonts w:ascii="Cambria Math" w:hAnsi="Cambria Math"/>
                  <w:color w:val="FF0000"/>
                </w:rPr>
                <m:t>2</m:t>
              </m:r>
            </m:e>
            <m:sup>
              <m:r>
                <m:rPr>
                  <m:sty m:val="p"/>
                </m:rPr>
                <w:rPr>
                  <w:rFonts w:ascii="Cambria Math" w:hAnsi="Cambria Math"/>
                  <w:color w:val="FF0000"/>
                </w:rPr>
                <m:t>10</m:t>
              </m:r>
            </m:sup>
          </m:sSup>
          <m:r>
            <m:rPr>
              <m:sty m:val="p"/>
            </m:rPr>
            <w:rPr>
              <w:rFonts w:ascii="Cambria Math" w:hAnsi="Cambria Math"/>
              <w:color w:val="FF0000"/>
            </w:rPr>
            <m:t>)</m:t>
          </m:r>
          <m:r>
            <m:rPr>
              <m:sty m:val="p"/>
            </m:rPr>
            <w:rPr>
              <w:rFonts w:ascii="Cambria Math" w:hAnsi="Cambria Math"/>
              <w:color w:val="000000" w:themeColor="text1"/>
            </w:rPr>
            <m:t>&gt;-</m:t>
          </m:r>
          <m:r>
            <w:rPr>
              <w:rFonts w:ascii="Cambria Math" w:hAnsi="Cambria Math"/>
              <w:color w:val="000000" w:themeColor="text1"/>
            </w:rPr>
            <m:t>q</m:t>
          </m:r>
        </m:oMath>
      </m:oMathPara>
    </w:p>
    <w:p w14:paraId="5BA99763" w14:textId="77777777" w:rsidR="00BE4507" w:rsidRDefault="00BE4507" w:rsidP="00BE4507">
      <w:pPr>
        <w:pStyle w:val="af2"/>
        <w:ind w:leftChars="0"/>
        <w:rPr>
          <w:i/>
        </w:rPr>
      </w:pPr>
      <m:oMathPara>
        <m:oMathParaPr>
          <m:jc m:val="left"/>
        </m:oMathParaPr>
        <m:oMath>
          <m:r>
            <w:rPr>
              <w:rFonts w:ascii="Cambria Math" w:hAnsi="Cambria Math"/>
            </w:rPr>
            <m:t>⇒-q&lt;N&lt;3q</m:t>
          </m:r>
        </m:oMath>
      </m:oMathPara>
    </w:p>
    <w:p w14:paraId="1421A781" w14:textId="77777777" w:rsidR="00BE4507" w:rsidRDefault="00BE4507" w:rsidP="00BE4507">
      <w:pPr>
        <w:pStyle w:val="af2"/>
        <w:ind w:leftChars="0"/>
        <w:rPr>
          <w:i/>
        </w:rPr>
      </w:pPr>
    </w:p>
    <w:p w14:paraId="6A23C0F9" w14:textId="77777777" w:rsidR="00BE4507" w:rsidRDefault="00BE4507" w:rsidP="00BE4507">
      <w:pPr>
        <w:ind w:leftChars="200" w:left="480"/>
        <w:rPr>
          <w:i/>
        </w:rPr>
      </w:pPr>
    </w:p>
    <w:p w14:paraId="78AF0ABD" w14:textId="77777777" w:rsidR="00BE4507" w:rsidRDefault="00BE4507" w:rsidP="00BE4507">
      <w:pPr>
        <w:ind w:leftChars="200" w:left="480"/>
        <w:rPr>
          <w:i/>
        </w:rPr>
      </w:pPr>
    </w:p>
    <w:p w14:paraId="6E3BDF48" w14:textId="77777777" w:rsidR="00BE4507" w:rsidRDefault="00BE4507" w:rsidP="00BE4507">
      <w:pPr>
        <w:pStyle w:val="af2"/>
        <w:widowControl w:val="0"/>
        <w:numPr>
          <w:ilvl w:val="0"/>
          <w:numId w:val="33"/>
        </w:numPr>
        <w:ind w:leftChars="0"/>
      </w:pPr>
      <w:r>
        <w:t>KEM Formula Summary</w:t>
      </w:r>
    </w:p>
    <w:p w14:paraId="09F1B948" w14:textId="77777777" w:rsidR="00BE4507" w:rsidRDefault="00BE4507" w:rsidP="00BE4507">
      <w:pPr>
        <w:pStyle w:val="af2"/>
        <w:widowControl w:val="0"/>
        <w:numPr>
          <w:ilvl w:val="1"/>
          <w:numId w:val="33"/>
        </w:numPr>
        <w:ind w:leftChars="0"/>
      </w:pPr>
      <w:r>
        <w:t xml:space="preserve">Prime: </w:t>
      </w:r>
      <m:oMath>
        <m:r>
          <m:rPr>
            <m:sty m:val="p"/>
          </m:rPr>
          <w:rPr>
            <w:rFonts w:ascii="Cambria Math" w:hAnsi="Cambria Math"/>
          </w:rPr>
          <m:t>q=</m:t>
        </m:r>
        <m:r>
          <m:rPr>
            <m:sty m:val="p"/>
          </m:rPr>
          <w:rPr>
            <w:rFonts w:ascii="Cambria Math" w:eastAsia="MS Gothic" w:hAnsi="Cambria Math" w:cs="MS Gothic"/>
          </w:rPr>
          <m:t>13×</m:t>
        </m:r>
        <m:sSup>
          <m:sSupPr>
            <m:ctrlPr>
              <w:rPr>
                <w:rFonts w:ascii="Cambria Math" w:eastAsia="MS Gothic" w:hAnsi="Cambria Math" w:cs="MS Gothic"/>
              </w:rPr>
            </m:ctrlPr>
          </m:sSupPr>
          <m:e>
            <m:r>
              <m:rPr>
                <m:sty m:val="p"/>
              </m:rPr>
              <w:rPr>
                <w:rFonts w:ascii="Cambria Math" w:eastAsia="MS Gothic" w:hAnsi="Cambria Math" w:cs="MS Gothic"/>
              </w:rPr>
              <m:t>2</m:t>
            </m:r>
          </m:e>
          <m:sup>
            <m:r>
              <m:rPr>
                <m:sty m:val="p"/>
              </m:rPr>
              <w:rPr>
                <w:rFonts w:ascii="Cambria Math" w:eastAsia="MS Gothic" w:hAnsi="Cambria Math" w:cs="MS Gothic"/>
              </w:rPr>
              <m:t>8</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w:p>
    <w:p w14:paraId="195DB6D5" w14:textId="77777777" w:rsidR="00BE4507" w:rsidRDefault="00BE4507" w:rsidP="00BE4507">
      <w:pPr>
        <w:pStyle w:val="af2"/>
        <w:widowControl w:val="0"/>
        <w:numPr>
          <w:ilvl w:val="1"/>
          <w:numId w:val="33"/>
        </w:numPr>
        <w:ind w:leftChars="0"/>
      </w:pPr>
      <w:r>
        <w:t xml:space="preserve">Folding: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sSup>
          <m:sSupPr>
            <m:ctrlPr>
              <w:rPr>
                <w:rFonts w:ascii="Cambria Math" w:hAnsi="Cambria Math"/>
                <w:i/>
              </w:rPr>
            </m:ctrlPr>
          </m:sSupPr>
          <m:e>
            <m:r>
              <w:rPr>
                <w:rFonts w:ascii="Cambria Math" w:hAnsi="Cambria Math"/>
              </w:rPr>
              <m:t>1,2</m:t>
            </m:r>
          </m:e>
          <m:sup>
            <m:r>
              <w:rPr>
                <w:rFonts w:ascii="Cambria Math" w:hAnsi="Cambria Math"/>
              </w:rPr>
              <m:t>11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w:p>
    <w:p w14:paraId="3B3BBB48" w14:textId="77777777" w:rsidR="00BE4507" w:rsidRDefault="00BE4507" w:rsidP="00BE4507">
      <w:pPr>
        <w:pStyle w:val="af2"/>
        <w:widowControl w:val="0"/>
        <w:numPr>
          <w:ilvl w:val="1"/>
          <w:numId w:val="33"/>
        </w:numPr>
        <w:ind w:leftChars="0"/>
      </w:pPr>
      <w:r>
        <w:t>K-red/Montgomery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8</m:t>
            </m:r>
          </m:sup>
        </m:sSup>
      </m:oMath>
      <w:r>
        <w:t xml:space="preserve">): </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m:rPr>
                    <m:sty m:val="p"/>
                  </m:rPr>
                  <w:rPr>
                    <w:rFonts w:ascii="Cambria Math" w:hAnsi="Cambria Math"/>
                  </w:rPr>
                  <m:t>8</m:t>
                </m:r>
              </m:sup>
            </m:sSup>
          </m:den>
        </m:f>
        <m:r>
          <m:rPr>
            <m:sty m:val="p"/>
          </m:rPr>
          <w:rPr>
            <w:rFonts w:ascii="Cambria Math" w:hAnsi="Cambria Math"/>
          </w:rPr>
          <m:t>=</m:t>
        </m:r>
        <m:r>
          <w:rPr>
            <w:rFonts w:ascii="Cambria Math" w:hAnsi="Cambria Math"/>
          </w:rPr>
          <m:t>13</m:t>
        </m:r>
      </m:oMath>
    </w:p>
    <w:p w14:paraId="7D8C91F1" w14:textId="77777777" w:rsidR="00BE4507" w:rsidRDefault="00BE4507" w:rsidP="00BE4507">
      <w:pPr>
        <w:pStyle w:val="af2"/>
        <w:widowControl w:val="0"/>
        <w:numPr>
          <w:ilvl w:val="0"/>
          <w:numId w:val="33"/>
        </w:numPr>
        <w:ind w:leftChars="0"/>
        <w:rPr>
          <w:i/>
        </w:rPr>
      </w:pPr>
      <w:r>
        <w:t>Montgomery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12</m:t>
            </m:r>
          </m:sup>
        </m:sSup>
      </m:oMath>
      <w:r>
        <w:t>)</w:t>
      </w:r>
    </w:p>
    <w:p w14:paraId="14C7D41F" w14:textId="77777777" w:rsidR="00BE4507" w:rsidRDefault="00BE4507" w:rsidP="00BE4507">
      <w:pPr>
        <w:pStyle w:val="af2"/>
        <w:ind w:leftChars="0"/>
        <w:rPr>
          <w:i/>
        </w:rPr>
      </w:pPr>
      <m:oMathPara>
        <m:oMathParaPr>
          <m:jc m:val="left"/>
        </m:oMathParaP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-1</m:t>
              </m:r>
            </m:sup>
          </m:sSup>
          <m:r>
            <w:rPr>
              <w:rFonts w:ascii="Cambria Math" w:hAnsi="Cambria Math"/>
            </w:rPr>
            <m:t xml:space="preserve"> mod </m:t>
          </m:r>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m:oMathPara>
    </w:p>
    <w:p w14:paraId="51216F9E" w14:textId="77777777" w:rsidR="00BE4507" w:rsidRDefault="00BE4507" w:rsidP="00BE4507">
      <w:pPr>
        <w:ind w:leftChars="200" w:left="480"/>
        <w:rPr>
          <w:i/>
        </w:rPr>
      </w:pPr>
      <m:oMathPara>
        <m:oMathParaPr>
          <m:jc m:val="left"/>
        </m:oMathParaPr>
        <m:oMath>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23:0</m:t>
                  </m:r>
                </m:e>
              </m:d>
              <m:r>
                <w:rPr>
                  <w:rFonts w:ascii="Cambria Math" w:hAnsi="Cambria Math"/>
                </w:rPr>
                <m:t>-</m:t>
              </m:r>
              <m:d>
                <m:dPr>
                  <m:ctrlPr>
                    <w:rPr>
                      <w:rFonts w:ascii="Cambria Math" w:hAnsi="Cambria Math"/>
                      <w:i/>
                    </w:rPr>
                  </m:ctrlPr>
                </m:dPr>
                <m:e>
                  <m:r>
                    <w:rPr>
                      <w:rFonts w:ascii="Cambria Math" w:hAnsi="Cambria Math"/>
                    </w:rPr>
                    <m:t>c</m:t>
                  </m:r>
                  <m:d>
                    <m:dPr>
                      <m:begChr m:val="["/>
                      <m:endChr m:val="]"/>
                      <m:ctrlPr>
                        <w:rPr>
                          <w:rFonts w:ascii="Cambria Math" w:hAnsi="Cambria Math"/>
                          <w:i/>
                        </w:rPr>
                      </m:ctrlPr>
                    </m:dPr>
                    <m:e>
                      <m:r>
                        <w:rPr>
                          <w:rFonts w:ascii="Cambria Math" w:hAnsi="Cambria Math"/>
                        </w:rPr>
                        <m:t>11:0</m:t>
                      </m:r>
                    </m:e>
                  </m:d>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 xml:space="preserve">mod </m:t>
                  </m:r>
                  <m:sSup>
                    <m:sSupPr>
                      <m:ctrlPr>
                        <w:rPr>
                          <w:rFonts w:ascii="Cambria Math" w:hAnsi="Cambria Math"/>
                          <w:i/>
                        </w:rPr>
                      </m:ctrlPr>
                    </m:sSupPr>
                    <m:e>
                      <m:r>
                        <w:rPr>
                          <w:rFonts w:ascii="Cambria Math" w:hAnsi="Cambria Math"/>
                        </w:rPr>
                        <m:t>2</m:t>
                      </m:r>
                    </m:e>
                    <m:sup>
                      <m:r>
                        <w:rPr>
                          <w:rFonts w:ascii="Cambria Math" w:hAnsi="Cambria Math"/>
                        </w:rPr>
                        <m:t>12</m:t>
                      </m:r>
                    </m:sup>
                  </m:sSup>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r>
            <m:rPr>
              <m:sty m:val="p"/>
            </m:rPr>
            <w:rPr>
              <w:rFonts w:ascii="Cambria Math" w:hAnsi="Cambria Math"/>
            </w:rPr>
            <m:t>=</m:t>
          </m:r>
          <m:f>
            <m:fPr>
              <m:ctrlPr>
                <w:rPr>
                  <w:rFonts w:ascii="Cambria Math" w:hAnsi="Cambria Math"/>
                  <w:i/>
                </w:rPr>
              </m:ctrlPr>
            </m:fPr>
            <m:num>
              <m:r>
                <w:rPr>
                  <w:rFonts w:ascii="Cambria Math" w:hAnsi="Cambria Math"/>
                </w:rPr>
                <m:t>c[23:0]-</m:t>
              </m:r>
              <m:d>
                <m:dPr>
                  <m:begChr m:val="["/>
                  <m:endChr m:val="]"/>
                  <m:ctrlPr>
                    <w:rPr>
                      <w:rFonts w:ascii="Cambria Math" w:hAnsi="Cambria Math"/>
                      <w:i/>
                    </w:rPr>
                  </m:ctrlPr>
                </m:dPr>
                <m:e>
                  <m:r>
                    <w:rPr>
                      <w:rFonts w:ascii="Cambria Math" w:hAnsi="Cambria Math"/>
                    </w:rPr>
                    <m:t>c[11:0]</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e>
                  </m:d>
                  <m:r>
                    <w:rPr>
                      <w:rFonts w:ascii="Cambria Math" w:hAnsi="Cambria Math"/>
                    </w:rPr>
                    <m:t xml:space="preserve"> mod </m:t>
                  </m:r>
                  <m:sSup>
                    <m:sSupPr>
                      <m:ctrlPr>
                        <w:rPr>
                          <w:rFonts w:ascii="Cambria Math" w:hAnsi="Cambria Math"/>
                          <w:i/>
                        </w:rPr>
                      </m:ctrlPr>
                    </m:sSupPr>
                    <m:e>
                      <m:r>
                        <w:rPr>
                          <w:rFonts w:ascii="Cambria Math" w:hAnsi="Cambria Math"/>
                        </w:rPr>
                        <m:t>2</m:t>
                      </m:r>
                    </m:e>
                    <m:sup>
                      <m:r>
                        <w:rPr>
                          <w:rFonts w:ascii="Cambria Math" w:hAnsi="Cambria Math"/>
                        </w:rPr>
                        <m:t>12</m:t>
                      </m:r>
                    </m:sup>
                  </m:sSup>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oMath>
      </m:oMathPara>
    </w:p>
    <w:p w14:paraId="0AC3EFBF" w14:textId="77777777" w:rsidR="00BE4507" w:rsidRDefault="00BE4507" w:rsidP="00BE4507">
      <w:pPr>
        <w:ind w:leftChars="200" w:left="480"/>
        <w:rPr>
          <w:i/>
        </w:rPr>
      </w:pPr>
      <m:oMathPara>
        <m:oMathParaPr>
          <m:jc m:val="left"/>
        </m:oMathParaPr>
        <m:oMath>
          <m:r>
            <m:rPr>
              <m:sty m:val="p"/>
            </m:rP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23:0</m:t>
                  </m:r>
                </m:e>
              </m:d>
              <m:r>
                <w:rPr>
                  <w:rFonts w:ascii="Cambria Math" w:hAnsi="Cambria Math"/>
                </w:rPr>
                <m:t>-c</m:t>
              </m:r>
              <m:d>
                <m:dPr>
                  <m:begChr m:val="["/>
                  <m:endChr m:val="]"/>
                  <m:ctrlPr>
                    <w:rPr>
                      <w:rFonts w:ascii="Cambria Math" w:hAnsi="Cambria Math"/>
                      <w:i/>
                    </w:rPr>
                  </m:ctrlPr>
                </m:dPr>
                <m:e>
                  <m:r>
                    <w:rPr>
                      <w:rFonts w:ascii="Cambria Math" w:hAnsi="Cambria Math"/>
                    </w:rPr>
                    <m:t>1:0</m:t>
                  </m:r>
                </m:e>
              </m:d>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q+c</m:t>
              </m:r>
              <m:d>
                <m:dPr>
                  <m:begChr m:val="["/>
                  <m:endChr m:val="]"/>
                  <m:ctrlPr>
                    <w:rPr>
                      <w:rFonts w:ascii="Cambria Math" w:hAnsi="Cambria Math"/>
                      <w:i/>
                    </w:rPr>
                  </m:ctrlPr>
                </m:dPr>
                <m:e>
                  <m:r>
                    <w:rPr>
                      <w:rFonts w:ascii="Cambria Math" w:hAnsi="Cambria Math"/>
                    </w:rPr>
                    <m:t>3:0</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q-c</m:t>
              </m:r>
              <m:d>
                <m:dPr>
                  <m:begChr m:val="["/>
                  <m:endChr m:val="]"/>
                  <m:ctrlPr>
                    <w:rPr>
                      <w:rFonts w:ascii="Cambria Math" w:hAnsi="Cambria Math"/>
                      <w:i/>
                    </w:rPr>
                  </m:ctrlPr>
                </m:dPr>
                <m:e>
                  <m:r>
                    <w:rPr>
                      <w:rFonts w:ascii="Cambria Math" w:hAnsi="Cambria Math"/>
                    </w:rPr>
                    <m:t>11:0</m:t>
                  </m:r>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oMath>
      </m:oMathPara>
    </w:p>
    <w:p w14:paraId="19D122B8" w14:textId="77777777" w:rsidR="00BE4507" w:rsidRDefault="00BE4507" w:rsidP="00BE4507">
      <w:pPr>
        <w:ind w:leftChars="200" w:left="480"/>
        <w:rPr>
          <w:i/>
        </w:rPr>
      </w:pPr>
      <m:oMathPara>
        <m:oMathParaPr>
          <m:jc m:val="left"/>
        </m:oMathParaPr>
        <m:oMath>
          <m:r>
            <m:rPr>
              <m:sty m:val="p"/>
            </m:rP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23:12</m:t>
                  </m:r>
                </m:e>
              </m:d>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+c</m:t>
              </m:r>
              <m:d>
                <m:dPr>
                  <m:begChr m:val="["/>
                  <m:endChr m:val="]"/>
                  <m:ctrlPr>
                    <w:rPr>
                      <w:rFonts w:ascii="Cambria Math" w:hAnsi="Cambria Math"/>
                      <w:i/>
                    </w:rPr>
                  </m:ctrlPr>
                </m:dPr>
                <m:e>
                  <m:r>
                    <w:rPr>
                      <w:rFonts w:ascii="Cambria Math" w:hAnsi="Cambria Math"/>
                    </w:rPr>
                    <m:t>11:0</m:t>
                  </m:r>
                </m:e>
              </m:d>
              <m:r>
                <w:rPr>
                  <w:rFonts w:ascii="Cambria Math" w:hAnsi="Cambria Math"/>
                </w:rPr>
                <m:t>-c</m:t>
              </m:r>
              <m:d>
                <m:dPr>
                  <m:begChr m:val="["/>
                  <m:endChr m:val="]"/>
                  <m:ctrlPr>
                    <w:rPr>
                      <w:rFonts w:ascii="Cambria Math" w:hAnsi="Cambria Math"/>
                      <w:i/>
                    </w:rPr>
                  </m:ctrlPr>
                </m:dPr>
                <m:e>
                  <m:r>
                    <w:rPr>
                      <w:rFonts w:ascii="Cambria Math" w:hAnsi="Cambria Math"/>
                    </w:rPr>
                    <m:t>1:0</m:t>
                  </m:r>
                </m:e>
              </m:d>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q+c</m:t>
              </m:r>
              <m:d>
                <m:dPr>
                  <m:begChr m:val="["/>
                  <m:endChr m:val="]"/>
                  <m:ctrlPr>
                    <w:rPr>
                      <w:rFonts w:ascii="Cambria Math" w:hAnsi="Cambria Math"/>
                      <w:i/>
                    </w:rPr>
                  </m:ctrlPr>
                </m:dPr>
                <m:e>
                  <m:r>
                    <w:rPr>
                      <w:rFonts w:ascii="Cambria Math" w:hAnsi="Cambria Math"/>
                    </w:rPr>
                    <m:t>3:0</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q-c</m:t>
              </m:r>
              <m:d>
                <m:dPr>
                  <m:begChr m:val="["/>
                  <m:endChr m:val="]"/>
                  <m:ctrlPr>
                    <w:rPr>
                      <w:rFonts w:ascii="Cambria Math" w:hAnsi="Cambria Math"/>
                      <w:i/>
                    </w:rPr>
                  </m:ctrlPr>
                </m:dPr>
                <m:e>
                  <m:r>
                    <w:rPr>
                      <w:rFonts w:ascii="Cambria Math" w:hAnsi="Cambria Math"/>
                    </w:rPr>
                    <m:t>11:0</m:t>
                  </m:r>
                </m:e>
              </m:d>
              <m:r>
                <w:rPr>
                  <w:rFonts w:ascii="Cambria Math" w:hAnsi="Cambria Math"/>
                </w:rPr>
                <m:t>q</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oMath>
      </m:oMathPara>
    </w:p>
    <w:p w14:paraId="072DA664" w14:textId="77777777" w:rsidR="00BE4507" w:rsidRDefault="00BE4507" w:rsidP="00BE4507">
      <w:pPr>
        <w:ind w:leftChars="200" w:left="480"/>
        <w:rPr>
          <w:i/>
        </w:rPr>
      </w:pPr>
      <m:oMathPara>
        <m:oMathParaPr>
          <m:jc m:val="left"/>
        </m:oMathParaPr>
        <m:oMath>
          <m:r>
            <m:rPr>
              <m:sty m:val="p"/>
            </m:rPr>
            <w:rPr>
              <w:rFonts w:ascii="Cambria Math" w:hAnsi="Cambria Math"/>
            </w:rPr>
            <m:t>=</m:t>
          </m:r>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1:0</m:t>
                  </m:r>
                </m:e>
              </m:d>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q-c</m:t>
              </m:r>
              <m:d>
                <m:dPr>
                  <m:begChr m:val="["/>
                  <m:endChr m:val="]"/>
                  <m:ctrlPr>
                    <w:rPr>
                      <w:rFonts w:ascii="Cambria Math" w:hAnsi="Cambria Math"/>
                      <w:i/>
                    </w:rPr>
                  </m:ctrlPr>
                </m:dPr>
                <m:e>
                  <m:r>
                    <w:rPr>
                      <w:rFonts w:ascii="Cambria Math" w:hAnsi="Cambria Math"/>
                    </w:rPr>
                    <m:t>3:0</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q+c</m:t>
              </m:r>
              <m:d>
                <m:dPr>
                  <m:begChr m:val="["/>
                  <m:endChr m:val="]"/>
                  <m:ctrlPr>
                    <w:rPr>
                      <w:rFonts w:ascii="Cambria Math" w:hAnsi="Cambria Math"/>
                      <w:i/>
                    </w:rPr>
                  </m:ctrlPr>
                </m:dPr>
                <m:e>
                  <m:r>
                    <w:rPr>
                      <w:rFonts w:ascii="Cambria Math" w:hAnsi="Cambria Math"/>
                    </w:rPr>
                    <m:t>11:0</m:t>
                  </m:r>
                </m:e>
              </m:d>
              <m:r>
                <w:rPr>
                  <w:rFonts w:ascii="Cambria Math" w:hAnsi="Cambria Math"/>
                </w:rPr>
                <m:t>(q-1)</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oMath>
      </m:oMathPara>
    </w:p>
    <w:p w14:paraId="7D5510FB" w14:textId="77777777" w:rsidR="00BE4507" w:rsidRDefault="00BE4507" w:rsidP="00BE4507">
      <w:pPr>
        <w:ind w:leftChars="200" w:left="480"/>
        <w:rPr>
          <w:i/>
        </w:rPr>
      </w:pPr>
      <m:oMathPara>
        <m:oMathParaPr>
          <m:jc m:val="left"/>
        </m:oMathParaPr>
        <m:oMath>
          <m:r>
            <m:rPr>
              <m:sty m:val="p"/>
            </m:rPr>
            <w:rPr>
              <w:rFonts w:ascii="Cambria Math" w:hAnsi="Cambria Math"/>
            </w:rPr>
            <m:t>=</m:t>
          </m:r>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1:0</m:t>
                  </m:r>
                </m:e>
              </m:d>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q-c</m:t>
              </m:r>
              <m:d>
                <m:dPr>
                  <m:begChr m:val="["/>
                  <m:endChr m:val="]"/>
                  <m:ctrlPr>
                    <w:rPr>
                      <w:rFonts w:ascii="Cambria Math" w:hAnsi="Cambria Math"/>
                      <w:i/>
                    </w:rPr>
                  </m:ctrlPr>
                </m:dPr>
                <m:e>
                  <m:r>
                    <w:rPr>
                      <w:rFonts w:ascii="Cambria Math" w:hAnsi="Cambria Math"/>
                    </w:rPr>
                    <m:t>3:0</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q+c</m:t>
              </m:r>
              <m:d>
                <m:dPr>
                  <m:begChr m:val="["/>
                  <m:endChr m:val="]"/>
                  <m:ctrlPr>
                    <w:rPr>
                      <w:rFonts w:ascii="Cambria Math" w:hAnsi="Cambria Math"/>
                      <w:i/>
                    </w:rPr>
                  </m:ctrlPr>
                </m:dPr>
                <m:e>
                  <m:r>
                    <w:rPr>
                      <w:rFonts w:ascii="Cambria Math" w:hAnsi="Cambria Math"/>
                    </w:rPr>
                    <m:t>11:0</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oMath>
      </m:oMathPara>
    </w:p>
    <w:p w14:paraId="43797867"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1:0</m:t>
                  </m:r>
                </m:e>
              </m:d>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q-c</m:t>
              </m:r>
              <m:d>
                <m:dPr>
                  <m:begChr m:val="["/>
                  <m:endChr m:val="]"/>
                  <m:ctrlPr>
                    <w:rPr>
                      <w:rFonts w:ascii="Cambria Math" w:hAnsi="Cambria Math"/>
                      <w:i/>
                    </w:rPr>
                  </m:ctrlPr>
                </m:dPr>
                <m:e>
                  <m:r>
                    <w:rPr>
                      <w:rFonts w:ascii="Cambria Math" w:hAnsi="Cambria Math"/>
                    </w:rPr>
                    <m:t>3:0</m:t>
                  </m:r>
                </m:e>
              </m:d>
              <m:r>
                <w:rPr>
                  <w:rFonts w:ascii="Cambria Math" w:hAnsi="Cambria Math"/>
                </w:rPr>
                <m:t>q+c</m:t>
              </m:r>
              <m:d>
                <m:dPr>
                  <m:begChr m:val="["/>
                  <m:endChr m:val="]"/>
                  <m:ctrlPr>
                    <w:rPr>
                      <w:rFonts w:ascii="Cambria Math" w:hAnsi="Cambria Math"/>
                      <w:i/>
                    </w:rPr>
                  </m:ctrlPr>
                </m:dPr>
                <m:e>
                  <m:r>
                    <w:rPr>
                      <w:rFonts w:ascii="Cambria Math" w:hAnsi="Cambria Math"/>
                    </w:rPr>
                    <m:t>11:0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e>
              </m:d>
            </m:num>
            <m:den>
              <m:sSup>
                <m:sSupPr>
                  <m:ctrlPr>
                    <w:rPr>
                      <w:rFonts w:ascii="Cambria Math" w:hAnsi="Cambria Math"/>
                      <w:i/>
                    </w:rPr>
                  </m:ctrlPr>
                </m:sSupPr>
                <m:e>
                  <m:r>
                    <w:rPr>
                      <w:rFonts w:ascii="Cambria Math" w:hAnsi="Cambria Math"/>
                    </w:rPr>
                    <m:t>2</m:t>
                  </m:r>
                </m:e>
                <m:sup>
                  <m:r>
                    <w:rPr>
                      <w:rFonts w:ascii="Cambria Math" w:hAnsi="Cambria Math"/>
                    </w:rPr>
                    <m:t>4</m:t>
                  </m:r>
                </m:sup>
              </m:sSup>
            </m:den>
          </m:f>
        </m:oMath>
      </m:oMathPara>
    </w:p>
    <w:p w14:paraId="260CCDC7" w14:textId="77777777" w:rsidR="00BE4507" w:rsidRDefault="00BE4507" w:rsidP="00BE4507">
      <w:pPr>
        <w:ind w:leftChars="200" w:left="480"/>
        <w:rPr>
          <w:i/>
        </w:rPr>
      </w:pPr>
      <m:oMathPara>
        <m:oMathParaPr>
          <m:jc m:val="left"/>
        </m:oMathParaPr>
        <m:oMath>
          <m:r>
            <m:rPr>
              <m:sty m:val="p"/>
            </m:rPr>
            <w:rPr>
              <w:rFonts w:ascii="Cambria Math" w:hAnsi="Cambria Math"/>
            </w:rPr>
            <m:t>=</m:t>
          </m:r>
          <m:r>
            <w:rPr>
              <w:rFonts w:ascii="Cambria Math" w:hAnsi="Cambria Math"/>
            </w:rPr>
            <m:t xml:space="preserve"> c</m:t>
          </m:r>
          <m:d>
            <m:dPr>
              <m:begChr m:val="["/>
              <m:endChr m:val="]"/>
              <m:ctrlPr>
                <w:rPr>
                  <w:rFonts w:ascii="Cambria Math" w:hAnsi="Cambria Math"/>
                  <w:i/>
                </w:rPr>
              </m:ctrlPr>
            </m:dPr>
            <m:e>
              <m:r>
                <w:rPr>
                  <w:rFonts w:ascii="Cambria Math" w:hAnsi="Cambria Math"/>
                </w:rPr>
                <m:t>23:12</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1:0</m:t>
                  </m:r>
                </m:e>
              </m:d>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q-c</m:t>
              </m:r>
              <m:d>
                <m:dPr>
                  <m:begChr m:val="["/>
                  <m:endChr m:val="]"/>
                  <m:ctrlPr>
                    <w:rPr>
                      <w:rFonts w:ascii="Cambria Math" w:hAnsi="Cambria Math"/>
                      <w:i/>
                    </w:rPr>
                  </m:ctrlPr>
                </m:dPr>
                <m:e>
                  <m:r>
                    <w:rPr>
                      <w:rFonts w:ascii="Cambria Math" w:hAnsi="Cambria Math"/>
                    </w:rPr>
                    <m:t>3:0</m:t>
                  </m:r>
                </m:e>
              </m:d>
              <m:r>
                <w:rPr>
                  <w:rFonts w:ascii="Cambria Math" w:hAnsi="Cambria Math"/>
                </w:rPr>
                <m:t>q+c</m:t>
              </m:r>
              <m:d>
                <m:dPr>
                  <m:begChr m:val="["/>
                  <m:endChr m:val="]"/>
                  <m:ctrlPr>
                    <w:rPr>
                      <w:rFonts w:ascii="Cambria Math" w:hAnsi="Cambria Math"/>
                      <w:i/>
                    </w:rPr>
                  </m:ctrlPr>
                </m:dPr>
                <m:e>
                  <m:r>
                    <w:rPr>
                      <w:rFonts w:ascii="Cambria Math" w:hAnsi="Cambria Math"/>
                    </w:rPr>
                    <m:t>11:0</m:t>
                  </m:r>
                </m:e>
              </m:d>
              <m:d>
                <m:dPr>
                  <m:ctrlPr>
                    <w:rPr>
                      <w:rFonts w:ascii="Cambria Math" w:hAnsi="Cambria Math"/>
                      <w:i/>
                    </w:rPr>
                  </m:ctrlPr>
                </m:dPr>
                <m:e>
                  <m:r>
                    <w:rPr>
                      <w:rFonts w:ascii="Cambria Math" w:hAnsi="Cambria Math"/>
                    </w:rPr>
                    <m:t>13</m:t>
                  </m:r>
                </m:e>
              </m:d>
            </m:num>
            <m:den>
              <m:sSup>
                <m:sSupPr>
                  <m:ctrlPr>
                    <w:rPr>
                      <w:rFonts w:ascii="Cambria Math" w:hAnsi="Cambria Math"/>
                      <w:i/>
                    </w:rPr>
                  </m:ctrlPr>
                </m:sSupPr>
                <m:e>
                  <m:r>
                    <w:rPr>
                      <w:rFonts w:ascii="Cambria Math" w:hAnsi="Cambria Math"/>
                    </w:rPr>
                    <m:t>2</m:t>
                  </m:r>
                </m:e>
                <m:sup>
                  <m:r>
                    <w:rPr>
                      <w:rFonts w:ascii="Cambria Math" w:hAnsi="Cambria Math"/>
                    </w:rPr>
                    <m:t>4</m:t>
                  </m:r>
                </m:sup>
              </m:sSup>
            </m:den>
          </m:f>
        </m:oMath>
      </m:oMathPara>
    </w:p>
    <w:p w14:paraId="543F1446"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1:0</m:t>
                  </m:r>
                </m:e>
              </m:d>
              <m:d>
                <m:dPr>
                  <m:ctrlPr>
                    <w:rPr>
                      <w:rFonts w:ascii="Cambria Math" w:hAnsi="Cambria Math"/>
                      <w:i/>
                    </w:rPr>
                  </m:ctrlPr>
                </m:dPr>
                <m:e>
                  <m:r>
                    <w:rPr>
                      <w:rFonts w:ascii="Cambria Math" w:hAnsi="Cambria Math"/>
                    </w:rPr>
                    <m:t>4q-q+13</m:t>
                  </m:r>
                </m:e>
              </m:d>
              <m:r>
                <w:rPr>
                  <w:rFonts w:ascii="Cambria Math" w:hAnsi="Cambria Math"/>
                </w:rPr>
                <m:t>-c</m:t>
              </m:r>
              <m:d>
                <m:dPr>
                  <m:begChr m:val="["/>
                  <m:endChr m:val="]"/>
                  <m:ctrlPr>
                    <w:rPr>
                      <w:rFonts w:ascii="Cambria Math" w:hAnsi="Cambria Math"/>
                      <w:i/>
                    </w:rPr>
                  </m:ctrlPr>
                </m:dPr>
                <m:e>
                  <m:r>
                    <w:rPr>
                      <w:rFonts w:ascii="Cambria Math" w:hAnsi="Cambria Math"/>
                    </w:rPr>
                    <m:t>3:2</m:t>
                  </m:r>
                </m:e>
              </m:d>
              <m:sSup>
                <m:sSupPr>
                  <m:ctrlPr>
                    <w:rPr>
                      <w:rFonts w:ascii="Cambria Math" w:hAnsi="Cambria Math"/>
                      <w:i/>
                    </w:rPr>
                  </m:ctrlPr>
                </m:sSupPr>
                <m:e>
                  <m:r>
                    <w:rPr>
                      <w:rFonts w:ascii="Cambria Math" w:hAnsi="Cambria Math"/>
                    </w:rPr>
                    <m:t>2</m:t>
                  </m:r>
                </m:e>
                <m:sup>
                  <m:r>
                    <w:rPr>
                      <w:rFonts w:ascii="Cambria Math" w:hAnsi="Cambria Math"/>
                    </w:rPr>
                    <m:t>2</m:t>
                  </m:r>
                </m:sup>
              </m:sSup>
              <m:d>
                <m:dPr>
                  <m:ctrlPr>
                    <w:rPr>
                      <w:rFonts w:ascii="Cambria Math" w:hAnsi="Cambria Math"/>
                      <w:i/>
                    </w:rPr>
                  </m:ctrlPr>
                </m:dPr>
                <m:e>
                  <m:r>
                    <w:rPr>
                      <w:rFonts w:ascii="Cambria Math" w:hAnsi="Cambria Math"/>
                    </w:rPr>
                    <m:t>q-13</m:t>
                  </m:r>
                </m:e>
              </m:d>
              <m:r>
                <w:rPr>
                  <w:rFonts w:ascii="Cambria Math" w:hAnsi="Cambria Math"/>
                </w:rPr>
                <m:t>+c</m:t>
              </m:r>
              <m:d>
                <m:dPr>
                  <m:begChr m:val="["/>
                  <m:endChr m:val="]"/>
                  <m:ctrlPr>
                    <w:rPr>
                      <w:rFonts w:ascii="Cambria Math" w:hAnsi="Cambria Math"/>
                      <w:i/>
                    </w:rPr>
                  </m:ctrlPr>
                </m:dPr>
                <m:e>
                  <m:r>
                    <w:rPr>
                      <w:rFonts w:ascii="Cambria Math" w:hAnsi="Cambria Math"/>
                    </w:rPr>
                    <m:t>11:4</m:t>
                  </m:r>
                </m:e>
              </m:d>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4</m:t>
                  </m:r>
                </m:sup>
              </m:sSup>
            </m:den>
          </m:f>
        </m:oMath>
      </m:oMathPara>
    </w:p>
    <w:p w14:paraId="12F99820"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m:t>
          </m:r>
          <m:r>
            <w:rPr>
              <w:rFonts w:ascii="Cambria Math" w:hAnsi="Cambria Math"/>
              <w:color w:val="FF0000"/>
            </w:rPr>
            <m:t>c</m:t>
          </m:r>
          <m:d>
            <m:dPr>
              <m:begChr m:val="["/>
              <m:endChr m:val="]"/>
              <m:ctrlPr>
                <w:rPr>
                  <w:rFonts w:ascii="Cambria Math" w:hAnsi="Cambria Math"/>
                  <w:i/>
                  <w:color w:val="FF0000"/>
                </w:rPr>
              </m:ctrlPr>
            </m:dPr>
            <m:e>
              <m:r>
                <w:rPr>
                  <w:rFonts w:ascii="Cambria Math" w:hAnsi="Cambria Math"/>
                  <w:color w:val="FF0000"/>
                </w:rPr>
                <m:t>1:0</m:t>
              </m:r>
            </m:e>
          </m:d>
          <m:d>
            <m:dPr>
              <m:ctrlPr>
                <w:rPr>
                  <w:rFonts w:ascii="Cambria Math" w:hAnsi="Cambria Math"/>
                  <w:i/>
                  <w:color w:val="FF0000"/>
                </w:rPr>
              </m:ctrlPr>
            </m:dPr>
            <m:e>
              <m:r>
                <w:rPr>
                  <w:rFonts w:ascii="Cambria Math" w:hAnsi="Cambria Math"/>
                  <w:color w:val="FF0000"/>
                </w:rPr>
                <m:t>625</m:t>
              </m:r>
            </m:e>
          </m:d>
          <m:r>
            <w:rPr>
              <w:rFonts w:ascii="Cambria Math" w:hAnsi="Cambria Math"/>
            </w:rPr>
            <m:t>-</m:t>
          </m:r>
          <m:f>
            <m:fPr>
              <m:ctrlPr>
                <w:rPr>
                  <w:rFonts w:ascii="Cambria Math" w:hAnsi="Cambria Math"/>
                  <w:i/>
                </w:rPr>
              </m:ctrlPr>
            </m:fPr>
            <m:num>
              <m:r>
                <w:rPr>
                  <w:rFonts w:ascii="Cambria Math" w:hAnsi="Cambria Math"/>
                </w:rPr>
                <m:t>c</m:t>
              </m:r>
              <m:d>
                <m:dPr>
                  <m:begChr m:val="["/>
                  <m:endChr m:val="]"/>
                  <m:ctrlPr>
                    <w:rPr>
                      <w:rFonts w:ascii="Cambria Math" w:hAnsi="Cambria Math"/>
                      <w:i/>
                    </w:rPr>
                  </m:ctrlPr>
                </m:dPr>
                <m:e>
                  <m:r>
                    <w:rPr>
                      <w:rFonts w:ascii="Cambria Math" w:hAnsi="Cambria Math"/>
                    </w:rPr>
                    <m:t>3:2</m:t>
                  </m:r>
                </m:e>
              </m:d>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(3316)+c</m:t>
              </m:r>
              <m:d>
                <m:dPr>
                  <m:begChr m:val="["/>
                  <m:endChr m:val="]"/>
                  <m:ctrlPr>
                    <w:rPr>
                      <w:rFonts w:ascii="Cambria Math" w:hAnsi="Cambria Math"/>
                      <w:i/>
                    </w:rPr>
                  </m:ctrlPr>
                </m:dPr>
                <m:e>
                  <m:r>
                    <w:rPr>
                      <w:rFonts w:ascii="Cambria Math" w:hAnsi="Cambria Math"/>
                    </w:rPr>
                    <m:t>11:4</m:t>
                  </m:r>
                </m:e>
              </m:d>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(13)</m:t>
              </m:r>
            </m:num>
            <m:den>
              <m:sSup>
                <m:sSupPr>
                  <m:ctrlPr>
                    <w:rPr>
                      <w:rFonts w:ascii="Cambria Math" w:hAnsi="Cambria Math"/>
                      <w:i/>
                    </w:rPr>
                  </m:ctrlPr>
                </m:sSupPr>
                <m:e>
                  <m:r>
                    <w:rPr>
                      <w:rFonts w:ascii="Cambria Math" w:hAnsi="Cambria Math"/>
                    </w:rPr>
                    <m:t>2</m:t>
                  </m:r>
                </m:e>
                <m:sup>
                  <m:r>
                    <w:rPr>
                      <w:rFonts w:ascii="Cambria Math" w:hAnsi="Cambria Math"/>
                    </w:rPr>
                    <m:t>4</m:t>
                  </m:r>
                </m:sup>
              </m:sSup>
            </m:den>
          </m:f>
        </m:oMath>
      </m:oMathPara>
    </w:p>
    <w:p w14:paraId="0C4DBD2C" w14:textId="77777777" w:rsidR="00BE4507" w:rsidRDefault="00BE4507" w:rsidP="00BE4507">
      <w:pPr>
        <w:ind w:leftChars="200" w:left="48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-c</m:t>
          </m:r>
          <m:d>
            <m:dPr>
              <m:begChr m:val="["/>
              <m:endChr m:val="]"/>
              <m:ctrlPr>
                <w:rPr>
                  <w:rFonts w:ascii="Cambria Math" w:hAnsi="Cambria Math"/>
                  <w:i/>
                </w:rPr>
              </m:ctrlPr>
            </m:dPr>
            <m:e>
              <m:r>
                <w:rPr>
                  <w:rFonts w:ascii="Cambria Math" w:hAnsi="Cambria Math"/>
                </w:rPr>
                <m:t>11:4</m:t>
              </m:r>
            </m:e>
          </m:d>
          <m:d>
            <m:dPr>
              <m:ctrlPr>
                <w:rPr>
                  <w:rFonts w:ascii="Cambria Math" w:hAnsi="Cambria Math"/>
                  <w:i/>
                </w:rPr>
              </m:ctrlPr>
            </m:dPr>
            <m:e>
              <m:r>
                <w:rPr>
                  <w:rFonts w:ascii="Cambria Math" w:hAnsi="Cambria Math"/>
                </w:rPr>
                <m:t>13</m:t>
              </m:r>
            </m:e>
          </m:d>
          <m:r>
            <w:rPr>
              <w:rFonts w:ascii="Cambria Math" w:hAnsi="Cambria Math"/>
            </w:rPr>
            <m:t>+c</m:t>
          </m:r>
          <m:d>
            <m:dPr>
              <m:begChr m:val="["/>
              <m:endChr m:val="]"/>
              <m:ctrlPr>
                <w:rPr>
                  <w:rFonts w:ascii="Cambria Math" w:hAnsi="Cambria Math"/>
                  <w:i/>
                </w:rPr>
              </m:ctrlPr>
            </m:dPr>
            <m:e>
              <m:r>
                <w:rPr>
                  <w:rFonts w:ascii="Cambria Math" w:hAnsi="Cambria Math"/>
                </w:rPr>
                <m:t>3:2</m:t>
              </m:r>
            </m:e>
          </m:d>
          <m:d>
            <m:dPr>
              <m:ctrlPr>
                <w:rPr>
                  <w:rFonts w:ascii="Cambria Math" w:hAnsi="Cambria Math"/>
                  <w:i/>
                </w:rPr>
              </m:ctrlPr>
            </m:dPr>
            <m:e>
              <m:r>
                <w:rPr>
                  <w:rFonts w:ascii="Cambria Math" w:hAnsi="Cambria Math"/>
                </w:rPr>
                <m:t>829</m:t>
              </m:r>
            </m:e>
          </m:d>
          <m:r>
            <w:rPr>
              <w:rFonts w:ascii="Cambria Math" w:hAnsi="Cambria Math"/>
            </w:rPr>
            <m:t>-c</m:t>
          </m:r>
          <m:d>
            <m:dPr>
              <m:begChr m:val="["/>
              <m:endChr m:val="]"/>
              <m:ctrlPr>
                <w:rPr>
                  <w:rFonts w:ascii="Cambria Math" w:hAnsi="Cambria Math"/>
                  <w:i/>
                </w:rPr>
              </m:ctrlPr>
            </m:dPr>
            <m:e>
              <m:r>
                <w:rPr>
                  <w:rFonts w:ascii="Cambria Math" w:hAnsi="Cambria Math"/>
                </w:rPr>
                <m:t>1:0</m:t>
              </m:r>
            </m:e>
          </m:d>
          <m:d>
            <m:dPr>
              <m:ctrlPr>
                <w:rPr>
                  <w:rFonts w:ascii="Cambria Math" w:hAnsi="Cambria Math"/>
                  <w:i/>
                </w:rPr>
              </m:ctrlPr>
            </m:dPr>
            <m:e>
              <m:r>
                <w:rPr>
                  <w:rFonts w:ascii="Cambria Math" w:hAnsi="Cambria Math"/>
                </w:rPr>
                <m:t>625</m:t>
              </m:r>
            </m:e>
          </m:d>
          <m:r>
            <m:rPr>
              <m:sty m:val="p"/>
            </m:rPr>
            <w:rPr>
              <w:rFonts w:ascii="Cambria Math" w:hAnsi="Cambria Math"/>
            </w:rPr>
            <m:t>=N</m:t>
          </m:r>
        </m:oMath>
      </m:oMathPara>
    </w:p>
    <w:p w14:paraId="1D5F07A5" w14:textId="77777777" w:rsidR="00BE4507" w:rsidRDefault="00BE4507" w:rsidP="00BE4507">
      <w:pPr>
        <w:ind w:leftChars="200" w:left="480"/>
        <w:rPr>
          <w:i/>
        </w:rPr>
      </w:pPr>
      <m:oMathPara>
        <m:oMathParaPr>
          <m:jc m:val="left"/>
        </m:oMathParaPr>
        <m:oMath>
          <m:r>
            <w:rPr>
              <w:rFonts w:ascii="Cambria Math" w:hAnsi="Cambria Math"/>
            </w:rPr>
            <m:t>N≤c</m:t>
          </m:r>
          <m:d>
            <m:dPr>
              <m:begChr m:val="["/>
              <m:endChr m:val="]"/>
              <m:ctrlPr>
                <w:rPr>
                  <w:rFonts w:ascii="Cambria Math" w:hAnsi="Cambria Math"/>
                  <w:i/>
                </w:rPr>
              </m:ctrlPr>
            </m:dPr>
            <m:e>
              <m:r>
                <w:rPr>
                  <w:rFonts w:ascii="Cambria Math" w:hAnsi="Cambria Math"/>
                </w:rPr>
                <m:t>23:12</m:t>
              </m:r>
            </m:e>
          </m:d>
          <m:r>
            <w:rPr>
              <w:rFonts w:ascii="Cambria Math" w:hAnsi="Cambria Math"/>
            </w:rPr>
            <m:t>+c</m:t>
          </m:r>
          <m:d>
            <m:dPr>
              <m:begChr m:val="["/>
              <m:endChr m:val="]"/>
              <m:ctrlPr>
                <w:rPr>
                  <w:rFonts w:ascii="Cambria Math" w:hAnsi="Cambria Math"/>
                  <w:i/>
                </w:rPr>
              </m:ctrlPr>
            </m:dPr>
            <m:e>
              <m:r>
                <w:rPr>
                  <w:rFonts w:ascii="Cambria Math" w:hAnsi="Cambria Math"/>
                </w:rPr>
                <m:t>3:2</m:t>
              </m:r>
            </m:e>
          </m:d>
          <m:r>
            <w:rPr>
              <w:rFonts w:ascii="Cambria Math" w:hAnsi="Cambria Math"/>
            </w:rPr>
            <m:t>829≤</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rPr>
                        <m:t>12</m:t>
                      </m:r>
                    </m:sup>
                  </m:sSup>
                </m:den>
              </m:f>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 xml:space="preserve">-1)829&lt;2q </m:t>
          </m:r>
        </m:oMath>
      </m:oMathPara>
    </w:p>
    <w:p w14:paraId="61B5036E" w14:textId="77777777" w:rsidR="00BE4507" w:rsidRDefault="00BE4507" w:rsidP="00BE4507">
      <w:pPr>
        <w:pStyle w:val="af2"/>
        <w:ind w:leftChars="0"/>
        <w:rPr>
          <w:i/>
        </w:rPr>
      </w:pPr>
      <m:oMathPara>
        <m:oMathParaPr>
          <m:jc m:val="left"/>
        </m:oMathParaPr>
        <m:oMath>
          <m:r>
            <w:rPr>
              <w:rFonts w:ascii="Cambria Math" w:hAnsi="Cambria Math"/>
            </w:rPr>
            <m:t>N≥-c</m:t>
          </m:r>
          <m:d>
            <m:dPr>
              <m:begChr m:val="["/>
              <m:endChr m:val="]"/>
              <m:ctrlPr>
                <w:rPr>
                  <w:rFonts w:ascii="Cambria Math" w:hAnsi="Cambria Math"/>
                  <w:i/>
                </w:rPr>
              </m:ctrlPr>
            </m:dPr>
            <m:e>
              <m:r>
                <w:rPr>
                  <w:rFonts w:ascii="Cambria Math" w:hAnsi="Cambria Math"/>
                </w:rPr>
                <m:t>11:4</m:t>
              </m:r>
            </m:e>
          </m:d>
          <m:d>
            <m:dPr>
              <m:ctrlPr>
                <w:rPr>
                  <w:rFonts w:ascii="Cambria Math" w:hAnsi="Cambria Math"/>
                  <w:i/>
                </w:rPr>
              </m:ctrlPr>
            </m:dPr>
            <m:e>
              <m:r>
                <w:rPr>
                  <w:rFonts w:ascii="Cambria Math" w:hAnsi="Cambria Math"/>
                </w:rPr>
                <m:t>13</m:t>
              </m:r>
            </m:e>
          </m:d>
          <m:r>
            <w:rPr>
              <w:rFonts w:ascii="Cambria Math" w:hAnsi="Cambria Math"/>
            </w:rPr>
            <m:t>-c</m:t>
          </m:r>
          <m:d>
            <m:dPr>
              <m:begChr m:val="["/>
              <m:endChr m:val="]"/>
              <m:ctrlPr>
                <w:rPr>
                  <w:rFonts w:ascii="Cambria Math" w:hAnsi="Cambria Math"/>
                  <w:i/>
                </w:rPr>
              </m:ctrlPr>
            </m:dPr>
            <m:e>
              <m:r>
                <w:rPr>
                  <w:rFonts w:ascii="Cambria Math" w:hAnsi="Cambria Math"/>
                </w:rPr>
                <m:t>1:0</m:t>
              </m:r>
            </m:e>
          </m:d>
          <m:d>
            <m:dPr>
              <m:ctrlPr>
                <w:rPr>
                  <w:rFonts w:ascii="Cambria Math" w:hAnsi="Cambria Math"/>
                  <w:i/>
                </w:rPr>
              </m:ctrlPr>
            </m:dPr>
            <m:e>
              <m:r>
                <w:rPr>
                  <w:rFonts w:ascii="Cambria Math" w:hAnsi="Cambria Math"/>
                </w:rPr>
                <m:t>625</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e>
          </m:d>
          <m:r>
            <w:rPr>
              <w:rFonts w:ascii="Cambria Math" w:hAnsi="Cambria Math"/>
            </w:rPr>
            <m:t>13</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-1</m:t>
              </m:r>
            </m:e>
          </m:d>
          <m:r>
            <m:rPr>
              <m:sty m:val="p"/>
            </m:rPr>
            <w:rPr>
              <w:rFonts w:ascii="Cambria Math" w:hAnsi="Cambria Math"/>
            </w:rPr>
            <m:t>625&gt;-2q</m:t>
          </m:r>
        </m:oMath>
      </m:oMathPara>
    </w:p>
    <w:p w14:paraId="78517F87" w14:textId="77777777" w:rsidR="00BE4507" w:rsidRDefault="00BE4507" w:rsidP="00BE4507">
      <w:pPr>
        <w:ind w:leftChars="200" w:left="480"/>
        <w:rPr>
          <w:i/>
        </w:rPr>
      </w:pPr>
      <m:oMathPara>
        <m:oMathParaPr>
          <m:jc m:val="left"/>
        </m:oMathParaPr>
        <m:oMath>
          <m:r>
            <m:rPr>
              <m:sty m:val="p"/>
            </m:rPr>
            <w:rPr>
              <w:rFonts w:ascii="Cambria Math" w:hAnsi="Cambria Math"/>
            </w:rPr>
            <w:lastRenderedPageBreak/>
            <m:t>⇒-2</m:t>
          </m:r>
          <m:r>
            <w:rPr>
              <w:rFonts w:ascii="Cambria Math" w:hAnsi="Cambria Math"/>
            </w:rPr>
            <m:t>q</m:t>
          </m:r>
          <m:r>
            <m:rPr>
              <m:sty m:val="p"/>
            </m:rPr>
            <w:rPr>
              <w:rFonts w:ascii="Cambria Math" w:hAnsi="Cambria Math"/>
            </w:rPr>
            <m:t>&lt;</m:t>
          </m:r>
          <m:r>
            <w:rPr>
              <w:rFonts w:ascii="Cambria Math" w:hAnsi="Cambria Math"/>
            </w:rPr>
            <m:t>N&lt;2q</m:t>
          </m:r>
        </m:oMath>
      </m:oMathPara>
    </w:p>
    <w:p w14:paraId="699665D0" w14:textId="77777777" w:rsidR="00BE4507" w:rsidRDefault="00BE4507" w:rsidP="00BE4507">
      <w:pPr>
        <w:ind w:leftChars="200" w:left="480"/>
        <w:rPr>
          <w:i/>
        </w:rPr>
      </w:pPr>
    </w:p>
    <w:tbl>
      <w:tblPr>
        <w:tblStyle w:val="af3"/>
        <w:tblW w:w="0" w:type="auto"/>
        <w:tblInd w:w="480" w:type="dxa"/>
        <w:tblLook w:val="04A0" w:firstRow="1" w:lastRow="0" w:firstColumn="1" w:lastColumn="0" w:noHBand="0" w:noVBand="1"/>
      </w:tblPr>
      <w:tblGrid>
        <w:gridCol w:w="1090"/>
        <w:gridCol w:w="948"/>
        <w:gridCol w:w="4015"/>
        <w:gridCol w:w="1763"/>
      </w:tblGrid>
      <w:tr w:rsidR="00BE4507" w14:paraId="28F1DEE2"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49CCBB7F" w14:textId="77777777" w:rsidR="00BE4507" w:rsidRDefault="00BE4507">
            <w:pPr>
              <w:jc w:val="center"/>
              <w:rPr>
                <w:i/>
              </w:rPr>
            </w:pPr>
            <m:oMathPara>
              <m:oMath>
                <m:r>
                  <w:rPr>
                    <w:rFonts w:ascii="Cambria Math" w:hAnsi="Cambria Math"/>
                  </w:rPr>
                  <m:t>c</m:t>
                </m:r>
                <m:d>
                  <m:dPr>
                    <m:begChr m:val="["/>
                    <m:endChr m:val="]"/>
                    <m:ctrlPr>
                      <w:rPr>
                        <w:rFonts w:ascii="Cambria Math" w:hAnsi="Cambria Math"/>
                        <w:i/>
                      </w:rPr>
                    </m:ctrlPr>
                  </m:dPr>
                  <m:e>
                    <m:r>
                      <w:rPr>
                        <w:rFonts w:ascii="Cambria Math" w:hAnsi="Cambria Math"/>
                      </w:rPr>
                      <m:t>3:2</m:t>
                    </m:r>
                  </m:e>
                </m:d>
              </m:oMath>
            </m:oMathPara>
          </w:p>
        </w:tc>
        <w:tc>
          <w:tcPr>
            <w:tcW w:w="993" w:type="dxa"/>
            <w:tcBorders>
              <w:top w:val="single" w:sz="4" w:space="0" w:color="auto"/>
              <w:left w:val="single" w:sz="4" w:space="0" w:color="auto"/>
              <w:bottom w:val="single" w:sz="4" w:space="0" w:color="auto"/>
              <w:right w:val="single" w:sz="4" w:space="0" w:color="auto"/>
            </w:tcBorders>
            <w:hideMark/>
          </w:tcPr>
          <w:p w14:paraId="4E41D64C" w14:textId="77777777" w:rsidR="00BE4507" w:rsidRDefault="00BE4507">
            <w:pPr>
              <w:jc w:val="center"/>
              <w:rPr>
                <w:i/>
              </w:rPr>
            </w:pPr>
            <m:oMathPara>
              <m:oMath>
                <m:r>
                  <w:rPr>
                    <w:rFonts w:ascii="Cambria Math" w:hAnsi="Cambria Math"/>
                  </w:rPr>
                  <m:t>c</m:t>
                </m:r>
                <m:d>
                  <m:dPr>
                    <m:begChr m:val="["/>
                    <m:endChr m:val="]"/>
                    <m:ctrlPr>
                      <w:rPr>
                        <w:rFonts w:ascii="Cambria Math" w:hAnsi="Cambria Math"/>
                        <w:i/>
                      </w:rPr>
                    </m:ctrlPr>
                  </m:dPr>
                  <m:e>
                    <m:r>
                      <w:rPr>
                        <w:rFonts w:ascii="Cambria Math" w:hAnsi="Cambria Math"/>
                      </w:rPr>
                      <m:t>1:0</m:t>
                    </m:r>
                  </m:e>
                </m:d>
              </m:oMath>
            </m:oMathPara>
          </w:p>
        </w:tc>
        <w:tc>
          <w:tcPr>
            <w:tcW w:w="5357" w:type="dxa"/>
            <w:tcBorders>
              <w:top w:val="single" w:sz="4" w:space="0" w:color="auto"/>
              <w:left w:val="single" w:sz="4" w:space="0" w:color="auto"/>
              <w:bottom w:val="single" w:sz="4" w:space="0" w:color="auto"/>
              <w:right w:val="single" w:sz="4" w:space="0" w:color="auto"/>
            </w:tcBorders>
            <w:hideMark/>
          </w:tcPr>
          <w:p w14:paraId="4EC6EF4F" w14:textId="77777777" w:rsidR="00BE4507" w:rsidRDefault="00BE4507">
            <w:pPr>
              <w:jc w:val="center"/>
              <w:rPr>
                <w:i/>
              </w:rPr>
            </w:pPr>
            <m:oMathPara>
              <m:oMath>
                <m:r>
                  <w:rPr>
                    <w:rFonts w:ascii="Cambria Math" w:hAnsi="Cambria Math"/>
                  </w:rPr>
                  <m:t>t=c</m:t>
                </m:r>
                <m:d>
                  <m:dPr>
                    <m:begChr m:val="["/>
                    <m:endChr m:val="]"/>
                    <m:ctrlPr>
                      <w:rPr>
                        <w:rFonts w:ascii="Cambria Math" w:hAnsi="Cambria Math"/>
                        <w:i/>
                      </w:rPr>
                    </m:ctrlPr>
                  </m:dPr>
                  <m:e>
                    <m:r>
                      <w:rPr>
                        <w:rFonts w:ascii="Cambria Math" w:hAnsi="Cambria Math"/>
                      </w:rPr>
                      <m:t>3:2</m:t>
                    </m:r>
                  </m:e>
                </m:d>
                <m:d>
                  <m:dPr>
                    <m:ctrlPr>
                      <w:rPr>
                        <w:rFonts w:ascii="Cambria Math" w:hAnsi="Cambria Math"/>
                        <w:i/>
                      </w:rPr>
                    </m:ctrlPr>
                  </m:dPr>
                  <m:e>
                    <m:r>
                      <w:rPr>
                        <w:rFonts w:ascii="Cambria Math" w:hAnsi="Cambria Math"/>
                      </w:rPr>
                      <m:t>829</m:t>
                    </m:r>
                  </m:e>
                </m:d>
                <m:r>
                  <w:rPr>
                    <w:rFonts w:ascii="Cambria Math" w:hAnsi="Cambria Math"/>
                  </w:rPr>
                  <m:t>-c</m:t>
                </m:r>
                <m:d>
                  <m:dPr>
                    <m:begChr m:val="["/>
                    <m:endChr m:val="]"/>
                    <m:ctrlPr>
                      <w:rPr>
                        <w:rFonts w:ascii="Cambria Math" w:hAnsi="Cambria Math"/>
                        <w:i/>
                      </w:rPr>
                    </m:ctrlPr>
                  </m:dPr>
                  <m:e>
                    <m:r>
                      <w:rPr>
                        <w:rFonts w:ascii="Cambria Math" w:hAnsi="Cambria Math"/>
                      </w:rPr>
                      <m:t>1:0</m:t>
                    </m:r>
                  </m:e>
                </m:d>
                <m:d>
                  <m:dPr>
                    <m:ctrlPr>
                      <w:rPr>
                        <w:rFonts w:ascii="Cambria Math" w:hAnsi="Cambria Math"/>
                        <w:i/>
                      </w:rPr>
                    </m:ctrlPr>
                  </m:dPr>
                  <m:e>
                    <m:r>
                      <w:rPr>
                        <w:rFonts w:ascii="Cambria Math" w:hAnsi="Cambria Math"/>
                      </w:rPr>
                      <m:t>625</m:t>
                    </m:r>
                  </m:e>
                </m:d>
              </m:oMath>
            </m:oMathPara>
          </w:p>
        </w:tc>
        <w:tc>
          <w:tcPr>
            <w:tcW w:w="2410" w:type="dxa"/>
            <w:tcBorders>
              <w:top w:val="single" w:sz="4" w:space="0" w:color="auto"/>
              <w:left w:val="single" w:sz="4" w:space="0" w:color="auto"/>
              <w:bottom w:val="single" w:sz="4" w:space="0" w:color="auto"/>
              <w:right w:val="single" w:sz="4" w:space="0" w:color="auto"/>
            </w:tcBorders>
            <w:hideMark/>
          </w:tcPr>
          <w:p w14:paraId="40D79166" w14:textId="77777777" w:rsidR="00BE4507" w:rsidRDefault="00BE4507">
            <w:pPr>
              <w:jc w:val="center"/>
              <w:rPr>
                <w:rFonts w:ascii="Calibri" w:eastAsia="PMingLiU" w:hAnsi="Calibri" w:cs="Times New Roman"/>
                <w:i/>
              </w:rPr>
            </w:pPr>
            <w:r>
              <w:rPr>
                <w:rFonts w:ascii="Calibri" w:eastAsia="PMingLiU" w:hAnsi="Calibri" w:cs="Times New Roman"/>
                <w:i/>
              </w:rPr>
              <w:t>t mod q</w:t>
            </w:r>
          </w:p>
        </w:tc>
      </w:tr>
      <w:tr w:rsidR="00BE4507" w14:paraId="5C6FDD4C"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62003BFF" w14:textId="77777777" w:rsidR="00BE4507" w:rsidRDefault="00BE4507">
            <w:pPr>
              <w:jc w:val="center"/>
              <w:rPr>
                <w:i/>
              </w:rPr>
            </w:pPr>
            <w:r>
              <w:rPr>
                <w:i/>
              </w:rPr>
              <w:t>0</w:t>
            </w:r>
          </w:p>
        </w:tc>
        <w:tc>
          <w:tcPr>
            <w:tcW w:w="993" w:type="dxa"/>
            <w:tcBorders>
              <w:top w:val="single" w:sz="4" w:space="0" w:color="auto"/>
              <w:left w:val="single" w:sz="4" w:space="0" w:color="auto"/>
              <w:bottom w:val="single" w:sz="4" w:space="0" w:color="auto"/>
              <w:right w:val="single" w:sz="4" w:space="0" w:color="auto"/>
            </w:tcBorders>
            <w:hideMark/>
          </w:tcPr>
          <w:p w14:paraId="3E0A92CF" w14:textId="77777777" w:rsidR="00BE4507" w:rsidRDefault="00BE4507">
            <w:pPr>
              <w:jc w:val="center"/>
              <w:rPr>
                <w:i/>
              </w:rPr>
            </w:pPr>
            <w:r>
              <w:rPr>
                <w:i/>
              </w:rPr>
              <w:t>0</w:t>
            </w:r>
          </w:p>
        </w:tc>
        <w:tc>
          <w:tcPr>
            <w:tcW w:w="5357" w:type="dxa"/>
            <w:tcBorders>
              <w:top w:val="single" w:sz="4" w:space="0" w:color="auto"/>
              <w:left w:val="single" w:sz="4" w:space="0" w:color="auto"/>
              <w:bottom w:val="single" w:sz="4" w:space="0" w:color="auto"/>
              <w:right w:val="single" w:sz="4" w:space="0" w:color="auto"/>
            </w:tcBorders>
            <w:hideMark/>
          </w:tcPr>
          <w:p w14:paraId="36AEDBA1" w14:textId="77777777" w:rsidR="00BE4507" w:rsidRDefault="00BE4507">
            <w:pPr>
              <w:jc w:val="center"/>
              <w:rPr>
                <w:i/>
              </w:rPr>
            </w:pPr>
            <w:r>
              <w:rPr>
                <w:i/>
              </w:rPr>
              <w:t>0</w:t>
            </w:r>
          </w:p>
        </w:tc>
        <w:tc>
          <w:tcPr>
            <w:tcW w:w="2410" w:type="dxa"/>
            <w:tcBorders>
              <w:top w:val="single" w:sz="4" w:space="0" w:color="auto"/>
              <w:left w:val="single" w:sz="4" w:space="0" w:color="auto"/>
              <w:bottom w:val="single" w:sz="4" w:space="0" w:color="auto"/>
              <w:right w:val="single" w:sz="4" w:space="0" w:color="auto"/>
            </w:tcBorders>
          </w:tcPr>
          <w:p w14:paraId="6D2C6D74" w14:textId="77777777" w:rsidR="00BE4507" w:rsidRDefault="00BE4507">
            <w:pPr>
              <w:jc w:val="center"/>
              <w:rPr>
                <w:i/>
              </w:rPr>
            </w:pPr>
          </w:p>
        </w:tc>
      </w:tr>
      <w:tr w:rsidR="00BE4507" w14:paraId="007F26BC"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4A8984A6" w14:textId="77777777" w:rsidR="00BE4507" w:rsidRDefault="00BE4507">
            <w:pPr>
              <w:jc w:val="center"/>
              <w:rPr>
                <w:i/>
              </w:rPr>
            </w:pPr>
            <w:r>
              <w:rPr>
                <w:i/>
              </w:rPr>
              <w:t>0</w:t>
            </w:r>
          </w:p>
        </w:tc>
        <w:tc>
          <w:tcPr>
            <w:tcW w:w="993" w:type="dxa"/>
            <w:tcBorders>
              <w:top w:val="single" w:sz="4" w:space="0" w:color="auto"/>
              <w:left w:val="single" w:sz="4" w:space="0" w:color="auto"/>
              <w:bottom w:val="single" w:sz="4" w:space="0" w:color="auto"/>
              <w:right w:val="single" w:sz="4" w:space="0" w:color="auto"/>
            </w:tcBorders>
            <w:hideMark/>
          </w:tcPr>
          <w:p w14:paraId="18B2BE8E" w14:textId="77777777" w:rsidR="00BE4507" w:rsidRDefault="00BE4507">
            <w:pPr>
              <w:jc w:val="center"/>
              <w:rPr>
                <w:i/>
              </w:rPr>
            </w:pPr>
            <w:r>
              <w:rPr>
                <w:i/>
              </w:rPr>
              <w:t>1</w:t>
            </w:r>
          </w:p>
        </w:tc>
        <w:tc>
          <w:tcPr>
            <w:tcW w:w="5357" w:type="dxa"/>
            <w:tcBorders>
              <w:top w:val="single" w:sz="4" w:space="0" w:color="auto"/>
              <w:left w:val="single" w:sz="4" w:space="0" w:color="auto"/>
              <w:bottom w:val="single" w:sz="4" w:space="0" w:color="auto"/>
              <w:right w:val="single" w:sz="4" w:space="0" w:color="auto"/>
            </w:tcBorders>
            <w:hideMark/>
          </w:tcPr>
          <w:p w14:paraId="1C4516CB" w14:textId="77777777" w:rsidR="00BE4507" w:rsidRDefault="00BE4507">
            <w:pPr>
              <w:jc w:val="center"/>
              <w:rPr>
                <w:i/>
              </w:rPr>
            </w:pPr>
            <w:r>
              <w:rPr>
                <w:i/>
              </w:rPr>
              <w:t>-625</w:t>
            </w:r>
          </w:p>
        </w:tc>
        <w:tc>
          <w:tcPr>
            <w:tcW w:w="2410" w:type="dxa"/>
            <w:tcBorders>
              <w:top w:val="single" w:sz="4" w:space="0" w:color="auto"/>
              <w:left w:val="single" w:sz="4" w:space="0" w:color="auto"/>
              <w:bottom w:val="single" w:sz="4" w:space="0" w:color="auto"/>
              <w:right w:val="single" w:sz="4" w:space="0" w:color="auto"/>
            </w:tcBorders>
            <w:hideMark/>
          </w:tcPr>
          <w:p w14:paraId="21882EFB" w14:textId="77777777" w:rsidR="00BE4507" w:rsidRDefault="00BE4507">
            <w:pPr>
              <w:jc w:val="center"/>
              <w:rPr>
                <w:i/>
              </w:rPr>
            </w:pPr>
            <w:r>
              <w:rPr>
                <w:i/>
              </w:rPr>
              <w:t>+ q</w:t>
            </w:r>
          </w:p>
        </w:tc>
      </w:tr>
      <w:tr w:rsidR="00BE4507" w14:paraId="35E795A3"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28FD9BB7" w14:textId="77777777" w:rsidR="00BE4507" w:rsidRDefault="00BE4507">
            <w:pPr>
              <w:jc w:val="center"/>
              <w:rPr>
                <w:i/>
              </w:rPr>
            </w:pPr>
            <w:r>
              <w:rPr>
                <w:i/>
              </w:rPr>
              <w:t>0</w:t>
            </w:r>
          </w:p>
        </w:tc>
        <w:tc>
          <w:tcPr>
            <w:tcW w:w="993" w:type="dxa"/>
            <w:tcBorders>
              <w:top w:val="single" w:sz="4" w:space="0" w:color="auto"/>
              <w:left w:val="single" w:sz="4" w:space="0" w:color="auto"/>
              <w:bottom w:val="single" w:sz="4" w:space="0" w:color="auto"/>
              <w:right w:val="single" w:sz="4" w:space="0" w:color="auto"/>
            </w:tcBorders>
            <w:hideMark/>
          </w:tcPr>
          <w:p w14:paraId="244B95C6" w14:textId="77777777" w:rsidR="00BE4507" w:rsidRDefault="00BE4507">
            <w:pPr>
              <w:jc w:val="center"/>
              <w:rPr>
                <w:i/>
              </w:rPr>
            </w:pPr>
            <w:r>
              <w:rPr>
                <w:i/>
              </w:rPr>
              <w:t>2</w:t>
            </w:r>
          </w:p>
        </w:tc>
        <w:tc>
          <w:tcPr>
            <w:tcW w:w="5357" w:type="dxa"/>
            <w:tcBorders>
              <w:top w:val="single" w:sz="4" w:space="0" w:color="auto"/>
              <w:left w:val="single" w:sz="4" w:space="0" w:color="auto"/>
              <w:bottom w:val="single" w:sz="4" w:space="0" w:color="auto"/>
              <w:right w:val="single" w:sz="4" w:space="0" w:color="auto"/>
            </w:tcBorders>
            <w:hideMark/>
          </w:tcPr>
          <w:p w14:paraId="02BD8731" w14:textId="77777777" w:rsidR="00BE4507" w:rsidRDefault="00BE4507">
            <w:pPr>
              <w:jc w:val="center"/>
              <w:rPr>
                <w:i/>
              </w:rPr>
            </w:pPr>
            <w:r>
              <w:rPr>
                <w:i/>
              </w:rPr>
              <w:t>-1250</w:t>
            </w:r>
          </w:p>
        </w:tc>
        <w:tc>
          <w:tcPr>
            <w:tcW w:w="2410" w:type="dxa"/>
            <w:tcBorders>
              <w:top w:val="single" w:sz="4" w:space="0" w:color="auto"/>
              <w:left w:val="single" w:sz="4" w:space="0" w:color="auto"/>
              <w:bottom w:val="single" w:sz="4" w:space="0" w:color="auto"/>
              <w:right w:val="single" w:sz="4" w:space="0" w:color="auto"/>
            </w:tcBorders>
            <w:hideMark/>
          </w:tcPr>
          <w:p w14:paraId="3BF80BC0" w14:textId="77777777" w:rsidR="00BE4507" w:rsidRDefault="00BE4507">
            <w:pPr>
              <w:jc w:val="center"/>
              <w:rPr>
                <w:i/>
              </w:rPr>
            </w:pPr>
            <w:r>
              <w:rPr>
                <w:i/>
              </w:rPr>
              <w:t>+ q</w:t>
            </w:r>
          </w:p>
        </w:tc>
      </w:tr>
      <w:tr w:rsidR="00BE4507" w14:paraId="22BB29F3"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10646EF3" w14:textId="77777777" w:rsidR="00BE4507" w:rsidRDefault="00BE4507">
            <w:pPr>
              <w:jc w:val="center"/>
              <w:rPr>
                <w:i/>
              </w:rPr>
            </w:pPr>
            <w:r>
              <w:rPr>
                <w:i/>
              </w:rPr>
              <w:t>0</w:t>
            </w:r>
          </w:p>
        </w:tc>
        <w:tc>
          <w:tcPr>
            <w:tcW w:w="993" w:type="dxa"/>
            <w:tcBorders>
              <w:top w:val="single" w:sz="4" w:space="0" w:color="auto"/>
              <w:left w:val="single" w:sz="4" w:space="0" w:color="auto"/>
              <w:bottom w:val="single" w:sz="4" w:space="0" w:color="auto"/>
              <w:right w:val="single" w:sz="4" w:space="0" w:color="auto"/>
            </w:tcBorders>
            <w:hideMark/>
          </w:tcPr>
          <w:p w14:paraId="780126DB" w14:textId="77777777" w:rsidR="00BE4507" w:rsidRDefault="00BE4507">
            <w:pPr>
              <w:jc w:val="center"/>
              <w:rPr>
                <w:i/>
              </w:rPr>
            </w:pPr>
            <w:r>
              <w:rPr>
                <w:i/>
              </w:rPr>
              <w:t>3</w:t>
            </w:r>
          </w:p>
        </w:tc>
        <w:tc>
          <w:tcPr>
            <w:tcW w:w="5357" w:type="dxa"/>
            <w:tcBorders>
              <w:top w:val="single" w:sz="4" w:space="0" w:color="auto"/>
              <w:left w:val="single" w:sz="4" w:space="0" w:color="auto"/>
              <w:bottom w:val="single" w:sz="4" w:space="0" w:color="auto"/>
              <w:right w:val="single" w:sz="4" w:space="0" w:color="auto"/>
            </w:tcBorders>
            <w:hideMark/>
          </w:tcPr>
          <w:p w14:paraId="5F3CA3CE" w14:textId="77777777" w:rsidR="00BE4507" w:rsidRDefault="00BE4507">
            <w:pPr>
              <w:jc w:val="center"/>
              <w:rPr>
                <w:i/>
              </w:rPr>
            </w:pPr>
            <w:r>
              <w:rPr>
                <w:i/>
              </w:rPr>
              <w:t>-1875</w:t>
            </w:r>
          </w:p>
        </w:tc>
        <w:tc>
          <w:tcPr>
            <w:tcW w:w="2410" w:type="dxa"/>
            <w:tcBorders>
              <w:top w:val="single" w:sz="4" w:space="0" w:color="auto"/>
              <w:left w:val="single" w:sz="4" w:space="0" w:color="auto"/>
              <w:bottom w:val="single" w:sz="4" w:space="0" w:color="auto"/>
              <w:right w:val="single" w:sz="4" w:space="0" w:color="auto"/>
            </w:tcBorders>
            <w:hideMark/>
          </w:tcPr>
          <w:p w14:paraId="3465069B" w14:textId="77777777" w:rsidR="00BE4507" w:rsidRDefault="00BE4507">
            <w:pPr>
              <w:jc w:val="center"/>
              <w:rPr>
                <w:i/>
              </w:rPr>
            </w:pPr>
            <w:r>
              <w:rPr>
                <w:i/>
              </w:rPr>
              <w:t>+ q</w:t>
            </w:r>
          </w:p>
        </w:tc>
      </w:tr>
      <w:tr w:rsidR="00BE4507" w14:paraId="4DD17BB1"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01450741" w14:textId="77777777" w:rsidR="00BE4507" w:rsidRDefault="00BE4507">
            <w:pPr>
              <w:jc w:val="center"/>
              <w:rPr>
                <w:i/>
              </w:rPr>
            </w:pPr>
            <w:r>
              <w:rPr>
                <w:i/>
              </w:rPr>
              <w:t>1</w:t>
            </w:r>
          </w:p>
        </w:tc>
        <w:tc>
          <w:tcPr>
            <w:tcW w:w="993" w:type="dxa"/>
            <w:tcBorders>
              <w:top w:val="single" w:sz="4" w:space="0" w:color="auto"/>
              <w:left w:val="single" w:sz="4" w:space="0" w:color="auto"/>
              <w:bottom w:val="single" w:sz="4" w:space="0" w:color="auto"/>
              <w:right w:val="single" w:sz="4" w:space="0" w:color="auto"/>
            </w:tcBorders>
            <w:hideMark/>
          </w:tcPr>
          <w:p w14:paraId="5033F006" w14:textId="77777777" w:rsidR="00BE4507" w:rsidRDefault="00BE4507">
            <w:pPr>
              <w:jc w:val="center"/>
              <w:rPr>
                <w:i/>
              </w:rPr>
            </w:pPr>
            <w:r>
              <w:rPr>
                <w:i/>
              </w:rPr>
              <w:t>0</w:t>
            </w:r>
          </w:p>
        </w:tc>
        <w:tc>
          <w:tcPr>
            <w:tcW w:w="5357" w:type="dxa"/>
            <w:tcBorders>
              <w:top w:val="single" w:sz="4" w:space="0" w:color="auto"/>
              <w:left w:val="single" w:sz="4" w:space="0" w:color="auto"/>
              <w:bottom w:val="single" w:sz="4" w:space="0" w:color="auto"/>
              <w:right w:val="single" w:sz="4" w:space="0" w:color="auto"/>
            </w:tcBorders>
            <w:hideMark/>
          </w:tcPr>
          <w:p w14:paraId="738C04D9" w14:textId="77777777" w:rsidR="00BE4507" w:rsidRDefault="00BE4507">
            <w:pPr>
              <w:jc w:val="center"/>
              <w:rPr>
                <w:i/>
              </w:rPr>
            </w:pPr>
            <w:r>
              <w:rPr>
                <w:i/>
              </w:rPr>
              <w:t>829</w:t>
            </w:r>
          </w:p>
        </w:tc>
        <w:tc>
          <w:tcPr>
            <w:tcW w:w="2410" w:type="dxa"/>
            <w:tcBorders>
              <w:top w:val="single" w:sz="4" w:space="0" w:color="auto"/>
              <w:left w:val="single" w:sz="4" w:space="0" w:color="auto"/>
              <w:bottom w:val="single" w:sz="4" w:space="0" w:color="auto"/>
              <w:right w:val="single" w:sz="4" w:space="0" w:color="auto"/>
            </w:tcBorders>
          </w:tcPr>
          <w:p w14:paraId="5DA2E900" w14:textId="77777777" w:rsidR="00BE4507" w:rsidRDefault="00BE4507">
            <w:pPr>
              <w:jc w:val="center"/>
              <w:rPr>
                <w:i/>
              </w:rPr>
            </w:pPr>
          </w:p>
        </w:tc>
      </w:tr>
      <w:tr w:rsidR="00BE4507" w14:paraId="1C15B5DF"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78831535" w14:textId="77777777" w:rsidR="00BE4507" w:rsidRDefault="00BE4507">
            <w:pPr>
              <w:jc w:val="center"/>
              <w:rPr>
                <w:i/>
              </w:rPr>
            </w:pPr>
            <w:r>
              <w:rPr>
                <w:i/>
              </w:rPr>
              <w:t>1</w:t>
            </w:r>
          </w:p>
        </w:tc>
        <w:tc>
          <w:tcPr>
            <w:tcW w:w="993" w:type="dxa"/>
            <w:tcBorders>
              <w:top w:val="single" w:sz="4" w:space="0" w:color="auto"/>
              <w:left w:val="single" w:sz="4" w:space="0" w:color="auto"/>
              <w:bottom w:val="single" w:sz="4" w:space="0" w:color="auto"/>
              <w:right w:val="single" w:sz="4" w:space="0" w:color="auto"/>
            </w:tcBorders>
            <w:hideMark/>
          </w:tcPr>
          <w:p w14:paraId="57D17F46" w14:textId="77777777" w:rsidR="00BE4507" w:rsidRDefault="00BE4507">
            <w:pPr>
              <w:jc w:val="center"/>
              <w:rPr>
                <w:i/>
              </w:rPr>
            </w:pPr>
            <w:r>
              <w:rPr>
                <w:i/>
              </w:rPr>
              <w:t>1</w:t>
            </w:r>
          </w:p>
        </w:tc>
        <w:tc>
          <w:tcPr>
            <w:tcW w:w="5357" w:type="dxa"/>
            <w:tcBorders>
              <w:top w:val="single" w:sz="4" w:space="0" w:color="auto"/>
              <w:left w:val="single" w:sz="4" w:space="0" w:color="auto"/>
              <w:bottom w:val="single" w:sz="4" w:space="0" w:color="auto"/>
              <w:right w:val="single" w:sz="4" w:space="0" w:color="auto"/>
            </w:tcBorders>
            <w:hideMark/>
          </w:tcPr>
          <w:p w14:paraId="1B0C855C" w14:textId="77777777" w:rsidR="00BE4507" w:rsidRDefault="00BE4507">
            <w:pPr>
              <w:jc w:val="center"/>
              <w:rPr>
                <w:i/>
              </w:rPr>
            </w:pPr>
            <w:r>
              <w:rPr>
                <w:i/>
              </w:rPr>
              <w:t>204</w:t>
            </w:r>
          </w:p>
        </w:tc>
        <w:tc>
          <w:tcPr>
            <w:tcW w:w="2410" w:type="dxa"/>
            <w:tcBorders>
              <w:top w:val="single" w:sz="4" w:space="0" w:color="auto"/>
              <w:left w:val="single" w:sz="4" w:space="0" w:color="auto"/>
              <w:bottom w:val="single" w:sz="4" w:space="0" w:color="auto"/>
              <w:right w:val="single" w:sz="4" w:space="0" w:color="auto"/>
            </w:tcBorders>
          </w:tcPr>
          <w:p w14:paraId="4A64E799" w14:textId="77777777" w:rsidR="00BE4507" w:rsidRDefault="00BE4507">
            <w:pPr>
              <w:jc w:val="center"/>
              <w:rPr>
                <w:i/>
              </w:rPr>
            </w:pPr>
          </w:p>
        </w:tc>
      </w:tr>
      <w:tr w:rsidR="00BE4507" w14:paraId="0047386E"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07EEE4F6" w14:textId="77777777" w:rsidR="00BE4507" w:rsidRDefault="00BE4507">
            <w:pPr>
              <w:jc w:val="center"/>
              <w:rPr>
                <w:i/>
              </w:rPr>
            </w:pPr>
            <w:r>
              <w:rPr>
                <w:i/>
              </w:rPr>
              <w:t>1</w:t>
            </w:r>
          </w:p>
        </w:tc>
        <w:tc>
          <w:tcPr>
            <w:tcW w:w="993" w:type="dxa"/>
            <w:tcBorders>
              <w:top w:val="single" w:sz="4" w:space="0" w:color="auto"/>
              <w:left w:val="single" w:sz="4" w:space="0" w:color="auto"/>
              <w:bottom w:val="single" w:sz="4" w:space="0" w:color="auto"/>
              <w:right w:val="single" w:sz="4" w:space="0" w:color="auto"/>
            </w:tcBorders>
            <w:hideMark/>
          </w:tcPr>
          <w:p w14:paraId="72D266A3" w14:textId="77777777" w:rsidR="00BE4507" w:rsidRDefault="00BE4507">
            <w:pPr>
              <w:jc w:val="center"/>
              <w:rPr>
                <w:i/>
              </w:rPr>
            </w:pPr>
            <w:r>
              <w:rPr>
                <w:i/>
              </w:rPr>
              <w:t>2</w:t>
            </w:r>
          </w:p>
        </w:tc>
        <w:tc>
          <w:tcPr>
            <w:tcW w:w="5357" w:type="dxa"/>
            <w:tcBorders>
              <w:top w:val="single" w:sz="4" w:space="0" w:color="auto"/>
              <w:left w:val="single" w:sz="4" w:space="0" w:color="auto"/>
              <w:bottom w:val="single" w:sz="4" w:space="0" w:color="auto"/>
              <w:right w:val="single" w:sz="4" w:space="0" w:color="auto"/>
            </w:tcBorders>
            <w:hideMark/>
          </w:tcPr>
          <w:p w14:paraId="0CB8810A" w14:textId="77777777" w:rsidR="00BE4507" w:rsidRDefault="00BE4507">
            <w:pPr>
              <w:jc w:val="center"/>
              <w:rPr>
                <w:i/>
              </w:rPr>
            </w:pPr>
            <w:r>
              <w:rPr>
                <w:i/>
              </w:rPr>
              <w:t>-421</w:t>
            </w:r>
          </w:p>
        </w:tc>
        <w:tc>
          <w:tcPr>
            <w:tcW w:w="2410" w:type="dxa"/>
            <w:tcBorders>
              <w:top w:val="single" w:sz="4" w:space="0" w:color="auto"/>
              <w:left w:val="single" w:sz="4" w:space="0" w:color="auto"/>
              <w:bottom w:val="single" w:sz="4" w:space="0" w:color="auto"/>
              <w:right w:val="single" w:sz="4" w:space="0" w:color="auto"/>
            </w:tcBorders>
            <w:hideMark/>
          </w:tcPr>
          <w:p w14:paraId="1D3B1FFF" w14:textId="77777777" w:rsidR="00BE4507" w:rsidRDefault="00BE4507">
            <w:pPr>
              <w:jc w:val="center"/>
              <w:rPr>
                <w:i/>
              </w:rPr>
            </w:pPr>
            <w:r>
              <w:rPr>
                <w:i/>
              </w:rPr>
              <w:t>+q</w:t>
            </w:r>
          </w:p>
        </w:tc>
      </w:tr>
      <w:tr w:rsidR="00BE4507" w14:paraId="5438E6E2"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474C8FAE" w14:textId="77777777" w:rsidR="00BE4507" w:rsidRDefault="00BE4507">
            <w:pPr>
              <w:jc w:val="center"/>
              <w:rPr>
                <w:i/>
              </w:rPr>
            </w:pPr>
            <w:r>
              <w:rPr>
                <w:i/>
              </w:rPr>
              <w:t>1</w:t>
            </w:r>
          </w:p>
        </w:tc>
        <w:tc>
          <w:tcPr>
            <w:tcW w:w="993" w:type="dxa"/>
            <w:tcBorders>
              <w:top w:val="single" w:sz="4" w:space="0" w:color="auto"/>
              <w:left w:val="single" w:sz="4" w:space="0" w:color="auto"/>
              <w:bottom w:val="single" w:sz="4" w:space="0" w:color="auto"/>
              <w:right w:val="single" w:sz="4" w:space="0" w:color="auto"/>
            </w:tcBorders>
            <w:hideMark/>
          </w:tcPr>
          <w:p w14:paraId="5F30D722" w14:textId="77777777" w:rsidR="00BE4507" w:rsidRDefault="00BE4507">
            <w:pPr>
              <w:jc w:val="center"/>
              <w:rPr>
                <w:i/>
              </w:rPr>
            </w:pPr>
            <w:r>
              <w:rPr>
                <w:i/>
              </w:rPr>
              <w:t>3</w:t>
            </w:r>
          </w:p>
        </w:tc>
        <w:tc>
          <w:tcPr>
            <w:tcW w:w="5357" w:type="dxa"/>
            <w:tcBorders>
              <w:top w:val="single" w:sz="4" w:space="0" w:color="auto"/>
              <w:left w:val="single" w:sz="4" w:space="0" w:color="auto"/>
              <w:bottom w:val="single" w:sz="4" w:space="0" w:color="auto"/>
              <w:right w:val="single" w:sz="4" w:space="0" w:color="auto"/>
            </w:tcBorders>
            <w:hideMark/>
          </w:tcPr>
          <w:p w14:paraId="6FBA222B" w14:textId="77777777" w:rsidR="00BE4507" w:rsidRDefault="00BE4507">
            <w:pPr>
              <w:jc w:val="center"/>
              <w:rPr>
                <w:i/>
              </w:rPr>
            </w:pPr>
            <w:r>
              <w:rPr>
                <w:i/>
              </w:rPr>
              <w:t>-1046</w:t>
            </w:r>
          </w:p>
        </w:tc>
        <w:tc>
          <w:tcPr>
            <w:tcW w:w="2410" w:type="dxa"/>
            <w:tcBorders>
              <w:top w:val="single" w:sz="4" w:space="0" w:color="auto"/>
              <w:left w:val="single" w:sz="4" w:space="0" w:color="auto"/>
              <w:bottom w:val="single" w:sz="4" w:space="0" w:color="auto"/>
              <w:right w:val="single" w:sz="4" w:space="0" w:color="auto"/>
            </w:tcBorders>
            <w:hideMark/>
          </w:tcPr>
          <w:p w14:paraId="52BDBE43" w14:textId="77777777" w:rsidR="00BE4507" w:rsidRDefault="00BE4507">
            <w:pPr>
              <w:jc w:val="center"/>
              <w:rPr>
                <w:i/>
              </w:rPr>
            </w:pPr>
            <w:r>
              <w:rPr>
                <w:i/>
              </w:rPr>
              <w:t>+q</w:t>
            </w:r>
          </w:p>
        </w:tc>
      </w:tr>
      <w:tr w:rsidR="00BE4507" w14:paraId="09B709B6"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25FE3E13" w14:textId="77777777" w:rsidR="00BE4507" w:rsidRDefault="00BE4507">
            <w:pPr>
              <w:jc w:val="center"/>
              <w:rPr>
                <w:i/>
              </w:rPr>
            </w:pPr>
            <w:r>
              <w:rPr>
                <w:i/>
              </w:rPr>
              <w:t>2</w:t>
            </w:r>
          </w:p>
        </w:tc>
        <w:tc>
          <w:tcPr>
            <w:tcW w:w="993" w:type="dxa"/>
            <w:tcBorders>
              <w:top w:val="single" w:sz="4" w:space="0" w:color="auto"/>
              <w:left w:val="single" w:sz="4" w:space="0" w:color="auto"/>
              <w:bottom w:val="single" w:sz="4" w:space="0" w:color="auto"/>
              <w:right w:val="single" w:sz="4" w:space="0" w:color="auto"/>
            </w:tcBorders>
            <w:hideMark/>
          </w:tcPr>
          <w:p w14:paraId="25A02DCE" w14:textId="77777777" w:rsidR="00BE4507" w:rsidRDefault="00BE4507">
            <w:pPr>
              <w:jc w:val="center"/>
              <w:rPr>
                <w:i/>
              </w:rPr>
            </w:pPr>
            <w:r>
              <w:rPr>
                <w:i/>
              </w:rPr>
              <w:t>0</w:t>
            </w:r>
          </w:p>
        </w:tc>
        <w:tc>
          <w:tcPr>
            <w:tcW w:w="5357" w:type="dxa"/>
            <w:tcBorders>
              <w:top w:val="single" w:sz="4" w:space="0" w:color="auto"/>
              <w:left w:val="single" w:sz="4" w:space="0" w:color="auto"/>
              <w:bottom w:val="single" w:sz="4" w:space="0" w:color="auto"/>
              <w:right w:val="single" w:sz="4" w:space="0" w:color="auto"/>
            </w:tcBorders>
            <w:hideMark/>
          </w:tcPr>
          <w:p w14:paraId="0D09F595" w14:textId="77777777" w:rsidR="00BE4507" w:rsidRDefault="00BE4507">
            <w:pPr>
              <w:jc w:val="center"/>
              <w:rPr>
                <w:i/>
              </w:rPr>
            </w:pPr>
            <w:r>
              <w:rPr>
                <w:i/>
              </w:rPr>
              <w:t>1658</w:t>
            </w:r>
          </w:p>
        </w:tc>
        <w:tc>
          <w:tcPr>
            <w:tcW w:w="2410" w:type="dxa"/>
            <w:tcBorders>
              <w:top w:val="single" w:sz="4" w:space="0" w:color="auto"/>
              <w:left w:val="single" w:sz="4" w:space="0" w:color="auto"/>
              <w:bottom w:val="single" w:sz="4" w:space="0" w:color="auto"/>
              <w:right w:val="single" w:sz="4" w:space="0" w:color="auto"/>
            </w:tcBorders>
          </w:tcPr>
          <w:p w14:paraId="521EFC04" w14:textId="77777777" w:rsidR="00BE4507" w:rsidRDefault="00BE4507">
            <w:pPr>
              <w:jc w:val="center"/>
              <w:rPr>
                <w:i/>
              </w:rPr>
            </w:pPr>
          </w:p>
        </w:tc>
      </w:tr>
      <w:tr w:rsidR="00BE4507" w14:paraId="1EC1B570"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4DFC3FF1" w14:textId="77777777" w:rsidR="00BE4507" w:rsidRDefault="00BE4507">
            <w:pPr>
              <w:jc w:val="center"/>
              <w:rPr>
                <w:i/>
              </w:rPr>
            </w:pPr>
            <w:r>
              <w:rPr>
                <w:i/>
              </w:rPr>
              <w:t>2</w:t>
            </w:r>
          </w:p>
        </w:tc>
        <w:tc>
          <w:tcPr>
            <w:tcW w:w="993" w:type="dxa"/>
            <w:tcBorders>
              <w:top w:val="single" w:sz="4" w:space="0" w:color="auto"/>
              <w:left w:val="single" w:sz="4" w:space="0" w:color="auto"/>
              <w:bottom w:val="single" w:sz="4" w:space="0" w:color="auto"/>
              <w:right w:val="single" w:sz="4" w:space="0" w:color="auto"/>
            </w:tcBorders>
            <w:hideMark/>
          </w:tcPr>
          <w:p w14:paraId="612DDC90" w14:textId="77777777" w:rsidR="00BE4507" w:rsidRDefault="00BE4507">
            <w:pPr>
              <w:jc w:val="center"/>
              <w:rPr>
                <w:i/>
              </w:rPr>
            </w:pPr>
            <w:r>
              <w:rPr>
                <w:i/>
              </w:rPr>
              <w:t>1</w:t>
            </w:r>
          </w:p>
        </w:tc>
        <w:tc>
          <w:tcPr>
            <w:tcW w:w="5357" w:type="dxa"/>
            <w:tcBorders>
              <w:top w:val="single" w:sz="4" w:space="0" w:color="auto"/>
              <w:left w:val="single" w:sz="4" w:space="0" w:color="auto"/>
              <w:bottom w:val="single" w:sz="4" w:space="0" w:color="auto"/>
              <w:right w:val="single" w:sz="4" w:space="0" w:color="auto"/>
            </w:tcBorders>
            <w:hideMark/>
          </w:tcPr>
          <w:p w14:paraId="37735C40" w14:textId="77777777" w:rsidR="00BE4507" w:rsidRDefault="00BE4507">
            <w:pPr>
              <w:jc w:val="center"/>
              <w:rPr>
                <w:i/>
              </w:rPr>
            </w:pPr>
            <w:r>
              <w:rPr>
                <w:i/>
              </w:rPr>
              <w:t>1033</w:t>
            </w:r>
          </w:p>
        </w:tc>
        <w:tc>
          <w:tcPr>
            <w:tcW w:w="2410" w:type="dxa"/>
            <w:tcBorders>
              <w:top w:val="single" w:sz="4" w:space="0" w:color="auto"/>
              <w:left w:val="single" w:sz="4" w:space="0" w:color="auto"/>
              <w:bottom w:val="single" w:sz="4" w:space="0" w:color="auto"/>
              <w:right w:val="single" w:sz="4" w:space="0" w:color="auto"/>
            </w:tcBorders>
          </w:tcPr>
          <w:p w14:paraId="5FA6D838" w14:textId="77777777" w:rsidR="00BE4507" w:rsidRDefault="00BE4507">
            <w:pPr>
              <w:jc w:val="center"/>
              <w:rPr>
                <w:i/>
              </w:rPr>
            </w:pPr>
          </w:p>
        </w:tc>
      </w:tr>
      <w:tr w:rsidR="00BE4507" w14:paraId="076F8575"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085A3C0B" w14:textId="77777777" w:rsidR="00BE4507" w:rsidRDefault="00BE4507">
            <w:pPr>
              <w:jc w:val="center"/>
              <w:rPr>
                <w:i/>
              </w:rPr>
            </w:pPr>
            <w:r>
              <w:rPr>
                <w:i/>
              </w:rPr>
              <w:t>2</w:t>
            </w:r>
          </w:p>
        </w:tc>
        <w:tc>
          <w:tcPr>
            <w:tcW w:w="993" w:type="dxa"/>
            <w:tcBorders>
              <w:top w:val="single" w:sz="4" w:space="0" w:color="auto"/>
              <w:left w:val="single" w:sz="4" w:space="0" w:color="auto"/>
              <w:bottom w:val="single" w:sz="4" w:space="0" w:color="auto"/>
              <w:right w:val="single" w:sz="4" w:space="0" w:color="auto"/>
            </w:tcBorders>
            <w:hideMark/>
          </w:tcPr>
          <w:p w14:paraId="08BE27E0" w14:textId="77777777" w:rsidR="00BE4507" w:rsidRDefault="00BE4507">
            <w:pPr>
              <w:jc w:val="center"/>
              <w:rPr>
                <w:i/>
              </w:rPr>
            </w:pPr>
            <w:r>
              <w:rPr>
                <w:i/>
              </w:rPr>
              <w:t>2</w:t>
            </w:r>
          </w:p>
        </w:tc>
        <w:tc>
          <w:tcPr>
            <w:tcW w:w="5357" w:type="dxa"/>
            <w:tcBorders>
              <w:top w:val="single" w:sz="4" w:space="0" w:color="auto"/>
              <w:left w:val="single" w:sz="4" w:space="0" w:color="auto"/>
              <w:bottom w:val="single" w:sz="4" w:space="0" w:color="auto"/>
              <w:right w:val="single" w:sz="4" w:space="0" w:color="auto"/>
            </w:tcBorders>
            <w:hideMark/>
          </w:tcPr>
          <w:p w14:paraId="020C607F" w14:textId="77777777" w:rsidR="00BE4507" w:rsidRDefault="00BE4507">
            <w:pPr>
              <w:jc w:val="center"/>
              <w:rPr>
                <w:i/>
              </w:rPr>
            </w:pPr>
            <w:r>
              <w:rPr>
                <w:i/>
              </w:rPr>
              <w:t>408</w:t>
            </w:r>
          </w:p>
        </w:tc>
        <w:tc>
          <w:tcPr>
            <w:tcW w:w="2410" w:type="dxa"/>
            <w:tcBorders>
              <w:top w:val="single" w:sz="4" w:space="0" w:color="auto"/>
              <w:left w:val="single" w:sz="4" w:space="0" w:color="auto"/>
              <w:bottom w:val="single" w:sz="4" w:space="0" w:color="auto"/>
              <w:right w:val="single" w:sz="4" w:space="0" w:color="auto"/>
            </w:tcBorders>
          </w:tcPr>
          <w:p w14:paraId="2FDE8A61" w14:textId="77777777" w:rsidR="00BE4507" w:rsidRDefault="00BE4507">
            <w:pPr>
              <w:jc w:val="center"/>
              <w:rPr>
                <w:i/>
              </w:rPr>
            </w:pPr>
          </w:p>
        </w:tc>
      </w:tr>
      <w:tr w:rsidR="00BE4507" w14:paraId="09CE6D56"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5C5F984B" w14:textId="77777777" w:rsidR="00BE4507" w:rsidRDefault="00BE4507">
            <w:pPr>
              <w:jc w:val="center"/>
              <w:rPr>
                <w:i/>
              </w:rPr>
            </w:pPr>
            <w:r>
              <w:rPr>
                <w:i/>
              </w:rPr>
              <w:t>2</w:t>
            </w:r>
          </w:p>
        </w:tc>
        <w:tc>
          <w:tcPr>
            <w:tcW w:w="993" w:type="dxa"/>
            <w:tcBorders>
              <w:top w:val="single" w:sz="4" w:space="0" w:color="auto"/>
              <w:left w:val="single" w:sz="4" w:space="0" w:color="auto"/>
              <w:bottom w:val="single" w:sz="4" w:space="0" w:color="auto"/>
              <w:right w:val="single" w:sz="4" w:space="0" w:color="auto"/>
            </w:tcBorders>
            <w:hideMark/>
          </w:tcPr>
          <w:p w14:paraId="5A625753" w14:textId="77777777" w:rsidR="00BE4507" w:rsidRDefault="00BE4507">
            <w:pPr>
              <w:jc w:val="center"/>
              <w:rPr>
                <w:i/>
              </w:rPr>
            </w:pPr>
            <w:r>
              <w:rPr>
                <w:i/>
              </w:rPr>
              <w:t>3</w:t>
            </w:r>
          </w:p>
        </w:tc>
        <w:tc>
          <w:tcPr>
            <w:tcW w:w="5357" w:type="dxa"/>
            <w:tcBorders>
              <w:top w:val="single" w:sz="4" w:space="0" w:color="auto"/>
              <w:left w:val="single" w:sz="4" w:space="0" w:color="auto"/>
              <w:bottom w:val="single" w:sz="4" w:space="0" w:color="auto"/>
              <w:right w:val="single" w:sz="4" w:space="0" w:color="auto"/>
            </w:tcBorders>
            <w:hideMark/>
          </w:tcPr>
          <w:p w14:paraId="09BD0271" w14:textId="77777777" w:rsidR="00BE4507" w:rsidRDefault="00BE4507">
            <w:pPr>
              <w:jc w:val="center"/>
              <w:rPr>
                <w:i/>
              </w:rPr>
            </w:pPr>
            <w:r>
              <w:rPr>
                <w:i/>
              </w:rPr>
              <w:t>-217</w:t>
            </w:r>
          </w:p>
        </w:tc>
        <w:tc>
          <w:tcPr>
            <w:tcW w:w="2410" w:type="dxa"/>
            <w:tcBorders>
              <w:top w:val="single" w:sz="4" w:space="0" w:color="auto"/>
              <w:left w:val="single" w:sz="4" w:space="0" w:color="auto"/>
              <w:bottom w:val="single" w:sz="4" w:space="0" w:color="auto"/>
              <w:right w:val="single" w:sz="4" w:space="0" w:color="auto"/>
            </w:tcBorders>
            <w:hideMark/>
          </w:tcPr>
          <w:p w14:paraId="3313631F" w14:textId="77777777" w:rsidR="00BE4507" w:rsidRDefault="00BE4507">
            <w:pPr>
              <w:jc w:val="center"/>
              <w:rPr>
                <w:i/>
              </w:rPr>
            </w:pPr>
            <w:r>
              <w:rPr>
                <w:i/>
              </w:rPr>
              <w:t>+q</w:t>
            </w:r>
          </w:p>
        </w:tc>
      </w:tr>
      <w:tr w:rsidR="00BE4507" w14:paraId="5929CF05"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4F45443F" w14:textId="77777777" w:rsidR="00BE4507" w:rsidRDefault="00BE4507">
            <w:pPr>
              <w:jc w:val="center"/>
              <w:rPr>
                <w:i/>
              </w:rPr>
            </w:pPr>
            <w:r>
              <w:rPr>
                <w:i/>
              </w:rPr>
              <w:t>3</w:t>
            </w:r>
          </w:p>
        </w:tc>
        <w:tc>
          <w:tcPr>
            <w:tcW w:w="993" w:type="dxa"/>
            <w:tcBorders>
              <w:top w:val="single" w:sz="4" w:space="0" w:color="auto"/>
              <w:left w:val="single" w:sz="4" w:space="0" w:color="auto"/>
              <w:bottom w:val="single" w:sz="4" w:space="0" w:color="auto"/>
              <w:right w:val="single" w:sz="4" w:space="0" w:color="auto"/>
            </w:tcBorders>
            <w:hideMark/>
          </w:tcPr>
          <w:p w14:paraId="2F581415" w14:textId="77777777" w:rsidR="00BE4507" w:rsidRDefault="00BE4507">
            <w:pPr>
              <w:jc w:val="center"/>
              <w:rPr>
                <w:i/>
              </w:rPr>
            </w:pPr>
            <w:r>
              <w:rPr>
                <w:i/>
              </w:rPr>
              <w:t>0</w:t>
            </w:r>
          </w:p>
        </w:tc>
        <w:tc>
          <w:tcPr>
            <w:tcW w:w="5357" w:type="dxa"/>
            <w:tcBorders>
              <w:top w:val="single" w:sz="4" w:space="0" w:color="auto"/>
              <w:left w:val="single" w:sz="4" w:space="0" w:color="auto"/>
              <w:bottom w:val="single" w:sz="4" w:space="0" w:color="auto"/>
              <w:right w:val="single" w:sz="4" w:space="0" w:color="auto"/>
            </w:tcBorders>
            <w:hideMark/>
          </w:tcPr>
          <w:p w14:paraId="61073262" w14:textId="77777777" w:rsidR="00BE4507" w:rsidRDefault="00BE4507">
            <w:pPr>
              <w:jc w:val="center"/>
              <w:rPr>
                <w:i/>
              </w:rPr>
            </w:pPr>
            <w:r>
              <w:rPr>
                <w:i/>
              </w:rPr>
              <w:t>2487</w:t>
            </w:r>
          </w:p>
        </w:tc>
        <w:tc>
          <w:tcPr>
            <w:tcW w:w="2410" w:type="dxa"/>
            <w:tcBorders>
              <w:top w:val="single" w:sz="4" w:space="0" w:color="auto"/>
              <w:left w:val="single" w:sz="4" w:space="0" w:color="auto"/>
              <w:bottom w:val="single" w:sz="4" w:space="0" w:color="auto"/>
              <w:right w:val="single" w:sz="4" w:space="0" w:color="auto"/>
            </w:tcBorders>
          </w:tcPr>
          <w:p w14:paraId="6C24C1C0" w14:textId="77777777" w:rsidR="00BE4507" w:rsidRDefault="00BE4507">
            <w:pPr>
              <w:jc w:val="center"/>
              <w:rPr>
                <w:i/>
              </w:rPr>
            </w:pPr>
          </w:p>
        </w:tc>
      </w:tr>
      <w:tr w:rsidR="00BE4507" w14:paraId="2E059327"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33F7DECA" w14:textId="77777777" w:rsidR="00BE4507" w:rsidRDefault="00BE4507">
            <w:pPr>
              <w:jc w:val="center"/>
              <w:rPr>
                <w:i/>
              </w:rPr>
            </w:pPr>
            <w:r>
              <w:rPr>
                <w:i/>
              </w:rPr>
              <w:t>3</w:t>
            </w:r>
          </w:p>
        </w:tc>
        <w:tc>
          <w:tcPr>
            <w:tcW w:w="993" w:type="dxa"/>
            <w:tcBorders>
              <w:top w:val="single" w:sz="4" w:space="0" w:color="auto"/>
              <w:left w:val="single" w:sz="4" w:space="0" w:color="auto"/>
              <w:bottom w:val="single" w:sz="4" w:space="0" w:color="auto"/>
              <w:right w:val="single" w:sz="4" w:space="0" w:color="auto"/>
            </w:tcBorders>
            <w:hideMark/>
          </w:tcPr>
          <w:p w14:paraId="472ABB68" w14:textId="77777777" w:rsidR="00BE4507" w:rsidRDefault="00BE4507">
            <w:pPr>
              <w:jc w:val="center"/>
              <w:rPr>
                <w:i/>
              </w:rPr>
            </w:pPr>
            <w:r>
              <w:rPr>
                <w:i/>
              </w:rPr>
              <w:t>1</w:t>
            </w:r>
          </w:p>
        </w:tc>
        <w:tc>
          <w:tcPr>
            <w:tcW w:w="5357" w:type="dxa"/>
            <w:tcBorders>
              <w:top w:val="single" w:sz="4" w:space="0" w:color="auto"/>
              <w:left w:val="single" w:sz="4" w:space="0" w:color="auto"/>
              <w:bottom w:val="single" w:sz="4" w:space="0" w:color="auto"/>
              <w:right w:val="single" w:sz="4" w:space="0" w:color="auto"/>
            </w:tcBorders>
            <w:hideMark/>
          </w:tcPr>
          <w:p w14:paraId="4D645E52" w14:textId="77777777" w:rsidR="00BE4507" w:rsidRDefault="00BE4507">
            <w:pPr>
              <w:jc w:val="center"/>
              <w:rPr>
                <w:i/>
              </w:rPr>
            </w:pPr>
            <w:r>
              <w:rPr>
                <w:i/>
              </w:rPr>
              <w:t>1862</w:t>
            </w:r>
          </w:p>
        </w:tc>
        <w:tc>
          <w:tcPr>
            <w:tcW w:w="2410" w:type="dxa"/>
            <w:tcBorders>
              <w:top w:val="single" w:sz="4" w:space="0" w:color="auto"/>
              <w:left w:val="single" w:sz="4" w:space="0" w:color="auto"/>
              <w:bottom w:val="single" w:sz="4" w:space="0" w:color="auto"/>
              <w:right w:val="single" w:sz="4" w:space="0" w:color="auto"/>
            </w:tcBorders>
          </w:tcPr>
          <w:p w14:paraId="1E834BF4" w14:textId="77777777" w:rsidR="00BE4507" w:rsidRDefault="00BE4507">
            <w:pPr>
              <w:jc w:val="center"/>
              <w:rPr>
                <w:i/>
              </w:rPr>
            </w:pPr>
          </w:p>
        </w:tc>
      </w:tr>
      <w:tr w:rsidR="00BE4507" w14:paraId="46A04DC2"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26EB0BE5" w14:textId="77777777" w:rsidR="00BE4507" w:rsidRDefault="00BE4507">
            <w:pPr>
              <w:jc w:val="center"/>
              <w:rPr>
                <w:i/>
              </w:rPr>
            </w:pPr>
            <w:r>
              <w:rPr>
                <w:i/>
              </w:rPr>
              <w:t>3</w:t>
            </w:r>
          </w:p>
        </w:tc>
        <w:tc>
          <w:tcPr>
            <w:tcW w:w="993" w:type="dxa"/>
            <w:tcBorders>
              <w:top w:val="single" w:sz="4" w:space="0" w:color="auto"/>
              <w:left w:val="single" w:sz="4" w:space="0" w:color="auto"/>
              <w:bottom w:val="single" w:sz="4" w:space="0" w:color="auto"/>
              <w:right w:val="single" w:sz="4" w:space="0" w:color="auto"/>
            </w:tcBorders>
            <w:hideMark/>
          </w:tcPr>
          <w:p w14:paraId="22342A08" w14:textId="77777777" w:rsidR="00BE4507" w:rsidRDefault="00BE4507">
            <w:pPr>
              <w:jc w:val="center"/>
              <w:rPr>
                <w:i/>
              </w:rPr>
            </w:pPr>
            <w:r>
              <w:rPr>
                <w:i/>
              </w:rPr>
              <w:t>2</w:t>
            </w:r>
          </w:p>
        </w:tc>
        <w:tc>
          <w:tcPr>
            <w:tcW w:w="5357" w:type="dxa"/>
            <w:tcBorders>
              <w:top w:val="single" w:sz="4" w:space="0" w:color="auto"/>
              <w:left w:val="single" w:sz="4" w:space="0" w:color="auto"/>
              <w:bottom w:val="single" w:sz="4" w:space="0" w:color="auto"/>
              <w:right w:val="single" w:sz="4" w:space="0" w:color="auto"/>
            </w:tcBorders>
            <w:hideMark/>
          </w:tcPr>
          <w:p w14:paraId="463D4694" w14:textId="77777777" w:rsidR="00BE4507" w:rsidRDefault="00BE4507">
            <w:pPr>
              <w:jc w:val="center"/>
              <w:rPr>
                <w:i/>
              </w:rPr>
            </w:pPr>
            <w:r>
              <w:rPr>
                <w:i/>
              </w:rPr>
              <w:t>1237</w:t>
            </w:r>
          </w:p>
        </w:tc>
        <w:tc>
          <w:tcPr>
            <w:tcW w:w="2410" w:type="dxa"/>
            <w:tcBorders>
              <w:top w:val="single" w:sz="4" w:space="0" w:color="auto"/>
              <w:left w:val="single" w:sz="4" w:space="0" w:color="auto"/>
              <w:bottom w:val="single" w:sz="4" w:space="0" w:color="auto"/>
              <w:right w:val="single" w:sz="4" w:space="0" w:color="auto"/>
            </w:tcBorders>
          </w:tcPr>
          <w:p w14:paraId="37C97528" w14:textId="77777777" w:rsidR="00BE4507" w:rsidRDefault="00BE4507">
            <w:pPr>
              <w:jc w:val="center"/>
              <w:rPr>
                <w:i/>
              </w:rPr>
            </w:pPr>
          </w:p>
        </w:tc>
      </w:tr>
      <w:tr w:rsidR="00BE4507" w14:paraId="091AD354" w14:textId="77777777" w:rsidTr="00BE4507">
        <w:tc>
          <w:tcPr>
            <w:tcW w:w="1216" w:type="dxa"/>
            <w:tcBorders>
              <w:top w:val="single" w:sz="4" w:space="0" w:color="auto"/>
              <w:left w:val="single" w:sz="4" w:space="0" w:color="auto"/>
              <w:bottom w:val="single" w:sz="4" w:space="0" w:color="auto"/>
              <w:right w:val="single" w:sz="4" w:space="0" w:color="auto"/>
            </w:tcBorders>
            <w:hideMark/>
          </w:tcPr>
          <w:p w14:paraId="0ED3D73B" w14:textId="77777777" w:rsidR="00BE4507" w:rsidRDefault="00BE4507">
            <w:pPr>
              <w:jc w:val="center"/>
              <w:rPr>
                <w:i/>
              </w:rPr>
            </w:pPr>
            <w:r>
              <w:rPr>
                <w:i/>
              </w:rPr>
              <w:t>3</w:t>
            </w:r>
          </w:p>
        </w:tc>
        <w:tc>
          <w:tcPr>
            <w:tcW w:w="993" w:type="dxa"/>
            <w:tcBorders>
              <w:top w:val="single" w:sz="4" w:space="0" w:color="auto"/>
              <w:left w:val="single" w:sz="4" w:space="0" w:color="auto"/>
              <w:bottom w:val="single" w:sz="4" w:space="0" w:color="auto"/>
              <w:right w:val="single" w:sz="4" w:space="0" w:color="auto"/>
            </w:tcBorders>
            <w:hideMark/>
          </w:tcPr>
          <w:p w14:paraId="6FF4BE69" w14:textId="77777777" w:rsidR="00BE4507" w:rsidRDefault="00BE4507">
            <w:pPr>
              <w:jc w:val="center"/>
              <w:rPr>
                <w:i/>
              </w:rPr>
            </w:pPr>
            <w:r>
              <w:rPr>
                <w:i/>
              </w:rPr>
              <w:t>3</w:t>
            </w:r>
          </w:p>
        </w:tc>
        <w:tc>
          <w:tcPr>
            <w:tcW w:w="5357" w:type="dxa"/>
            <w:tcBorders>
              <w:top w:val="single" w:sz="4" w:space="0" w:color="auto"/>
              <w:left w:val="single" w:sz="4" w:space="0" w:color="auto"/>
              <w:bottom w:val="single" w:sz="4" w:space="0" w:color="auto"/>
              <w:right w:val="single" w:sz="4" w:space="0" w:color="auto"/>
            </w:tcBorders>
            <w:hideMark/>
          </w:tcPr>
          <w:p w14:paraId="1B39A308" w14:textId="77777777" w:rsidR="00BE4507" w:rsidRDefault="00BE4507">
            <w:pPr>
              <w:jc w:val="center"/>
              <w:rPr>
                <w:i/>
              </w:rPr>
            </w:pPr>
            <w:r>
              <w:rPr>
                <w:i/>
              </w:rPr>
              <w:t>612</w:t>
            </w:r>
          </w:p>
        </w:tc>
        <w:tc>
          <w:tcPr>
            <w:tcW w:w="2410" w:type="dxa"/>
            <w:tcBorders>
              <w:top w:val="single" w:sz="4" w:space="0" w:color="auto"/>
              <w:left w:val="single" w:sz="4" w:space="0" w:color="auto"/>
              <w:bottom w:val="single" w:sz="4" w:space="0" w:color="auto"/>
              <w:right w:val="single" w:sz="4" w:space="0" w:color="auto"/>
            </w:tcBorders>
          </w:tcPr>
          <w:p w14:paraId="0D301824" w14:textId="77777777" w:rsidR="00BE4507" w:rsidRDefault="00BE4507">
            <w:pPr>
              <w:jc w:val="center"/>
              <w:rPr>
                <w:i/>
              </w:rPr>
            </w:pPr>
          </w:p>
        </w:tc>
      </w:tr>
    </w:tbl>
    <w:p w14:paraId="652A0479" w14:textId="77777777" w:rsidR="00BE4507" w:rsidRDefault="00BE4507" w:rsidP="00BE4507">
      <w:pPr>
        <w:ind w:leftChars="200" w:left="480"/>
        <w:rPr>
          <w:i/>
        </w:rPr>
      </w:pPr>
    </w:p>
    <w:p w14:paraId="17FA7053" w14:textId="77777777" w:rsidR="00BE4507" w:rsidRDefault="00BE4507" w:rsidP="00BE4507">
      <w:pPr>
        <w:ind w:leftChars="200" w:left="480"/>
        <w:rPr>
          <w:i/>
        </w:rPr>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=c</m:t>
          </m:r>
          <m:d>
            <m:dPr>
              <m:begChr m:val="["/>
              <m:endChr m:val="]"/>
              <m:ctrlPr>
                <w:rPr>
                  <w:rFonts w:ascii="Cambria Math" w:hAnsi="Cambria Math"/>
                  <w:i/>
                </w:rPr>
              </m:ctrlPr>
            </m:dPr>
            <m:e>
              <m:r>
                <w:rPr>
                  <w:rFonts w:ascii="Cambria Math" w:hAnsi="Cambria Math"/>
                </w:rPr>
                <m:t>23:12</m:t>
              </m:r>
            </m:e>
          </m:d>
          <m:r>
            <w:rPr>
              <w:rFonts w:ascii="Cambria Math" w:hAnsi="Cambria Math"/>
            </w:rPr>
            <m:t>-c</m:t>
          </m:r>
          <m:d>
            <m:dPr>
              <m:begChr m:val="["/>
              <m:endChr m:val="]"/>
              <m:ctrlPr>
                <w:rPr>
                  <w:rFonts w:ascii="Cambria Math" w:hAnsi="Cambria Math"/>
                  <w:i/>
                </w:rPr>
              </m:ctrlPr>
            </m:dPr>
            <m:e>
              <m:r>
                <w:rPr>
                  <w:rFonts w:ascii="Cambria Math" w:hAnsi="Cambria Math"/>
                </w:rPr>
                <m:t>11:4</m:t>
              </m:r>
            </m:e>
          </m:d>
          <m:d>
            <m:dPr>
              <m:ctrlPr>
                <w:rPr>
                  <w:rFonts w:ascii="Cambria Math" w:hAnsi="Cambria Math"/>
                  <w:i/>
                </w:rPr>
              </m:ctrlPr>
            </m:dPr>
            <m:e>
              <m:r>
                <w:rPr>
                  <w:rFonts w:ascii="Cambria Math" w:hAnsi="Cambria Math"/>
                </w:rPr>
                <m:t>13</m:t>
              </m:r>
            </m:e>
          </m:d>
          <m:r>
            <w:rPr>
              <w:rFonts w:ascii="Cambria Math" w:hAnsi="Cambria Math"/>
            </w:rPr>
            <m:t>+</m:t>
          </m:r>
          <m:d>
            <m:dPr>
              <m:ctrlPr>
                <w:rPr>
                  <w:rFonts w:ascii="Cambria Math" w:hAnsi="Cambria Math"/>
                  <w:i/>
                </w:rPr>
              </m:ctrlPr>
            </m:dPr>
            <m:e>
              <m:r>
                <w:rPr>
                  <w:rFonts w:ascii="Cambria Math" w:hAnsi="Cambria Math"/>
                </w:rPr>
                <m:t>c</m:t>
              </m:r>
              <m:d>
                <m:dPr>
                  <m:begChr m:val="["/>
                  <m:endChr m:val="]"/>
                  <m:ctrlPr>
                    <w:rPr>
                      <w:rFonts w:ascii="Cambria Math" w:hAnsi="Cambria Math"/>
                      <w:i/>
                    </w:rPr>
                  </m:ctrlPr>
                </m:dPr>
                <m:e>
                  <m:r>
                    <w:rPr>
                      <w:rFonts w:ascii="Cambria Math" w:hAnsi="Cambria Math"/>
                    </w:rPr>
                    <m:t>3:2</m:t>
                  </m:r>
                </m:e>
              </m:d>
              <m:d>
                <m:dPr>
                  <m:ctrlPr>
                    <w:rPr>
                      <w:rFonts w:ascii="Cambria Math" w:hAnsi="Cambria Math"/>
                      <w:i/>
                    </w:rPr>
                  </m:ctrlPr>
                </m:dPr>
                <m:e>
                  <m:r>
                    <w:rPr>
                      <w:rFonts w:ascii="Cambria Math" w:hAnsi="Cambria Math"/>
                    </w:rPr>
                    <m:t>829</m:t>
                  </m:r>
                </m:e>
              </m:d>
              <m:r>
                <w:rPr>
                  <w:rFonts w:ascii="Cambria Math" w:hAnsi="Cambria Math"/>
                </w:rPr>
                <m:t>-c</m:t>
              </m:r>
              <m:d>
                <m:dPr>
                  <m:begChr m:val="["/>
                  <m:endChr m:val="]"/>
                  <m:ctrlPr>
                    <w:rPr>
                      <w:rFonts w:ascii="Cambria Math" w:hAnsi="Cambria Math"/>
                      <w:i/>
                    </w:rPr>
                  </m:ctrlPr>
                </m:dPr>
                <m:e>
                  <m:r>
                    <w:rPr>
                      <w:rFonts w:ascii="Cambria Math" w:hAnsi="Cambria Math"/>
                    </w:rPr>
                    <m:t>1:0</m:t>
                  </m:r>
                </m:e>
              </m:d>
              <m:d>
                <m:dPr>
                  <m:ctrlPr>
                    <w:rPr>
                      <w:rFonts w:ascii="Cambria Math" w:hAnsi="Cambria Math"/>
                      <w:i/>
                    </w:rPr>
                  </m:ctrlPr>
                </m:dPr>
                <m:e>
                  <m:r>
                    <w:rPr>
                      <w:rFonts w:ascii="Cambria Math" w:hAnsi="Cambria Math"/>
                    </w:rPr>
                    <m:t>625</m:t>
                  </m:r>
                </m:e>
              </m:d>
              <m:r>
                <w:rPr>
                  <w:rFonts w:ascii="Cambria Math" w:hAnsi="Cambria Math"/>
                </w:rPr>
                <m:t xml:space="preserve"> mod q</m:t>
              </m:r>
            </m:e>
          </m:d>
        </m:oMath>
      </m:oMathPara>
    </w:p>
    <w:p w14:paraId="7DB3D5DF" w14:textId="77777777" w:rsidR="00BE4507" w:rsidRDefault="00BE4507" w:rsidP="00BE4507">
      <w:pPr>
        <w:ind w:leftChars="200" w:left="480"/>
        <w:rPr>
          <w:i/>
        </w:rPr>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rPr>
                        <m:t>12</m:t>
                      </m:r>
                    </m:sup>
                  </m:sSup>
                </m:den>
              </m:f>
            </m:e>
          </m:d>
          <m:r>
            <w:rPr>
              <w:rFonts w:ascii="Cambria Math" w:hAnsi="Cambria Math"/>
            </w:rPr>
            <m:t>+</m:t>
          </m:r>
          <m:d>
            <m:dPr>
              <m:ctrlPr>
                <w:rPr>
                  <w:rFonts w:ascii="Cambria Math" w:hAnsi="Cambria Math"/>
                  <w:i/>
                </w:rPr>
              </m:ctrlPr>
            </m:dPr>
            <m:e>
              <m:r>
                <w:rPr>
                  <w:rFonts w:ascii="Cambria Math" w:hAnsi="Cambria Math"/>
                </w:rPr>
                <m:t>q-1</m:t>
              </m:r>
            </m:e>
          </m:d>
          <m:r>
            <w:rPr>
              <w:rFonts w:ascii="Cambria Math" w:hAnsi="Cambria Math"/>
            </w:rPr>
            <m:t>&lt;2q</m:t>
          </m:r>
        </m:oMath>
      </m:oMathPara>
    </w:p>
    <w:p w14:paraId="7720D547" w14:textId="77777777" w:rsidR="00BE4507" w:rsidRDefault="00BE4507" w:rsidP="00BE4507">
      <w:pPr>
        <w:ind w:leftChars="200" w:left="480"/>
        <w:rPr>
          <w:i/>
        </w:rPr>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e>
          </m:d>
          <m:r>
            <w:rPr>
              <w:rFonts w:ascii="Cambria Math" w:hAnsi="Cambria Math"/>
            </w:rPr>
            <m:t>13&gt;-q</m:t>
          </m:r>
        </m:oMath>
      </m:oMathPara>
    </w:p>
    <w:p w14:paraId="41A2FC01" w14:textId="77777777" w:rsidR="00BE4507" w:rsidRDefault="00BE4507" w:rsidP="00BE4507">
      <w:pPr>
        <w:ind w:leftChars="200" w:left="480"/>
        <w:rPr>
          <w:i/>
        </w:rPr>
      </w:pPr>
      <m:oMathPara>
        <m:oMathParaPr>
          <m:jc m:val="left"/>
        </m:oMathParaPr>
        <m:oMath>
          <m:r>
            <m:rPr>
              <m:sty m:val="p"/>
            </m:rPr>
            <w:rPr>
              <w:rFonts w:ascii="Cambria Math" w:hAnsi="Cambria Math"/>
              <w:highlight w:val="yellow"/>
            </w:rPr>
            <m:t>⇒-</m:t>
          </m:r>
          <m:r>
            <w:rPr>
              <w:rFonts w:ascii="Cambria Math" w:hAnsi="Cambria Math"/>
              <w:highlight w:val="yellow"/>
            </w:rPr>
            <m:t>q</m:t>
          </m:r>
          <m:r>
            <m:rPr>
              <m:sty m:val="p"/>
            </m:rPr>
            <w:rPr>
              <w:rFonts w:ascii="Cambria Math" w:hAnsi="Cambria Math"/>
              <w:highlight w:val="yellow"/>
            </w:rPr>
            <m:t>&lt;</m:t>
          </m:r>
          <m:r>
            <w:rPr>
              <w:rFonts w:ascii="Cambria Math" w:hAnsi="Cambria Math"/>
              <w:highlight w:val="yellow"/>
            </w:rPr>
            <m:t>N'&lt;2q</m:t>
          </m:r>
        </m:oMath>
      </m:oMathPara>
    </w:p>
    <w:p w14:paraId="24AA8BE8" w14:textId="77777777" w:rsidR="00BE4507" w:rsidRDefault="00BE4507" w:rsidP="00BE4507">
      <w:pPr>
        <w:ind w:leftChars="200" w:left="480"/>
        <w:rPr>
          <w:i/>
        </w:rPr>
      </w:pPr>
    </w:p>
    <w:p w14:paraId="3DC5F915" w14:textId="77777777" w:rsidR="00BE4507" w:rsidRDefault="00BE4507" w:rsidP="00BE4507">
      <w:pPr>
        <w:rPr>
          <w:i/>
        </w:rPr>
      </w:pPr>
    </w:p>
    <w:p w14:paraId="6EF15E23" w14:textId="77777777" w:rsidR="00BE4507" w:rsidRDefault="00BE4507" w:rsidP="00BE4507">
      <w:pPr>
        <w:pStyle w:val="af2"/>
        <w:widowControl w:val="0"/>
        <w:numPr>
          <w:ilvl w:val="0"/>
          <w:numId w:val="33"/>
        </w:numPr>
        <w:ind w:leftChars="0"/>
        <w:jc w:val="left"/>
      </w:pPr>
      <w:r>
        <w:t>K-red + Folding</w:t>
      </w:r>
    </w:p>
    <w:p w14:paraId="3CB557CE" w14:textId="77777777" w:rsidR="00BE4507" w:rsidRDefault="00BE4507" w:rsidP="00BE4507">
      <w:pPr>
        <w:pStyle w:val="af2"/>
        <w:ind w:leftChars="0"/>
        <w:rPr>
          <w:i/>
        </w:rPr>
      </w:pPr>
      <m:oMathPara>
        <m:oMathParaPr>
          <m:jc m:val="left"/>
        </m:oMathParaPr>
        <m:oMath>
          <m:r>
            <w:rPr>
              <w:rFonts w:ascii="Cambria Math" w:hAnsi="Cambria Math"/>
            </w:rPr>
            <m:t>q=13×</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+1=k</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m:oMathPara>
    </w:p>
    <w:p w14:paraId="13F653AE" w14:textId="77777777" w:rsidR="00BE4507" w:rsidRDefault="00BE4507" w:rsidP="00BE4507">
      <w:pPr>
        <w:pStyle w:val="af2"/>
        <w:ind w:leftChars="0"/>
        <w:rPr>
          <w:i/>
        </w:rPr>
      </w:pPr>
      <m:oMathPara>
        <m:oMathParaPr>
          <m:jc m:val="left"/>
        </m:oMathParaPr>
        <m:oMath>
          <m:r>
            <m:rPr>
              <m:sty m:val="p"/>
            </m:rPr>
            <w:rPr>
              <w:rFonts w:ascii="Cambria Math" w:hAnsi="Cambria Math"/>
            </w:rPr>
            <m:t>c=c</m:t>
          </m:r>
          <m:d>
            <m:dPr>
              <m:begChr m:val="["/>
              <m:endChr m:val="]"/>
              <m:ctrlPr>
                <w:rPr>
                  <w:rFonts w:ascii="Cambria Math" w:hAnsi="Cambria Math"/>
                </w:rPr>
              </m:ctrlPr>
            </m:dPr>
            <m:e>
              <m:r>
                <m:rPr>
                  <m:sty m:val="p"/>
                </m:rPr>
                <w:rPr>
                  <w:rFonts w:ascii="Cambria Math" w:hAnsi="Cambria Math"/>
                </w:rPr>
                <m:t>23:8</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8</m:t>
              </m:r>
            </m:sup>
          </m:sSup>
          <m:r>
            <w:rPr>
              <w:rFonts w:ascii="Cambria Math" w:hAnsi="Cambria Math"/>
            </w:rPr>
            <m:t>+c</m:t>
          </m:r>
          <m:d>
            <m:dPr>
              <m:begChr m:val="["/>
              <m:endChr m:val="]"/>
              <m:ctrlPr>
                <w:rPr>
                  <w:rFonts w:ascii="Cambria Math" w:hAnsi="Cambria Math"/>
                  <w:i/>
                </w:rPr>
              </m:ctrlPr>
            </m:dPr>
            <m:e>
              <m:r>
                <w:rPr>
                  <w:rFonts w:ascii="Cambria Math" w:hAnsi="Cambria Math"/>
                </w:rPr>
                <m:t>7:0</m:t>
              </m:r>
            </m:e>
          </m:d>
        </m:oMath>
      </m:oMathPara>
    </w:p>
    <w:p w14:paraId="6BF4E584" w14:textId="77777777" w:rsidR="00BE4507" w:rsidRDefault="00BE4507" w:rsidP="00BE4507">
      <w:pPr>
        <w:pStyle w:val="af2"/>
        <w:ind w:leftChars="0"/>
        <w:rPr>
          <w:i/>
        </w:rPr>
      </w:pPr>
      <m:oMathPara>
        <m:oMathParaPr>
          <m:jc m:val="left"/>
        </m:oMathParaPr>
        <m:oMath>
          <m:r>
            <w:rPr>
              <w:rFonts w:ascii="Cambria Math" w:hAnsi="Cambria Math"/>
            </w:rPr>
            <m:t>kc=-c</m:t>
          </m:r>
          <m:d>
            <m:dPr>
              <m:begChr m:val="["/>
              <m:endChr m:val="]"/>
              <m:ctrlPr>
                <w:rPr>
                  <w:rFonts w:ascii="Cambria Math" w:hAnsi="Cambria Math"/>
                  <w:i/>
                </w:rPr>
              </m:ctrlPr>
            </m:dPr>
            <m:e>
              <m:r>
                <w:rPr>
                  <w:rFonts w:ascii="Cambria Math" w:hAnsi="Cambria Math"/>
                </w:rPr>
                <m:t>23:8</m:t>
              </m:r>
            </m:e>
          </m:d>
          <m:r>
            <w:rPr>
              <w:rFonts w:ascii="Cambria Math" w:hAnsi="Cambria Math"/>
            </w:rPr>
            <m:t>+13c</m:t>
          </m:r>
          <m:d>
            <m:dPr>
              <m:begChr m:val="["/>
              <m:endChr m:val="]"/>
              <m:ctrlPr>
                <w:rPr>
                  <w:rFonts w:ascii="Cambria Math" w:hAnsi="Cambria Math"/>
                  <w:i/>
                </w:rPr>
              </m:ctrlPr>
            </m:dPr>
            <m:e>
              <m:r>
                <w:rPr>
                  <w:rFonts w:ascii="Cambria Math" w:hAnsi="Cambria Math"/>
                </w:rPr>
                <m:t>7:0</m:t>
              </m:r>
            </m:e>
          </m:d>
          <m:r>
            <w:rPr>
              <w:rFonts w:ascii="Cambria Math" w:hAnsi="Cambria Math"/>
            </w:rPr>
            <m:t>=13c</m:t>
          </m:r>
          <m:d>
            <m:dPr>
              <m:begChr m:val="["/>
              <m:endChr m:val="]"/>
              <m:ctrlPr>
                <w:rPr>
                  <w:rFonts w:ascii="Cambria Math" w:hAnsi="Cambria Math"/>
                  <w:i/>
                </w:rPr>
              </m:ctrlPr>
            </m:dPr>
            <m:e>
              <m:r>
                <w:rPr>
                  <w:rFonts w:ascii="Cambria Math" w:hAnsi="Cambria Math"/>
                </w:rPr>
                <m:t>7:0</m:t>
              </m:r>
            </m:e>
          </m:d>
          <m:r>
            <w:rPr>
              <w:rFonts w:ascii="Cambria Math" w:hAnsi="Cambria Math"/>
            </w:rPr>
            <m:t>-c</m:t>
          </m:r>
          <m:d>
            <m:dPr>
              <m:begChr m:val="["/>
              <m:endChr m:val="]"/>
              <m:ctrlPr>
                <w:rPr>
                  <w:rFonts w:ascii="Cambria Math" w:hAnsi="Cambria Math"/>
                  <w:i/>
                </w:rPr>
              </m:ctrlPr>
            </m:dPr>
            <m:e>
              <m:r>
                <w:rPr>
                  <w:rFonts w:ascii="Cambria Math" w:hAnsi="Cambria Math"/>
                </w:rPr>
                <m:t>23:20</m:t>
              </m:r>
            </m:e>
          </m:d>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-c[19:8]</m:t>
          </m:r>
        </m:oMath>
      </m:oMathPara>
    </w:p>
    <w:p w14:paraId="2D15F8B5" w14:textId="77777777" w:rsidR="00BE4507" w:rsidRDefault="00BE4507" w:rsidP="00BE4507">
      <w:pPr>
        <w:pStyle w:val="af2"/>
        <w:ind w:leftChars="0"/>
        <w:rPr>
          <w:i/>
        </w:rPr>
      </w:pPr>
      <m:oMathPara>
        <m:oMathParaPr>
          <m:jc m:val="left"/>
        </m:oMathParaPr>
        <m:oMath>
          <m:r>
            <w:rPr>
              <w:rFonts w:ascii="Cambria Math" w:hAnsi="Cambria Math"/>
            </w:rPr>
            <m:t>=13c</m:t>
          </m:r>
          <m:d>
            <m:dPr>
              <m:begChr m:val="["/>
              <m:endChr m:val="]"/>
              <m:ctrlPr>
                <w:rPr>
                  <w:rFonts w:ascii="Cambria Math" w:hAnsi="Cambria Math"/>
                  <w:i/>
                </w:rPr>
              </m:ctrlPr>
            </m:dPr>
            <m:e>
              <m:r>
                <w:rPr>
                  <w:rFonts w:ascii="Cambria Math" w:hAnsi="Cambria Math"/>
                </w:rPr>
                <m:t>7:0</m:t>
              </m:r>
            </m:e>
          </m:d>
          <m:r>
            <w:rPr>
              <w:rFonts w:ascii="Cambria Math" w:hAnsi="Cambria Math"/>
            </w:rPr>
            <m:t>-c</m:t>
          </m:r>
          <m:d>
            <m:dPr>
              <m:begChr m:val="["/>
              <m:endChr m:val="]"/>
              <m:ctrlPr>
                <w:rPr>
                  <w:rFonts w:ascii="Cambria Math" w:hAnsi="Cambria Math"/>
                  <w:i/>
                </w:rPr>
              </m:ctrlPr>
            </m:dPr>
            <m:e>
              <m:r>
                <w:rPr>
                  <w:rFonts w:ascii="Cambria Math" w:hAnsi="Cambria Math"/>
                </w:rPr>
                <m:t>23:20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19:8</m:t>
              </m:r>
            </m:e>
          </m:d>
        </m:oMath>
      </m:oMathPara>
    </w:p>
    <w:p w14:paraId="3EF3060E" w14:textId="77777777" w:rsidR="00BE4507" w:rsidRDefault="00BE4507" w:rsidP="00BE4507">
      <w:pPr>
        <w:pStyle w:val="af2"/>
        <w:ind w:leftChars="0"/>
        <w:rPr>
          <w:i/>
        </w:rPr>
      </w:pPr>
      <m:oMathPara>
        <m:oMathParaPr>
          <m:jc m:val="left"/>
        </m:oMathParaPr>
        <m:oMath>
          <m:r>
            <m:rPr>
              <m:sty m:val="p"/>
            </m:rPr>
            <w:rPr>
              <w:rFonts w:ascii="Cambria Math" w:hAnsi="Cambria Math"/>
            </w:rPr>
            <m:t>=</m:t>
          </m:r>
          <m:r>
            <w:rPr>
              <w:rFonts w:ascii="Cambria Math" w:hAnsi="Cambria Math"/>
            </w:rPr>
            <m:t>13c</m:t>
          </m:r>
          <m:d>
            <m:dPr>
              <m:begChr m:val="["/>
              <m:endChr m:val="]"/>
              <m:ctrlPr>
                <w:rPr>
                  <w:rFonts w:ascii="Cambria Math" w:hAnsi="Cambria Math"/>
                  <w:i/>
                </w:rPr>
              </m:ctrlPr>
            </m:dPr>
            <m:e>
              <m:r>
                <w:rPr>
                  <w:rFonts w:ascii="Cambria Math" w:hAnsi="Cambria Math"/>
                </w:rPr>
                <m:t>7:0</m:t>
              </m:r>
            </m:e>
          </m:d>
          <m:r>
            <w:rPr>
              <w:rFonts w:ascii="Cambria Math" w:hAnsi="Cambria Math"/>
            </w:rPr>
            <m:t>-c</m:t>
          </m:r>
          <m:d>
            <m:dPr>
              <m:begChr m:val="["/>
              <m:endChr m:val="]"/>
              <m:ctrlPr>
                <w:rPr>
                  <w:rFonts w:ascii="Cambria Math" w:hAnsi="Cambria Math"/>
                  <w:i/>
                </w:rPr>
              </m:ctrlPr>
            </m:dPr>
            <m:e>
              <m:r>
                <w:rPr>
                  <w:rFonts w:ascii="Cambria Math" w:hAnsi="Cambria Math"/>
                </w:rPr>
                <m:t>23:22</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color w:val="FF0000"/>
                </w:rPr>
                <m:t>-</m:t>
              </m:r>
              <m:sSup>
                <m:sSupPr>
                  <m:ctrlPr>
                    <w:rPr>
                      <w:rFonts w:ascii="Cambria Math" w:hAnsi="Cambria Math"/>
                      <w:i/>
                    </w:rPr>
                  </m:ctrlPr>
                </m:sSupPr>
                <m:e>
                  <m:r>
                    <w:rPr>
                      <w:rFonts w:ascii="Cambria Math" w:hAnsi="Cambria Math"/>
                    </w:rPr>
                    <m:t>2</m:t>
                  </m:r>
                </m:e>
                <m:sup>
                  <m:r>
                    <w:rPr>
                      <w:rFonts w:ascii="Cambria Math" w:hAnsi="Cambria Math"/>
                    </w:rPr>
                    <m:t>2</m:t>
                  </m:r>
                </m:sup>
              </m:sSup>
            </m:e>
          </m:d>
          <m:r>
            <w:rPr>
              <w:rFonts w:ascii="Cambria Math" w:hAnsi="Cambria Math"/>
            </w:rPr>
            <m:t>-c</m:t>
          </m:r>
          <m:d>
            <m:dPr>
              <m:begChr m:val="["/>
              <m:endChr m:val="]"/>
              <m:ctrlPr>
                <w:rPr>
                  <w:rFonts w:ascii="Cambria Math" w:hAnsi="Cambria Math"/>
                  <w:i/>
                </w:rPr>
              </m:ctrlPr>
            </m:dPr>
            <m:e>
              <m:r>
                <w:rPr>
                  <w:rFonts w:ascii="Cambria Math" w:hAnsi="Cambria Math"/>
                </w:rPr>
                <m:t>21:20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19:8</m:t>
              </m:r>
            </m:e>
          </m:d>
        </m:oMath>
      </m:oMathPara>
    </w:p>
    <w:p w14:paraId="0C3C19CF" w14:textId="77777777" w:rsidR="00BE4507" w:rsidRDefault="00BE4507" w:rsidP="00BE4507">
      <w:pPr>
        <w:pStyle w:val="af2"/>
        <w:ind w:leftChars="0"/>
        <w:rPr>
          <w:i/>
        </w:rPr>
      </w:pPr>
      <m:oMathPara>
        <m:oMathParaPr>
          <m:jc m:val="left"/>
        </m:oMathParaPr>
        <m:oMath>
          <m:r>
            <w:rPr>
              <w:rFonts w:ascii="Cambria Math" w:hAnsi="Cambria Math"/>
            </w:rPr>
            <m:t>=13c</m:t>
          </m:r>
          <m:d>
            <m:dPr>
              <m:begChr m:val="["/>
              <m:endChr m:val="]"/>
              <m:ctrlPr>
                <w:rPr>
                  <w:rFonts w:ascii="Cambria Math" w:hAnsi="Cambria Math"/>
                  <w:i/>
                </w:rPr>
              </m:ctrlPr>
            </m:dPr>
            <m:e>
              <m:r>
                <w:rPr>
                  <w:rFonts w:ascii="Cambria Math" w:hAnsi="Cambria Math"/>
                </w:rPr>
                <m:t>7:0</m:t>
              </m:r>
            </m:e>
          </m:d>
          <m:r>
            <w:rPr>
              <w:rFonts w:ascii="Cambria Math" w:hAnsi="Cambria Math"/>
              <w:color w:val="FF0000"/>
            </w:rPr>
            <m:t>+c</m:t>
          </m:r>
          <m:d>
            <m:dPr>
              <m:begChr m:val="["/>
              <m:endChr m:val="]"/>
              <m:ctrlPr>
                <w:rPr>
                  <w:rFonts w:ascii="Cambria Math" w:hAnsi="Cambria Math"/>
                  <w:i/>
                  <w:color w:val="FF0000"/>
                </w:rPr>
              </m:ctrlPr>
            </m:dPr>
            <m:e>
              <m:r>
                <w:rPr>
                  <w:rFonts w:ascii="Cambria Math" w:hAnsi="Cambria Math"/>
                  <w:color w:val="FF0000"/>
                </w:rPr>
                <m:t>23:22</m:t>
              </m:r>
            </m:e>
          </m:d>
          <m:d>
            <m:dPr>
              <m:ctrlPr>
                <w:rPr>
                  <w:rFonts w:ascii="Cambria Math" w:hAnsi="Cambria Math"/>
                  <w:i/>
                  <w:color w:val="FF0000"/>
                </w:rPr>
              </m:ctrlPr>
            </m:dPr>
            <m:e>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8</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2</m:t>
                  </m:r>
                </m:sup>
              </m:sSup>
              <m:r>
                <w:rPr>
                  <w:rFonts w:ascii="Cambria Math" w:hAnsi="Cambria Math"/>
                  <w:color w:val="FF0000"/>
                </w:rPr>
                <m:t>+1</m:t>
              </m:r>
            </m:e>
          </m:d>
          <m:r>
            <w:rPr>
              <w:rFonts w:ascii="Cambria Math" w:hAnsi="Cambria Math"/>
            </w:rPr>
            <m:t>-c</m:t>
          </m:r>
          <m:d>
            <m:dPr>
              <m:begChr m:val="["/>
              <m:endChr m:val="]"/>
              <m:ctrlPr>
                <w:rPr>
                  <w:rFonts w:ascii="Cambria Math" w:hAnsi="Cambria Math"/>
                  <w:i/>
                </w:rPr>
              </m:ctrlPr>
            </m:dPr>
            <m:e>
              <m:r>
                <w:rPr>
                  <w:rFonts w:ascii="Cambria Math" w:hAnsi="Cambria Math"/>
                </w:rPr>
                <m:t>21:20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19:8</m:t>
              </m:r>
            </m:e>
          </m:d>
        </m:oMath>
      </m:oMathPara>
    </w:p>
    <w:p w14:paraId="78B6E20D" w14:textId="77777777" w:rsidR="00BE4507" w:rsidRDefault="00BE4507" w:rsidP="00BE4507">
      <w:pPr>
        <w:pStyle w:val="af2"/>
        <w:ind w:leftChars="0"/>
        <w:rPr>
          <w:i/>
        </w:rPr>
      </w:pPr>
    </w:p>
    <w:p w14:paraId="1B0B1458" w14:textId="77777777" w:rsidR="00BE4507" w:rsidRDefault="00BE4507" w:rsidP="00BE4507">
      <w:pPr>
        <w:pStyle w:val="af2"/>
        <w:ind w:leftChars="0"/>
        <w:rPr>
          <w:i/>
        </w:rPr>
      </w:pPr>
      <m:oMathPara>
        <m:oMathParaPr>
          <m:jc m:val="left"/>
        </m:oMathParaPr>
        <m:oMath>
          <m:r>
            <w:rPr>
              <w:rFonts w:ascii="Cambria Math" w:hAnsi="Cambria Math"/>
            </w:rPr>
            <m:t>N≤13c</m:t>
          </m:r>
          <m:d>
            <m:dPr>
              <m:begChr m:val="["/>
              <m:endChr m:val="]"/>
              <m:ctrlPr>
                <w:rPr>
                  <w:rFonts w:ascii="Cambria Math" w:hAnsi="Cambria Math"/>
                  <w:i/>
                </w:rPr>
              </m:ctrlPr>
            </m:dPr>
            <m:e>
              <m:r>
                <w:rPr>
                  <w:rFonts w:ascii="Cambria Math" w:hAnsi="Cambria Math"/>
                </w:rPr>
                <m:t>7:0</m:t>
              </m:r>
            </m:e>
          </m:d>
          <m:r>
            <w:rPr>
              <w:rFonts w:ascii="Cambria Math" w:hAnsi="Cambria Math"/>
            </w:rPr>
            <m:t>+c</m:t>
          </m:r>
          <m:d>
            <m:dPr>
              <m:begChr m:val="["/>
              <m:endChr m:val="]"/>
              <m:ctrlPr>
                <w:rPr>
                  <w:rFonts w:ascii="Cambria Math" w:hAnsi="Cambria Math"/>
                  <w:i/>
                </w:rPr>
              </m:ctrlPr>
            </m:dPr>
            <m:e>
              <m:r>
                <w:rPr>
                  <w:rFonts w:ascii="Cambria Math" w:hAnsi="Cambria Math"/>
                </w:rPr>
                <m:t>23:22</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color w:val="FF0000"/>
                </w:rPr>
                <m:t>+</m:t>
              </m:r>
              <m:r>
                <w:rPr>
                  <w:rFonts w:ascii="Cambria Math" w:hAnsi="Cambria Math"/>
                </w:rPr>
                <m:t>1</m:t>
              </m:r>
            </m:e>
          </m:d>
          <m:r>
            <w:rPr>
              <w:rFonts w:ascii="Cambria Math" w:hAnsi="Cambria Math"/>
            </w:rPr>
            <m:t>≤13</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rPr>
                        <m:t>22</m:t>
                      </m:r>
                    </m:sup>
                  </m:sSup>
                </m:den>
              </m:f>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e>
          </m:d>
          <m:r>
            <w:rPr>
              <w:rFonts w:ascii="Cambria Math" w:hAnsi="Cambria Math"/>
            </w:rPr>
            <m:t>&lt;2q</m:t>
          </m:r>
        </m:oMath>
      </m:oMathPara>
    </w:p>
    <w:p w14:paraId="1318451F" w14:textId="77777777" w:rsidR="00BE4507" w:rsidRDefault="00BE4507" w:rsidP="00BE4507">
      <w:pPr>
        <w:pStyle w:val="af2"/>
        <w:ind w:leftChars="0"/>
        <w:rPr>
          <w:i/>
        </w:rPr>
      </w:pPr>
      <m:oMathPara>
        <m:oMathParaPr>
          <m:jc m:val="left"/>
        </m:oMathParaPr>
        <m:oMath>
          <m:r>
            <w:rPr>
              <w:rFonts w:ascii="Cambria Math" w:hAnsi="Cambria Math"/>
            </w:rPr>
            <w:lastRenderedPageBreak/>
            <m:t>N≥-c</m:t>
          </m:r>
          <m:d>
            <m:dPr>
              <m:begChr m:val="["/>
              <m:endChr m:val="]"/>
              <m:ctrlPr>
                <w:rPr>
                  <w:rFonts w:ascii="Cambria Math" w:hAnsi="Cambria Math"/>
                  <w:i/>
                </w:rPr>
              </m:ctrlPr>
            </m:dPr>
            <m:e>
              <m:r>
                <w:rPr>
                  <w:rFonts w:ascii="Cambria Math" w:hAnsi="Cambria Math"/>
                </w:rPr>
                <m:t>21:20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r>
                <w:rPr>
                  <w:rFonts w:ascii="Cambria Math" w:hAnsi="Cambria Math"/>
                </w:rPr>
                <m:t>1</m:t>
              </m:r>
            </m:e>
          </m:d>
          <m:r>
            <w:rPr>
              <w:rFonts w:ascii="Cambria Math" w:hAnsi="Cambria Math"/>
            </w:rPr>
            <m:t>-c</m:t>
          </m:r>
          <m:d>
            <m:dPr>
              <m:begChr m:val="["/>
              <m:endChr m:val="]"/>
              <m:ctrlPr>
                <w:rPr>
                  <w:rFonts w:ascii="Cambria Math" w:hAnsi="Cambria Math"/>
                  <w:i/>
                </w:rPr>
              </m:ctrlPr>
            </m:dPr>
            <m:e>
              <m:r>
                <w:rPr>
                  <w:rFonts w:ascii="Cambria Math" w:hAnsi="Cambria Math"/>
                </w:rPr>
                <m:t>19:8</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color w:val="FF0000"/>
                </w:rPr>
                <m:t>-</m:t>
              </m:r>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12</m:t>
                  </m:r>
                </m:sup>
              </m:sSup>
              <m:r>
                <w:rPr>
                  <w:rFonts w:ascii="Cambria Math" w:hAnsi="Cambria Math"/>
                </w:rPr>
                <m:t>-1</m:t>
              </m:r>
            </m:e>
          </m:d>
          <m:r>
            <m:rPr>
              <m:sty m:val="p"/>
            </m:rPr>
            <w:rPr>
              <w:rFonts w:ascii="Cambria Math" w:hAnsi="Cambria Math"/>
            </w:rPr>
            <m:t>&gt;-2q</m:t>
          </m:r>
        </m:oMath>
      </m:oMathPara>
    </w:p>
    <w:p w14:paraId="25205EE0" w14:textId="77777777" w:rsidR="00BE4507" w:rsidRDefault="00BE4507" w:rsidP="00BE4507">
      <w:pPr>
        <w:ind w:leftChars="200" w:left="480"/>
        <w:rPr>
          <w:i/>
        </w:rPr>
      </w:pPr>
      <m:oMathPara>
        <m:oMathParaPr>
          <m:jc m:val="left"/>
        </m:oMathParaPr>
        <m:oMath>
          <m:r>
            <m:rPr>
              <m:sty m:val="p"/>
            </m:rPr>
            <w:rPr>
              <w:rFonts w:ascii="Cambria Math" w:hAnsi="Cambria Math"/>
            </w:rPr>
            <m:t>⇒-2</m:t>
          </m:r>
          <m:r>
            <w:rPr>
              <w:rFonts w:ascii="Cambria Math" w:hAnsi="Cambria Math"/>
            </w:rPr>
            <m:t>q</m:t>
          </m:r>
          <m:r>
            <m:rPr>
              <m:sty m:val="p"/>
            </m:rPr>
            <w:rPr>
              <w:rFonts w:ascii="Cambria Math" w:hAnsi="Cambria Math"/>
            </w:rPr>
            <m:t>&lt;</m:t>
          </m:r>
          <m:r>
            <w:rPr>
              <w:rFonts w:ascii="Cambria Math" w:hAnsi="Cambria Math"/>
            </w:rPr>
            <m:t>N&lt;2q</m:t>
          </m:r>
        </m:oMath>
      </m:oMathPara>
    </w:p>
    <w:p w14:paraId="65E47C15" w14:textId="77777777" w:rsidR="00BE4507" w:rsidRDefault="00BE4507" w:rsidP="00BE4507">
      <w:pPr>
        <w:pStyle w:val="af2"/>
        <w:ind w:leftChars="0"/>
        <w:rPr>
          <w:i/>
        </w:rPr>
      </w:pPr>
    </w:p>
    <w:p w14:paraId="09792120" w14:textId="77777777" w:rsidR="00BE4507" w:rsidRDefault="00BE4507" w:rsidP="00BE4507">
      <w:pPr>
        <w:pStyle w:val="af2"/>
        <w:widowControl w:val="0"/>
        <w:numPr>
          <w:ilvl w:val="0"/>
          <w:numId w:val="33"/>
        </w:numPr>
        <w:ind w:leftChars="0"/>
        <w:jc w:val="left"/>
      </w:pPr>
      <w:r>
        <w:t xml:space="preserve">K-red2 </w:t>
      </w:r>
    </w:p>
    <w:p w14:paraId="06F886E5" w14:textId="77777777" w:rsidR="00BE4507" w:rsidRDefault="00BE4507" w:rsidP="00BE4507">
      <w:pPr>
        <w:pStyle w:val="af2"/>
        <w:ind w:leftChars="0"/>
        <w:rPr>
          <w:i/>
        </w:rPr>
      </w:pPr>
      <m:oMathPara>
        <m:oMathParaPr>
          <m:jc m:val="left"/>
        </m:oMathParaPr>
        <m:oMath>
          <m:r>
            <w:rPr>
              <w:rFonts w:ascii="Cambria Math" w:hAnsi="Cambria Math"/>
            </w:rPr>
            <m:t>q=13×</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m:oMathPara>
    </w:p>
    <w:p w14:paraId="075BB07F" w14:textId="77777777" w:rsidR="00BE4507" w:rsidRDefault="00BE4507" w:rsidP="00BE4507">
      <w:pPr>
        <w:pStyle w:val="af2"/>
        <w:ind w:leftChars="0"/>
        <w:rPr>
          <w:i/>
        </w:rPr>
      </w:pPr>
      <m:oMathPara>
        <m:oMathParaPr>
          <m:jc m:val="left"/>
        </m:oMathParaPr>
        <m:oMath>
          <m:r>
            <m:rPr>
              <m:sty m:val="p"/>
            </m:rPr>
            <w:rPr>
              <w:rFonts w:ascii="Cambria Math" w:hAnsi="Cambria Math"/>
            </w:rPr>
            <m:t>c=c</m:t>
          </m:r>
          <m:d>
            <m:dPr>
              <m:begChr m:val="["/>
              <m:endChr m:val="]"/>
              <m:ctrlPr>
                <w:rPr>
                  <w:rFonts w:ascii="Cambria Math" w:hAnsi="Cambria Math"/>
                </w:rPr>
              </m:ctrlPr>
            </m:dPr>
            <m:e>
              <m:r>
                <m:rPr>
                  <m:sty m:val="p"/>
                </m:rPr>
                <w:rPr>
                  <w:rFonts w:ascii="Cambria Math" w:hAnsi="Cambria Math"/>
                </w:rPr>
                <m:t>23:8</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8</m:t>
              </m:r>
            </m:sup>
          </m:sSup>
          <m:r>
            <w:rPr>
              <w:rFonts w:ascii="Cambria Math" w:hAnsi="Cambria Math"/>
            </w:rPr>
            <m:t>+c</m:t>
          </m:r>
          <m:d>
            <m:dPr>
              <m:begChr m:val="["/>
              <m:endChr m:val="]"/>
              <m:ctrlPr>
                <w:rPr>
                  <w:rFonts w:ascii="Cambria Math" w:hAnsi="Cambria Math"/>
                  <w:i/>
                </w:rPr>
              </m:ctrlPr>
            </m:dPr>
            <m:e>
              <m:r>
                <w:rPr>
                  <w:rFonts w:ascii="Cambria Math" w:hAnsi="Cambria Math"/>
                </w:rPr>
                <m:t>7:0</m:t>
              </m:r>
            </m:e>
          </m:d>
        </m:oMath>
      </m:oMathPara>
    </w:p>
    <w:p w14:paraId="638EBF8B" w14:textId="77777777" w:rsidR="00BE4507" w:rsidRDefault="00BE4507" w:rsidP="00BE4507">
      <w:pPr>
        <w:pStyle w:val="af2"/>
        <w:ind w:leftChars="0"/>
        <w:rPr>
          <w:i/>
        </w:rPr>
      </w:pPr>
      <m:oMathPara>
        <m:oMathParaPr>
          <m:jc m:val="left"/>
        </m:oMathParaPr>
        <m:oMath>
          <m:r>
            <w:rPr>
              <w:rFonts w:ascii="Cambria Math" w:hAnsi="Cambria Math"/>
            </w:rPr>
            <m:t>kc=-c</m:t>
          </m:r>
          <m:d>
            <m:dPr>
              <m:begChr m:val="["/>
              <m:endChr m:val="]"/>
              <m:ctrlPr>
                <w:rPr>
                  <w:rFonts w:ascii="Cambria Math" w:hAnsi="Cambria Math"/>
                  <w:i/>
                </w:rPr>
              </m:ctrlPr>
            </m:dPr>
            <m:e>
              <m:r>
                <w:rPr>
                  <w:rFonts w:ascii="Cambria Math" w:hAnsi="Cambria Math"/>
                </w:rPr>
                <m:t>23:8</m:t>
              </m:r>
            </m:e>
          </m:d>
          <m:r>
            <w:rPr>
              <w:rFonts w:ascii="Cambria Math" w:hAnsi="Cambria Math"/>
            </w:rPr>
            <m:t>+c</m:t>
          </m:r>
          <m:d>
            <m:dPr>
              <m:begChr m:val="["/>
              <m:endChr m:val="]"/>
              <m:ctrlPr>
                <w:rPr>
                  <w:rFonts w:ascii="Cambria Math" w:hAnsi="Cambria Math"/>
                  <w:i/>
                </w:rPr>
              </m:ctrlPr>
            </m:dPr>
            <m:e>
              <m:r>
                <w:rPr>
                  <w:rFonts w:ascii="Cambria Math" w:hAnsi="Cambria Math"/>
                </w:rPr>
                <m:t>7:0</m:t>
              </m:r>
            </m:e>
          </m:d>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e>
          </m:d>
        </m:oMath>
      </m:oMathPara>
    </w:p>
    <w:p w14:paraId="7657154E" w14:textId="77777777" w:rsidR="00BE4507" w:rsidRDefault="00BE4507" w:rsidP="00BE4507">
      <w:pPr>
        <w:pStyle w:val="af2"/>
        <w:ind w:leftChars="0"/>
        <w:rPr>
          <w:i/>
        </w:rPr>
      </w:pPr>
      <m:oMathPara>
        <m:oMathParaPr>
          <m:jc m:val="left"/>
        </m:oMathParaPr>
        <m:oMath>
          <m:r>
            <w:rPr>
              <w:rFonts w:ascii="Cambria Math" w:hAnsi="Cambria Math"/>
            </w:rPr>
            <m:t>=-c</m:t>
          </m:r>
          <m:d>
            <m:dPr>
              <m:begChr m:val="["/>
              <m:endChr m:val="]"/>
              <m:ctrlPr>
                <w:rPr>
                  <w:rFonts w:ascii="Cambria Math" w:hAnsi="Cambria Math"/>
                  <w:i/>
                </w:rPr>
              </m:ctrlPr>
            </m:dPr>
            <m:e>
              <m:r>
                <w:rPr>
                  <w:rFonts w:ascii="Cambria Math" w:hAnsi="Cambria Math"/>
                </w:rPr>
                <m:t>23:16</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-c</m:t>
          </m:r>
          <m:d>
            <m:dPr>
              <m:begChr m:val="["/>
              <m:endChr m:val="]"/>
              <m:ctrlPr>
                <w:rPr>
                  <w:rFonts w:ascii="Cambria Math" w:hAnsi="Cambria Math"/>
                  <w:i/>
                </w:rPr>
              </m:ctrlPr>
            </m:dPr>
            <m:e>
              <m:r>
                <w:rPr>
                  <w:rFonts w:ascii="Cambria Math" w:hAnsi="Cambria Math"/>
                </w:rPr>
                <m:t>15:8</m:t>
              </m:r>
            </m:e>
          </m:d>
          <m:r>
            <w:rPr>
              <w:rFonts w:ascii="Cambria Math" w:hAnsi="Cambria Math"/>
            </w:rPr>
            <m:t>+c</m:t>
          </m:r>
          <m:d>
            <m:dPr>
              <m:begChr m:val="["/>
              <m:endChr m:val="]"/>
              <m:ctrlPr>
                <w:rPr>
                  <w:rFonts w:ascii="Cambria Math" w:hAnsi="Cambria Math"/>
                  <w:i/>
                </w:rPr>
              </m:ctrlPr>
            </m:dPr>
            <m:e>
              <m:r>
                <w:rPr>
                  <w:rFonts w:ascii="Cambria Math" w:hAnsi="Cambria Math"/>
                </w:rPr>
                <m:t>7:4</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+c</m:t>
          </m:r>
          <m:d>
            <m:dPr>
              <m:begChr m:val="["/>
              <m:endChr m:val="]"/>
              <m:ctrlPr>
                <w:rPr>
                  <w:rFonts w:ascii="Cambria Math" w:hAnsi="Cambria Math"/>
                  <w:i/>
                </w:rPr>
              </m:ctrlPr>
            </m:dPr>
            <m:e>
              <m:r>
                <w:rPr>
                  <w:rFonts w:ascii="Cambria Math" w:hAnsi="Cambria Math"/>
                </w:rPr>
                <m:t>3:0</m:t>
              </m:r>
            </m:e>
          </m:d>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-c</m:t>
          </m:r>
          <m:d>
            <m:dPr>
              <m:begChr m:val="["/>
              <m:endChr m:val="]"/>
              <m:ctrlPr>
                <w:rPr>
                  <w:rFonts w:ascii="Cambria Math" w:hAnsi="Cambria Math"/>
                  <w:i/>
                </w:rPr>
              </m:ctrlPr>
            </m:dPr>
            <m:e>
              <m:r>
                <w:rPr>
                  <w:rFonts w:ascii="Cambria Math" w:hAnsi="Cambria Math"/>
                </w:rPr>
                <m:t>7:6</m:t>
              </m:r>
            </m:e>
          </m:d>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-c</m:t>
          </m:r>
          <m:d>
            <m:dPr>
              <m:begChr m:val="["/>
              <m:endChr m:val="]"/>
              <m:ctrlPr>
                <w:rPr>
                  <w:rFonts w:ascii="Cambria Math" w:hAnsi="Cambria Math"/>
                  <w:i/>
                </w:rPr>
              </m:ctrlPr>
            </m:dPr>
            <m:e>
              <m:r>
                <w:rPr>
                  <w:rFonts w:ascii="Cambria Math" w:hAnsi="Cambria Math"/>
                </w:rPr>
                <m:t>5:0</m:t>
              </m:r>
            </m:e>
          </m:d>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+c[7:0]</m:t>
          </m:r>
        </m:oMath>
      </m:oMathPara>
    </w:p>
    <w:p w14:paraId="05D93B10" w14:textId="77777777" w:rsidR="00BE4507" w:rsidRDefault="00BE4507" w:rsidP="00BE4507">
      <w:pPr>
        <w:pStyle w:val="af2"/>
        <w:ind w:leftChars="0"/>
        <w:rPr>
          <w:i/>
        </w:rPr>
      </w:pPr>
      <m:oMathPara>
        <m:oMathParaPr>
          <m:jc m:val="left"/>
        </m:oMathParaPr>
        <m:oMath>
          <m:r>
            <w:rPr>
              <w:rFonts w:ascii="Cambria Math" w:hAnsi="Cambria Math"/>
            </w:rPr>
            <m:t>k</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=c</m:t>
          </m:r>
          <m:d>
            <m:dPr>
              <m:begChr m:val="["/>
              <m:endChr m:val="]"/>
              <m:ctrlPr>
                <w:rPr>
                  <w:rFonts w:ascii="Cambria Math" w:hAnsi="Cambria Math"/>
                  <w:i/>
                </w:rPr>
              </m:ctrlPr>
            </m:dPr>
            <m:e>
              <m:r>
                <w:rPr>
                  <w:rFonts w:ascii="Cambria Math" w:hAnsi="Cambria Math"/>
                </w:rPr>
                <m:t>23:16</m:t>
              </m:r>
            </m:e>
          </m:d>
          <m:r>
            <w:rPr>
              <w:rFonts w:ascii="Cambria Math" w:hAnsi="Cambria Math"/>
            </w:rPr>
            <m:t>-13c</m:t>
          </m:r>
          <m:d>
            <m:dPr>
              <m:begChr m:val="["/>
              <m:endChr m:val="]"/>
              <m:ctrlPr>
                <w:rPr>
                  <w:rFonts w:ascii="Cambria Math" w:hAnsi="Cambria Math"/>
                  <w:i/>
                </w:rPr>
              </m:ctrlPr>
            </m:dPr>
            <m:e>
              <m:r>
                <w:rPr>
                  <w:rFonts w:ascii="Cambria Math" w:hAnsi="Cambria Math"/>
                </w:rPr>
                <m:t>15:8</m:t>
              </m:r>
            </m:e>
          </m:d>
          <m:r>
            <w:rPr>
              <w:rFonts w:ascii="Cambria Math" w:hAnsi="Cambria Math"/>
            </w:rPr>
            <m:t>-c</m:t>
          </m:r>
          <m:d>
            <m:dPr>
              <m:begChr m:val="["/>
              <m:endChr m:val="]"/>
              <m:ctrlPr>
                <w:rPr>
                  <w:rFonts w:ascii="Cambria Math" w:hAnsi="Cambria Math"/>
                  <w:i/>
                </w:rPr>
              </m:ctrlPr>
            </m:dPr>
            <m:e>
              <m:r>
                <w:rPr>
                  <w:rFonts w:ascii="Cambria Math" w:hAnsi="Cambria Math"/>
                </w:rPr>
                <m:t>7:4</m:t>
              </m:r>
            </m:e>
          </m:d>
          <m:r>
            <w:rPr>
              <w:rFonts w:ascii="Cambria Math" w:hAnsi="Cambria Math"/>
            </w:rPr>
            <m:t>+13c</m:t>
          </m:r>
          <m:d>
            <m:dPr>
              <m:begChr m:val="["/>
              <m:endChr m:val="]"/>
              <m:ctrlPr>
                <w:rPr>
                  <w:rFonts w:ascii="Cambria Math" w:hAnsi="Cambria Math"/>
                  <w:i/>
                </w:rPr>
              </m:ctrlPr>
            </m:dPr>
            <m:e>
              <m:r>
                <w:rPr>
                  <w:rFonts w:ascii="Cambria Math" w:hAnsi="Cambria Math"/>
                </w:rPr>
                <m:t>3:0</m:t>
              </m:r>
            </m:e>
          </m:d>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+c</m:t>
          </m:r>
          <m:d>
            <m:dPr>
              <m:begChr m:val="["/>
              <m:endChr m:val="]"/>
              <m:ctrlPr>
                <w:rPr>
                  <w:rFonts w:ascii="Cambria Math" w:hAnsi="Cambria Math"/>
                  <w:i/>
                </w:rPr>
              </m:ctrlPr>
            </m:dPr>
            <m:e>
              <m:r>
                <w:rPr>
                  <w:rFonts w:ascii="Cambria Math" w:hAnsi="Cambria Math"/>
                </w:rPr>
                <m:t>7:6</m:t>
              </m:r>
            </m:e>
          </m:d>
          <m:r>
            <w:rPr>
              <w:rFonts w:ascii="Cambria Math" w:hAnsi="Cambria Math"/>
            </w:rPr>
            <m:t>-13c</m:t>
          </m:r>
          <m:d>
            <m:dPr>
              <m:begChr m:val="["/>
              <m:endChr m:val="]"/>
              <m:ctrlPr>
                <w:rPr>
                  <w:rFonts w:ascii="Cambria Math" w:hAnsi="Cambria Math"/>
                  <w:i/>
                </w:rPr>
              </m:ctrlPr>
            </m:dPr>
            <m:e>
              <m:r>
                <w:rPr>
                  <w:rFonts w:ascii="Cambria Math" w:hAnsi="Cambria Math"/>
                </w:rPr>
                <m:t>5:0</m:t>
              </m:r>
            </m:e>
          </m:d>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+13c</m:t>
          </m:r>
          <m:d>
            <m:dPr>
              <m:begChr m:val="["/>
              <m:endChr m:val="]"/>
              <m:ctrlPr>
                <w:rPr>
                  <w:rFonts w:ascii="Cambria Math" w:hAnsi="Cambria Math"/>
                  <w:i/>
                </w:rPr>
              </m:ctrlPr>
            </m:dPr>
            <m:e>
              <m:r>
                <w:rPr>
                  <w:rFonts w:ascii="Cambria Math" w:hAnsi="Cambria Math"/>
                </w:rPr>
                <m:t>7:0</m:t>
              </m:r>
            </m:e>
          </m:d>
        </m:oMath>
      </m:oMathPara>
    </w:p>
    <w:p w14:paraId="79BB93AD" w14:textId="77777777" w:rsidR="00BE4507" w:rsidRDefault="00BE4507" w:rsidP="00BE4507">
      <w:pPr>
        <w:pStyle w:val="af2"/>
        <w:ind w:leftChars="0"/>
        <w:rPr>
          <w:i/>
        </w:rPr>
      </w:pPr>
      <m:oMathPara>
        <m:oMathParaPr>
          <m:jc m:val="left"/>
        </m:oMathParaPr>
        <m:oMath>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23:16</m:t>
              </m:r>
            </m:e>
          </m:d>
          <m:r>
            <m:rPr>
              <m:sty m:val="p"/>
            </m:rPr>
            <w:rPr>
              <w:rFonts w:ascii="Cambria Math" w:hAnsi="Cambria Math"/>
            </w:rPr>
            <m:t>-13c</m:t>
          </m:r>
          <m:d>
            <m:dPr>
              <m:begChr m:val="["/>
              <m:endChr m:val="]"/>
              <m:ctrlPr>
                <w:rPr>
                  <w:rFonts w:ascii="Cambria Math" w:hAnsi="Cambria Math"/>
                </w:rPr>
              </m:ctrlPr>
            </m:dPr>
            <m:e>
              <m:r>
                <m:rPr>
                  <m:sty m:val="p"/>
                </m:rPr>
                <w:rPr>
                  <w:rFonts w:ascii="Cambria Math" w:hAnsi="Cambria Math"/>
                </w:rPr>
                <m:t>15:8</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7:6</m:t>
              </m:r>
            </m:e>
          </m:d>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+1+13×</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m:t>
                  </m:r>
                </m:sup>
              </m:sSup>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5:4</m:t>
              </m:r>
            </m:e>
          </m:d>
          <m:d>
            <m:dPr>
              <m:ctrlPr>
                <w:rPr>
                  <w:rFonts w:ascii="Cambria Math" w:hAnsi="Cambria Math"/>
                </w:rPr>
              </m:ctrlPr>
            </m:dPr>
            <m:e>
              <m:r>
                <m:rPr>
                  <m:sty m:val="p"/>
                </m:rPr>
                <w:rPr>
                  <w:rFonts w:ascii="Cambria Math" w:hAnsi="Cambria Math"/>
                </w:rPr>
                <m:t>-1-13×</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m:t>
                  </m:r>
                </m:sup>
              </m:sSup>
              <m:r>
                <m:rPr>
                  <m:sty m:val="p"/>
                </m:rPr>
                <w:rPr>
                  <w:rFonts w:ascii="Cambria Math" w:hAnsi="Cambria Math"/>
                </w:rPr>
                <m:t>+13×</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sup>
              </m:sSup>
            </m:e>
          </m:d>
        </m:oMath>
      </m:oMathPara>
    </w:p>
    <w:p w14:paraId="2C1D3CE6" w14:textId="77777777" w:rsidR="00BE4507" w:rsidRDefault="00BE4507" w:rsidP="00BE4507">
      <w:pPr>
        <w:pStyle w:val="af2"/>
        <w:ind w:leftChars="0"/>
        <w:rPr>
          <w:i/>
        </w:rPr>
      </w:pPr>
      <m:oMathPara>
        <m:oMathParaPr>
          <m:jc m:val="left"/>
        </m:oMathParaPr>
        <m:oMath>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3:0</m:t>
              </m:r>
            </m:e>
          </m:d>
          <m:d>
            <m:dPr>
              <m:ctrlPr>
                <w:rPr>
                  <w:rFonts w:ascii="Cambria Math" w:hAnsi="Cambria Math"/>
                </w:rPr>
              </m:ctrlPr>
            </m:dPr>
            <m:e>
              <m:r>
                <m:rPr>
                  <m:sty m:val="p"/>
                </m:rPr>
                <w:rPr>
                  <w:rFonts w:ascii="Cambria Math" w:hAnsi="Cambria Math"/>
                </w:rPr>
                <m:t>13×</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sup>
              </m:sSup>
              <m:r>
                <m:rPr>
                  <m:sty m:val="p"/>
                </m:rPr>
                <w:rPr>
                  <w:rFonts w:ascii="Cambria Math" w:hAnsi="Cambria Math"/>
                </w:rPr>
                <m:t>-13×</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+13</m:t>
              </m:r>
            </m:e>
          </m:d>
        </m:oMath>
      </m:oMathPara>
    </w:p>
    <w:p w14:paraId="78B61081" w14:textId="77777777" w:rsidR="00BE4507" w:rsidRDefault="00BE4507" w:rsidP="00BE4507">
      <w:pPr>
        <w:pStyle w:val="af2"/>
        <w:ind w:leftChars="0"/>
        <w:rPr>
          <w:i/>
        </w:rPr>
      </w:pPr>
      <m:oMathPara>
        <m:oMathParaPr>
          <m:jc m:val="left"/>
        </m:oMathParaPr>
        <m:oMath>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23:16</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15:8</m:t>
              </m:r>
            </m:e>
          </m:d>
          <m:d>
            <m:dPr>
              <m:ctrlPr>
                <w:rPr>
                  <w:rFonts w:ascii="Cambria Math" w:hAnsi="Cambria Math"/>
                </w:rPr>
              </m:ctrlPr>
            </m:dPr>
            <m:e>
              <m:r>
                <m:rPr>
                  <m:sty m:val="p"/>
                </m:rPr>
                <w:rPr>
                  <w:rFonts w:ascii="Cambria Math" w:hAnsi="Cambria Math"/>
                </w:rPr>
                <m:t>13</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7:6</m:t>
              </m:r>
            </m:e>
          </m:d>
          <m:d>
            <m:dPr>
              <m:ctrlPr>
                <w:rPr>
                  <w:rFonts w:ascii="Cambria Math" w:hAnsi="Cambria Math"/>
                </w:rPr>
              </m:ctrlPr>
            </m:dPr>
            <m:e>
              <m:r>
                <m:rPr>
                  <m:sty m:val="p"/>
                </m:rPr>
                <w:rPr>
                  <w:rFonts w:ascii="Cambria Math" w:hAnsi="Cambria Math"/>
                </w:rPr>
                <m:t>829</m:t>
              </m:r>
            </m:e>
          </m:d>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5:4</m:t>
              </m:r>
            </m:e>
          </m:d>
          <m:d>
            <m:dPr>
              <m:ctrlPr>
                <w:rPr>
                  <w:rFonts w:ascii="Cambria Math" w:hAnsi="Cambria Math"/>
                </w:rPr>
              </m:ctrlPr>
            </m:dPr>
            <m:e>
              <m:r>
                <m:rPr>
                  <m:sty m:val="p"/>
                </m:rPr>
                <w:rPr>
                  <w:rFonts w:ascii="Cambria Math" w:hAnsi="Cambria Math"/>
                </w:rPr>
                <m:t>625</m:t>
              </m:r>
            </m:e>
          </m:d>
          <m:r>
            <w:rPr>
              <w:rFonts w:ascii="Cambria Math" w:hAnsi="Cambria Math"/>
            </w:rPr>
            <m:t>+c[3:0](169)</m:t>
          </m:r>
        </m:oMath>
      </m:oMathPara>
    </w:p>
    <w:p w14:paraId="7BA4139B" w14:textId="77777777" w:rsidR="00BE4507" w:rsidRDefault="00BE4507" w:rsidP="00BE4507">
      <w:pPr>
        <w:pStyle w:val="af2"/>
        <w:ind w:leftChars="0"/>
        <w:rPr>
          <w:i/>
        </w:rPr>
      </w:pPr>
      <m:oMathPara>
        <m:oMathParaPr>
          <m:jc m:val="left"/>
        </m:oMathParaPr>
        <m:oMath>
          <m:r>
            <w:rPr>
              <w:rFonts w:ascii="Cambria Math" w:hAnsi="Cambria Math"/>
            </w:rPr>
            <m:t>N≤c</m:t>
          </m:r>
          <m:d>
            <m:dPr>
              <m:begChr m:val="["/>
              <m:endChr m:val="]"/>
              <m:ctrlPr>
                <w:rPr>
                  <w:rFonts w:ascii="Cambria Math" w:hAnsi="Cambria Math"/>
                  <w:i/>
                </w:rPr>
              </m:ctrlPr>
            </m:dPr>
            <m:e>
              <m:r>
                <w:rPr>
                  <w:rFonts w:ascii="Cambria Math" w:hAnsi="Cambria Math"/>
                </w:rPr>
                <m:t>23:16</m:t>
              </m:r>
            </m:e>
          </m:d>
          <m:r>
            <w:rPr>
              <w:rFonts w:ascii="Cambria Math" w:hAnsi="Cambria Math"/>
            </w:rPr>
            <m:t>+c</m:t>
          </m:r>
          <m:d>
            <m:dPr>
              <m:begChr m:val="["/>
              <m:endChr m:val="]"/>
              <m:ctrlPr>
                <w:rPr>
                  <w:rFonts w:ascii="Cambria Math" w:hAnsi="Cambria Math"/>
                  <w:i/>
                </w:rPr>
              </m:ctrlPr>
            </m:dPr>
            <m:e>
              <m:r>
                <w:rPr>
                  <w:rFonts w:ascii="Cambria Math" w:hAnsi="Cambria Math"/>
                </w:rPr>
                <m:t>7:6</m:t>
              </m:r>
            </m:e>
          </m:d>
          <m:d>
            <m:dPr>
              <m:ctrlPr>
                <w:rPr>
                  <w:rFonts w:ascii="Cambria Math" w:hAnsi="Cambria Math"/>
                  <w:i/>
                </w:rPr>
              </m:ctrlPr>
            </m:dPr>
            <m:e>
              <m:r>
                <w:rPr>
                  <w:rFonts w:ascii="Cambria Math" w:hAnsi="Cambria Math"/>
                </w:rPr>
                <m:t>829</m:t>
              </m:r>
            </m:e>
          </m:d>
          <m:r>
            <w:rPr>
              <w:rFonts w:ascii="Cambria Math" w:hAnsi="Cambria Math"/>
            </w:rPr>
            <m:t>+c</m:t>
          </m:r>
          <m:d>
            <m:dPr>
              <m:begChr m:val="["/>
              <m:endChr m:val="]"/>
              <m:ctrlPr>
                <w:rPr>
                  <w:rFonts w:ascii="Cambria Math" w:hAnsi="Cambria Math"/>
                  <w:i/>
                </w:rPr>
              </m:ctrlPr>
            </m:dPr>
            <m:e>
              <m:r>
                <w:rPr>
                  <w:rFonts w:ascii="Cambria Math" w:hAnsi="Cambria Math"/>
                </w:rPr>
                <m:t>3:0</m:t>
              </m:r>
            </m:e>
          </m:d>
          <m:d>
            <m:dPr>
              <m:ctrlPr>
                <w:rPr>
                  <w:rFonts w:ascii="Cambria Math" w:hAnsi="Cambria Math"/>
                  <w:i/>
                </w:rPr>
              </m:ctrlPr>
            </m:dPr>
            <m:e>
              <m:r>
                <w:rPr>
                  <w:rFonts w:ascii="Cambria Math" w:hAnsi="Cambria Math"/>
                </w:rPr>
                <m:t>169</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q-1</m:t>
                          </m:r>
                        </m:e>
                      </m:d>
                    </m:e>
                    <m:sup>
                      <m:r>
                        <w:rPr>
                          <w:rFonts w:ascii="Cambria Math" w:hAnsi="Cambria Math"/>
                        </w:rPr>
                        <m:t>2</m:t>
                      </m:r>
                    </m:sup>
                  </m:sSup>
                </m:num>
                <m:den>
                  <m:sSup>
                    <m:sSupPr>
                      <m:ctrlPr>
                        <w:rPr>
                          <w:rFonts w:ascii="Cambria Math" w:hAnsi="Cambria Math"/>
                          <w:i/>
                        </w:rPr>
                      </m:ctrlPr>
                    </m:sSupPr>
                    <m:e>
                      <m:r>
                        <w:rPr>
                          <w:rFonts w:ascii="Cambria Math" w:hAnsi="Cambria Math"/>
                        </w:rPr>
                        <m:t>2</m:t>
                      </m:r>
                    </m:e>
                    <m:sup>
                      <m:r>
                        <w:rPr>
                          <w:rFonts w:ascii="Cambria Math" w:hAnsi="Cambria Math"/>
                        </w:rPr>
                        <m:t>16</m:t>
                      </m:r>
                    </m:sup>
                  </m:sSup>
                </m:den>
              </m:f>
            </m:e>
          </m:d>
          <m:r>
            <w:rPr>
              <w:rFonts w:ascii="Cambria Math" w:hAnsi="Cambria Math"/>
            </w:rPr>
            <m:t>+3×829+15×169&lt;2q</m:t>
          </m:r>
        </m:oMath>
      </m:oMathPara>
    </w:p>
    <w:p w14:paraId="60910D21" w14:textId="77777777" w:rsidR="00BE4507" w:rsidRDefault="00BE4507" w:rsidP="00BE4507">
      <w:pPr>
        <w:pStyle w:val="af2"/>
        <w:ind w:leftChars="0"/>
        <w:rPr>
          <w:i/>
        </w:rPr>
      </w:pPr>
      <m:oMathPara>
        <m:oMathParaPr>
          <m:jc m:val="left"/>
        </m:oMathParaPr>
        <m:oMath>
          <m:r>
            <w:rPr>
              <w:rFonts w:ascii="Cambria Math" w:hAnsi="Cambria Math"/>
            </w:rPr>
            <m:t>N≥-</m:t>
          </m:r>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15:8</m:t>
              </m:r>
            </m:e>
          </m:d>
          <m:d>
            <m:dPr>
              <m:ctrlPr>
                <w:rPr>
                  <w:rFonts w:ascii="Cambria Math" w:hAnsi="Cambria Math"/>
                </w:rPr>
              </m:ctrlPr>
            </m:dPr>
            <m:e>
              <m:r>
                <m:rPr>
                  <m:sty m:val="p"/>
                </m:rPr>
                <w:rPr>
                  <w:rFonts w:ascii="Cambria Math" w:hAnsi="Cambria Math"/>
                </w:rPr>
                <m:t>13</m:t>
              </m:r>
            </m:e>
          </m:d>
          <m:r>
            <w:rPr>
              <w:rFonts w:ascii="Cambria Math" w:hAnsi="Cambria Math"/>
            </w:rPr>
            <m:t>-</m:t>
          </m:r>
          <m:r>
            <m:rPr>
              <m:sty m:val="p"/>
            </m:rPr>
            <w:rPr>
              <w:rFonts w:ascii="Cambria Math" w:hAnsi="Cambria Math"/>
            </w:rPr>
            <m:t>c</m:t>
          </m:r>
          <m:d>
            <m:dPr>
              <m:begChr m:val="["/>
              <m:endChr m:val="]"/>
              <m:ctrlPr>
                <w:rPr>
                  <w:rFonts w:ascii="Cambria Math" w:hAnsi="Cambria Math"/>
                </w:rPr>
              </m:ctrlPr>
            </m:dPr>
            <m:e>
              <m:r>
                <m:rPr>
                  <m:sty m:val="p"/>
                </m:rPr>
                <w:rPr>
                  <w:rFonts w:ascii="Cambria Math" w:hAnsi="Cambria Math"/>
                </w:rPr>
                <m:t>5:4</m:t>
              </m:r>
            </m:e>
          </m:d>
          <m:d>
            <m:dPr>
              <m:ctrlPr>
                <w:rPr>
                  <w:rFonts w:ascii="Cambria Math" w:hAnsi="Cambria Math"/>
                </w:rPr>
              </m:ctrlPr>
            </m:dPr>
            <m:e>
              <m:r>
                <m:rPr>
                  <m:sty m:val="p"/>
                </m:rPr>
                <w:rPr>
                  <w:rFonts w:ascii="Cambria Math" w:hAnsi="Cambria Math"/>
                </w:rPr>
                <m:t>625</m:t>
              </m:r>
            </m:e>
          </m:d>
          <m:r>
            <w:rPr>
              <w:rFonts w:ascii="Cambria Math" w:hAnsi="Cambria Math"/>
              <w:color w:val="FF0000"/>
            </w:rPr>
            <m:t>≥</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e>
          </m:d>
          <m:r>
            <w:rPr>
              <w:rFonts w:ascii="Cambria Math" w:hAnsi="Cambria Math"/>
            </w:rPr>
            <m:t>×13-3×625&gt;-2q</m:t>
          </m:r>
        </m:oMath>
      </m:oMathPara>
    </w:p>
    <w:p w14:paraId="37B19384" w14:textId="77777777" w:rsidR="00BE4507" w:rsidRDefault="00BE4507" w:rsidP="00BE4507">
      <w:pPr>
        <w:pStyle w:val="af2"/>
        <w:ind w:leftChars="0"/>
        <w:rPr>
          <w:i/>
        </w:rPr>
      </w:pPr>
      <m:oMathPara>
        <m:oMathParaPr>
          <m:jc m:val="left"/>
        </m:oMathParaPr>
        <m:oMath>
          <m:r>
            <m:rPr>
              <m:sty m:val="p"/>
            </m:rPr>
            <w:rPr>
              <w:rFonts w:ascii="Cambria Math" w:hAnsi="Cambria Math"/>
            </w:rPr>
            <m:t>⇒-2</m:t>
          </m:r>
          <m:r>
            <w:rPr>
              <w:rFonts w:ascii="Cambria Math" w:hAnsi="Cambria Math"/>
            </w:rPr>
            <m:t>q</m:t>
          </m:r>
          <m:r>
            <m:rPr>
              <m:sty m:val="p"/>
            </m:rPr>
            <w:rPr>
              <w:rFonts w:ascii="Cambria Math" w:hAnsi="Cambria Math"/>
            </w:rPr>
            <m:t>&lt;</m:t>
          </m:r>
          <m:r>
            <w:rPr>
              <w:rFonts w:ascii="Cambria Math" w:hAnsi="Cambria Math"/>
            </w:rPr>
            <m:t>N&lt;2q</m:t>
          </m:r>
        </m:oMath>
      </m:oMathPara>
    </w:p>
    <w:p w14:paraId="7D3EE0CF" w14:textId="77777777" w:rsidR="00BE4507" w:rsidRDefault="00BE4507" w:rsidP="00CE63F4">
      <w:pPr>
        <w:rPr>
          <w:rFonts w:ascii="Times New Roman" w:eastAsia="DFKai-SB" w:hAnsi="Times New Roman" w:hint="eastAsia"/>
          <w:szCs w:val="24"/>
        </w:rPr>
      </w:pPr>
    </w:p>
    <w:p w14:paraId="32D5DF76" w14:textId="77777777" w:rsidR="001D18EA" w:rsidRPr="001D18EA" w:rsidRDefault="001D18EA" w:rsidP="00F77896">
      <w:pPr>
        <w:ind w:left="708"/>
        <w:rPr>
          <w:rFonts w:ascii="Times New Roman" w:eastAsia="DFKai-SB" w:hAnsi="Times New Roman"/>
          <w:szCs w:val="24"/>
        </w:rPr>
      </w:pPr>
    </w:p>
    <w:sectPr w:rsidR="001D18EA" w:rsidRPr="001D18EA">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bunbun22" w:date="2026-02-22T00:14:00Z" w:initials="b">
    <w:p w14:paraId="0E4A8860" w14:textId="07B1D11C" w:rsidR="0060507D" w:rsidRDefault="0060507D">
      <w:pPr>
        <w:pStyle w:val="aa"/>
      </w:pPr>
      <w:r>
        <w:rPr>
          <w:rStyle w:val="af4"/>
        </w:rPr>
        <w:annotationRef/>
      </w:r>
      <w:r>
        <w:rPr>
          <w:rFonts w:hint="eastAsia"/>
        </w:rPr>
        <w:t>要放</w:t>
      </w:r>
      <w:r>
        <w:rPr>
          <w:rFonts w:hint="eastAsia"/>
        </w:rPr>
        <w:t>reference</w:t>
      </w:r>
    </w:p>
  </w:comment>
  <w:comment w:id="3" w:author="bunbun22" w:date="2026-02-22T00:16:00Z" w:initials="b">
    <w:p w14:paraId="4BAFCF0D" w14:textId="03F85DE0" w:rsidR="0060507D" w:rsidRDefault="0060507D">
      <w:pPr>
        <w:pStyle w:val="aa"/>
      </w:pPr>
      <w:r>
        <w:rPr>
          <w:rStyle w:val="af4"/>
        </w:rPr>
        <w:annotationRef/>
      </w:r>
      <w:r>
        <w:rPr>
          <w:rFonts w:hint="eastAsia"/>
        </w:rPr>
        <w:t>要放</w:t>
      </w:r>
      <w:r>
        <w:rPr>
          <w:rFonts w:hint="eastAsia"/>
        </w:rPr>
        <w:t>reference</w:t>
      </w:r>
    </w:p>
  </w:comment>
  <w:comment w:id="4" w:author="bunbun22" w:date="2026-02-20T02:02:00Z" w:initials="b">
    <w:p w14:paraId="5FE25086" w14:textId="7912693A" w:rsidR="0060507D" w:rsidRDefault="0060507D">
      <w:pPr>
        <w:pStyle w:val="aa"/>
      </w:pPr>
      <w:r>
        <w:rPr>
          <w:rStyle w:val="af4"/>
        </w:rPr>
        <w:annotationRef/>
      </w:r>
      <w:r>
        <w:rPr>
          <w:rFonts w:hint="eastAsia"/>
        </w:rPr>
        <w:t>前面應該要有符號介紹</w:t>
      </w:r>
      <w:r w:rsidR="00BE4507">
        <w:rPr>
          <w:rFonts w:hint="eastAsia"/>
        </w:rPr>
        <w:t>?</w:t>
      </w:r>
    </w:p>
  </w:comment>
  <w:comment w:id="5" w:author="bunbun22" w:date="2026-02-21T17:27:00Z" w:initials="b">
    <w:p w14:paraId="03B47803" w14:textId="5AFA73DB" w:rsidR="0060507D" w:rsidRDefault="0060507D">
      <w:pPr>
        <w:pStyle w:val="aa"/>
      </w:pPr>
      <w:r>
        <w:rPr>
          <w:rStyle w:val="af4"/>
        </w:rPr>
        <w:annotationRef/>
      </w:r>
      <w:r>
        <w:rPr>
          <w:rFonts w:hint="eastAsia"/>
        </w:rPr>
        <w:t>這應該是多少</w:t>
      </w:r>
    </w:p>
  </w:comment>
  <w:comment w:id="6" w:author="bunbun22" w:date="2026-02-21T17:46:00Z" w:initials="b">
    <w:p w14:paraId="643B6A70" w14:textId="70BD96F6" w:rsidR="0060507D" w:rsidRDefault="0060507D">
      <w:pPr>
        <w:pStyle w:val="aa"/>
      </w:pPr>
      <w:r>
        <w:rPr>
          <w:rStyle w:val="af4"/>
        </w:rPr>
        <w:annotationRef/>
      </w:r>
      <w:proofErr w:type="spellStart"/>
      <w:r>
        <w:t>Gpt</w:t>
      </w:r>
      <w:proofErr w:type="spellEnd"/>
      <w:r>
        <w:rPr>
          <w:rFonts w:hint="eastAsia"/>
        </w:rPr>
        <w:t>翻的我實在看不太懂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4A8860" w15:done="0"/>
  <w15:commentEx w15:paraId="4BAFCF0D" w15:done="0"/>
  <w15:commentEx w15:paraId="5FE25086" w15:done="0"/>
  <w15:commentEx w15:paraId="03B47803" w15:done="1"/>
  <w15:commentEx w15:paraId="643B6A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4A8860" w16cid:durableId="2D44C8F1"/>
  <w16cid:commentId w16cid:paraId="4BAFCF0D" w16cid:durableId="2D44C944"/>
  <w16cid:commentId w16cid:paraId="5FE25086" w16cid:durableId="2D423F36"/>
  <w16cid:commentId w16cid:paraId="03B47803" w16cid:durableId="2D44696B"/>
  <w16cid:commentId w16cid:paraId="643B6A70" w16cid:durableId="2D446D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5C4931" w14:textId="77777777" w:rsidR="0060507D" w:rsidRDefault="0060507D" w:rsidP="00F6687B">
      <w:pPr>
        <w:spacing w:before="120" w:after="120"/>
        <w:ind w:left="708"/>
      </w:pPr>
      <w:r>
        <w:separator/>
      </w:r>
    </w:p>
  </w:endnote>
  <w:endnote w:type="continuationSeparator" w:id="0">
    <w:p w14:paraId="237D3EDB" w14:textId="77777777" w:rsidR="0060507D" w:rsidRDefault="0060507D" w:rsidP="00F6687B">
      <w:pPr>
        <w:spacing w:before="120" w:after="120"/>
        <w:ind w:left="70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FKai-SB">
    <w:panose1 w:val="03000509000000000000"/>
    <w:charset w:val="88"/>
    <w:family w:val="script"/>
    <w:pitch w:val="fixed"/>
    <w:sig w:usb0="00000003" w:usb1="080E0000" w:usb2="00000016"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5D57D1" w14:textId="77777777" w:rsidR="0060507D" w:rsidRDefault="0060507D" w:rsidP="00F6687B">
      <w:pPr>
        <w:spacing w:before="120" w:after="120"/>
        <w:ind w:left="708"/>
      </w:pPr>
      <w:r>
        <w:separator/>
      </w:r>
    </w:p>
  </w:footnote>
  <w:footnote w:type="continuationSeparator" w:id="0">
    <w:p w14:paraId="3D18911D" w14:textId="77777777" w:rsidR="0060507D" w:rsidRDefault="0060507D" w:rsidP="00F6687B">
      <w:pPr>
        <w:spacing w:before="120" w:after="120"/>
        <w:ind w:left="70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90871"/>
    <w:multiLevelType w:val="hybridMultilevel"/>
    <w:tmpl w:val="23D4F732"/>
    <w:lvl w:ilvl="0" w:tplc="04090011">
      <w:start w:val="1"/>
      <w:numFmt w:val="upperLetter"/>
      <w:lvlText w:val="%1."/>
      <w:lvlJc w:val="left"/>
      <w:pPr>
        <w:ind w:left="1635" w:hanging="360"/>
      </w:pPr>
    </w:lvl>
    <w:lvl w:ilvl="1" w:tplc="04090019">
      <w:start w:val="1"/>
      <w:numFmt w:val="ideographTraditional"/>
      <w:lvlText w:val="%2、"/>
      <w:lvlJc w:val="left"/>
      <w:pPr>
        <w:ind w:left="2235" w:hanging="480"/>
      </w:pPr>
    </w:lvl>
    <w:lvl w:ilvl="2" w:tplc="0409001B">
      <w:start w:val="1"/>
      <w:numFmt w:val="lowerRoman"/>
      <w:lvlText w:val="%3."/>
      <w:lvlJc w:val="right"/>
      <w:pPr>
        <w:ind w:left="2715" w:hanging="480"/>
      </w:pPr>
    </w:lvl>
    <w:lvl w:ilvl="3" w:tplc="0409000F">
      <w:start w:val="1"/>
      <w:numFmt w:val="decimal"/>
      <w:lvlText w:val="%4."/>
      <w:lvlJc w:val="left"/>
      <w:pPr>
        <w:ind w:left="3195" w:hanging="480"/>
      </w:pPr>
    </w:lvl>
    <w:lvl w:ilvl="4" w:tplc="04090019">
      <w:start w:val="1"/>
      <w:numFmt w:val="ideographTraditional"/>
      <w:lvlText w:val="%5、"/>
      <w:lvlJc w:val="left"/>
      <w:pPr>
        <w:ind w:left="3675" w:hanging="480"/>
      </w:pPr>
    </w:lvl>
    <w:lvl w:ilvl="5" w:tplc="0409001B">
      <w:start w:val="1"/>
      <w:numFmt w:val="lowerRoman"/>
      <w:lvlText w:val="%6."/>
      <w:lvlJc w:val="right"/>
      <w:pPr>
        <w:ind w:left="4155" w:hanging="480"/>
      </w:pPr>
    </w:lvl>
    <w:lvl w:ilvl="6" w:tplc="0409000F">
      <w:start w:val="1"/>
      <w:numFmt w:val="decimal"/>
      <w:lvlText w:val="%7."/>
      <w:lvlJc w:val="left"/>
      <w:pPr>
        <w:ind w:left="4635" w:hanging="480"/>
      </w:pPr>
    </w:lvl>
    <w:lvl w:ilvl="7" w:tplc="04090019">
      <w:start w:val="1"/>
      <w:numFmt w:val="ideographTraditional"/>
      <w:lvlText w:val="%8、"/>
      <w:lvlJc w:val="left"/>
      <w:pPr>
        <w:ind w:left="5115" w:hanging="480"/>
      </w:pPr>
    </w:lvl>
    <w:lvl w:ilvl="8" w:tplc="0409001B">
      <w:start w:val="1"/>
      <w:numFmt w:val="lowerRoman"/>
      <w:lvlText w:val="%9."/>
      <w:lvlJc w:val="right"/>
      <w:pPr>
        <w:ind w:left="5595" w:hanging="480"/>
      </w:pPr>
    </w:lvl>
  </w:abstractNum>
  <w:abstractNum w:abstractNumId="1" w15:restartNumberingAfterBreak="0">
    <w:nsid w:val="112F77AA"/>
    <w:multiLevelType w:val="hybridMultilevel"/>
    <w:tmpl w:val="08BC73AA"/>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 w15:restartNumberingAfterBreak="0">
    <w:nsid w:val="1570237D"/>
    <w:multiLevelType w:val="hybridMultilevel"/>
    <w:tmpl w:val="4B92B4C0"/>
    <w:lvl w:ilvl="0" w:tplc="0409000F">
      <w:start w:val="1"/>
      <w:numFmt w:val="decimal"/>
      <w:lvlText w:val="%1."/>
      <w:lvlJc w:val="left"/>
      <w:pPr>
        <w:ind w:left="1229" w:hanging="480"/>
      </w:pPr>
    </w:lvl>
    <w:lvl w:ilvl="1" w:tplc="04090019" w:tentative="1">
      <w:start w:val="1"/>
      <w:numFmt w:val="ideographTraditional"/>
      <w:lvlText w:val="%2、"/>
      <w:lvlJc w:val="left"/>
      <w:pPr>
        <w:ind w:left="1709" w:hanging="480"/>
      </w:pPr>
    </w:lvl>
    <w:lvl w:ilvl="2" w:tplc="0409001B" w:tentative="1">
      <w:start w:val="1"/>
      <w:numFmt w:val="lowerRoman"/>
      <w:lvlText w:val="%3."/>
      <w:lvlJc w:val="right"/>
      <w:pPr>
        <w:ind w:left="2189" w:hanging="480"/>
      </w:pPr>
    </w:lvl>
    <w:lvl w:ilvl="3" w:tplc="0409000F" w:tentative="1">
      <w:start w:val="1"/>
      <w:numFmt w:val="decimal"/>
      <w:lvlText w:val="%4."/>
      <w:lvlJc w:val="left"/>
      <w:pPr>
        <w:ind w:left="2669" w:hanging="480"/>
      </w:pPr>
    </w:lvl>
    <w:lvl w:ilvl="4" w:tplc="04090019" w:tentative="1">
      <w:start w:val="1"/>
      <w:numFmt w:val="ideographTraditional"/>
      <w:lvlText w:val="%5、"/>
      <w:lvlJc w:val="left"/>
      <w:pPr>
        <w:ind w:left="3149" w:hanging="480"/>
      </w:pPr>
    </w:lvl>
    <w:lvl w:ilvl="5" w:tplc="0409001B" w:tentative="1">
      <w:start w:val="1"/>
      <w:numFmt w:val="lowerRoman"/>
      <w:lvlText w:val="%6."/>
      <w:lvlJc w:val="right"/>
      <w:pPr>
        <w:ind w:left="3629" w:hanging="480"/>
      </w:pPr>
    </w:lvl>
    <w:lvl w:ilvl="6" w:tplc="0409000F" w:tentative="1">
      <w:start w:val="1"/>
      <w:numFmt w:val="decimal"/>
      <w:lvlText w:val="%7."/>
      <w:lvlJc w:val="left"/>
      <w:pPr>
        <w:ind w:left="4109" w:hanging="480"/>
      </w:pPr>
    </w:lvl>
    <w:lvl w:ilvl="7" w:tplc="04090019" w:tentative="1">
      <w:start w:val="1"/>
      <w:numFmt w:val="ideographTraditional"/>
      <w:lvlText w:val="%8、"/>
      <w:lvlJc w:val="left"/>
      <w:pPr>
        <w:ind w:left="4589" w:hanging="480"/>
      </w:pPr>
    </w:lvl>
    <w:lvl w:ilvl="8" w:tplc="0409001B" w:tentative="1">
      <w:start w:val="1"/>
      <w:numFmt w:val="lowerRoman"/>
      <w:lvlText w:val="%9."/>
      <w:lvlJc w:val="right"/>
      <w:pPr>
        <w:ind w:left="5069" w:hanging="480"/>
      </w:pPr>
    </w:lvl>
  </w:abstractNum>
  <w:abstractNum w:abstractNumId="3" w15:restartNumberingAfterBreak="0">
    <w:nsid w:val="18B332A1"/>
    <w:multiLevelType w:val="hybridMultilevel"/>
    <w:tmpl w:val="007291A8"/>
    <w:lvl w:ilvl="0" w:tplc="B450026A">
      <w:start w:val="1"/>
      <w:numFmt w:val="decimal"/>
      <w:lvlText w:val="[%1]"/>
      <w:lvlJc w:val="left"/>
      <w:pPr>
        <w:ind w:left="48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AB8469D"/>
    <w:multiLevelType w:val="hybridMultilevel"/>
    <w:tmpl w:val="6D385520"/>
    <w:lvl w:ilvl="0" w:tplc="0409000F">
      <w:start w:val="1"/>
      <w:numFmt w:val="decimal"/>
      <w:lvlText w:val="%1."/>
      <w:lvlJc w:val="left"/>
      <w:pPr>
        <w:ind w:left="1444" w:hanging="480"/>
      </w:p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5" w15:restartNumberingAfterBreak="0">
    <w:nsid w:val="1CB5012D"/>
    <w:multiLevelType w:val="hybridMultilevel"/>
    <w:tmpl w:val="FC40D7F4"/>
    <w:lvl w:ilvl="0" w:tplc="04090003">
      <w:start w:val="1"/>
      <w:numFmt w:val="bullet"/>
      <w:lvlText w:val=""/>
      <w:lvlJc w:val="left"/>
      <w:pPr>
        <w:ind w:left="840" w:hanging="480"/>
      </w:pPr>
      <w:rPr>
        <w:rFonts w:ascii="Wingdings" w:hAnsi="Wingdings"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6" w15:restartNumberingAfterBreak="0">
    <w:nsid w:val="1D6C6CD9"/>
    <w:multiLevelType w:val="hybridMultilevel"/>
    <w:tmpl w:val="8EBAFF16"/>
    <w:lvl w:ilvl="0" w:tplc="04090005">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15:restartNumberingAfterBreak="0">
    <w:nsid w:val="25346549"/>
    <w:multiLevelType w:val="hybridMultilevel"/>
    <w:tmpl w:val="300A778E"/>
    <w:lvl w:ilvl="0" w:tplc="A67A03D2">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8" w15:restartNumberingAfterBreak="0">
    <w:nsid w:val="257377D0"/>
    <w:multiLevelType w:val="hybridMultilevel"/>
    <w:tmpl w:val="834A4262"/>
    <w:lvl w:ilvl="0" w:tplc="17462E16">
      <w:start w:val="1"/>
      <w:numFmt w:val="decimal"/>
      <w:lvlText w:val="[%1]"/>
      <w:lvlJc w:val="left"/>
      <w:pPr>
        <w:ind w:left="480" w:hanging="480"/>
      </w:pPr>
      <w:rPr>
        <w:rFonts w:ascii="Times New Roman" w:hAnsi="Times New Roman" w:cs="Times New Roman" w:hint="default"/>
        <w:b w:val="0"/>
        <w:color w:val="000000" w:themeColor="text1"/>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15:restartNumberingAfterBreak="0">
    <w:nsid w:val="2E104AD3"/>
    <w:multiLevelType w:val="hybridMultilevel"/>
    <w:tmpl w:val="9B547424"/>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6947F05"/>
    <w:multiLevelType w:val="hybridMultilevel"/>
    <w:tmpl w:val="0FC662EE"/>
    <w:lvl w:ilvl="0" w:tplc="04090005">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1" w15:restartNumberingAfterBreak="0">
    <w:nsid w:val="3C8F7214"/>
    <w:multiLevelType w:val="hybridMultilevel"/>
    <w:tmpl w:val="5932422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48F63F6E"/>
    <w:multiLevelType w:val="hybridMultilevel"/>
    <w:tmpl w:val="2E7A5834"/>
    <w:lvl w:ilvl="0" w:tplc="04090005">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15:restartNumberingAfterBreak="0">
    <w:nsid w:val="4A6A0D2F"/>
    <w:multiLevelType w:val="hybridMultilevel"/>
    <w:tmpl w:val="DA265BE0"/>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14" w15:restartNumberingAfterBreak="0">
    <w:nsid w:val="4BDC0AB8"/>
    <w:multiLevelType w:val="hybridMultilevel"/>
    <w:tmpl w:val="A0EE531E"/>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5" w15:restartNumberingAfterBreak="0">
    <w:nsid w:val="647C4888"/>
    <w:multiLevelType w:val="hybridMultilevel"/>
    <w:tmpl w:val="29D2E366"/>
    <w:lvl w:ilvl="0" w:tplc="A67A03D2">
      <w:start w:val="1"/>
      <w:numFmt w:val="bullet"/>
      <w:lvlText w:val=""/>
      <w:lvlJc w:val="left"/>
      <w:pPr>
        <w:ind w:left="480" w:hanging="480"/>
      </w:pPr>
      <w:rPr>
        <w:rFonts w:ascii="Wingdings" w:hAnsi="Wingdings" w:hint="default"/>
        <w:sz w:val="16"/>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6" w15:restartNumberingAfterBreak="0">
    <w:nsid w:val="681F3431"/>
    <w:multiLevelType w:val="hybridMultilevel"/>
    <w:tmpl w:val="0FE6711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7" w15:restartNumberingAfterBreak="0">
    <w:nsid w:val="6C457467"/>
    <w:multiLevelType w:val="hybridMultilevel"/>
    <w:tmpl w:val="D2E64B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8" w15:restartNumberingAfterBreak="0">
    <w:nsid w:val="6C7A421A"/>
    <w:multiLevelType w:val="hybridMultilevel"/>
    <w:tmpl w:val="686EA176"/>
    <w:lvl w:ilvl="0" w:tplc="D1B4A194">
      <w:start w:val="1"/>
      <w:numFmt w:val="decimal"/>
      <w:lvlText w:val="[%1]"/>
      <w:lvlJc w:val="left"/>
      <w:pPr>
        <w:ind w:left="480" w:hanging="480"/>
      </w:pPr>
      <w:rPr>
        <w:rFonts w:ascii="Times New Roman" w:hAnsi="Times New Roman" w:cs="Times New Roman" w:hint="default"/>
        <w:b/>
        <w:color w:val="000000" w:themeColor="text1"/>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6"/>
  </w:num>
  <w:num w:numId="5">
    <w:abstractNumId w:val="12"/>
  </w:num>
  <w:num w:numId="6">
    <w:abstractNumId w:val="12"/>
  </w:num>
  <w:num w:numId="7">
    <w:abstractNumId w:val="16"/>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0"/>
  </w:num>
  <w:num w:numId="13">
    <w:abstractNumId w:val="13"/>
  </w:num>
  <w:num w:numId="14">
    <w:abstractNumId w:val="13"/>
  </w:num>
  <w:num w:numId="15">
    <w:abstractNumId w:val="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7"/>
  </w:num>
  <w:num w:numId="19">
    <w:abstractNumId w:val="15"/>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5"/>
  </w:num>
  <w:num w:numId="25">
    <w:abstractNumId w:va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3"/>
  </w:num>
  <w:num w:numId="29">
    <w:abstractNumId w:val="2"/>
  </w:num>
  <w:num w:numId="30">
    <w:abstractNumId w:val="4"/>
  </w:num>
  <w:num w:numId="31">
    <w:abstractNumId w:val="11"/>
  </w:num>
  <w:num w:numId="32">
    <w:abstractNumId w:val="17"/>
  </w:num>
  <w:num w:numId="33">
    <w:abstractNumId w:val="17"/>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unbun22">
    <w15:presenceInfo w15:providerId="Windows Live" w15:userId="d81730cda7bbc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0N7YwMjM1tTAytzRX0lEKTi0uzszPAykwqQUAobsJ9ywAAAA="/>
  </w:docVars>
  <w:rsids>
    <w:rsidRoot w:val="00D47D60"/>
    <w:rsid w:val="00001F3E"/>
    <w:rsid w:val="0002161C"/>
    <w:rsid w:val="00037215"/>
    <w:rsid w:val="00037845"/>
    <w:rsid w:val="00047687"/>
    <w:rsid w:val="00053454"/>
    <w:rsid w:val="000554F5"/>
    <w:rsid w:val="00060545"/>
    <w:rsid w:val="00065D10"/>
    <w:rsid w:val="00070AFA"/>
    <w:rsid w:val="000729EB"/>
    <w:rsid w:val="00072EA8"/>
    <w:rsid w:val="000770AB"/>
    <w:rsid w:val="00077489"/>
    <w:rsid w:val="000849D6"/>
    <w:rsid w:val="0008512A"/>
    <w:rsid w:val="00085C3C"/>
    <w:rsid w:val="000A0732"/>
    <w:rsid w:val="000C6E5A"/>
    <w:rsid w:val="000E67EF"/>
    <w:rsid w:val="000F4623"/>
    <w:rsid w:val="001038E0"/>
    <w:rsid w:val="0011520E"/>
    <w:rsid w:val="00120421"/>
    <w:rsid w:val="00121A9B"/>
    <w:rsid w:val="00131818"/>
    <w:rsid w:val="00154923"/>
    <w:rsid w:val="00164E77"/>
    <w:rsid w:val="00175E5D"/>
    <w:rsid w:val="00192F25"/>
    <w:rsid w:val="001A5DF4"/>
    <w:rsid w:val="001B713B"/>
    <w:rsid w:val="001B7C19"/>
    <w:rsid w:val="001C034A"/>
    <w:rsid w:val="001D18EA"/>
    <w:rsid w:val="001E0EE0"/>
    <w:rsid w:val="001F284F"/>
    <w:rsid w:val="001F4825"/>
    <w:rsid w:val="00201CEF"/>
    <w:rsid w:val="00204419"/>
    <w:rsid w:val="0021290C"/>
    <w:rsid w:val="00222E11"/>
    <w:rsid w:val="00222FAD"/>
    <w:rsid w:val="002348F7"/>
    <w:rsid w:val="00266649"/>
    <w:rsid w:val="00285A0B"/>
    <w:rsid w:val="002868A5"/>
    <w:rsid w:val="002874DB"/>
    <w:rsid w:val="002A41F1"/>
    <w:rsid w:val="002A582F"/>
    <w:rsid w:val="002A6B4A"/>
    <w:rsid w:val="002B23D9"/>
    <w:rsid w:val="002B4E98"/>
    <w:rsid w:val="002C531C"/>
    <w:rsid w:val="002C7A71"/>
    <w:rsid w:val="002D71D9"/>
    <w:rsid w:val="002F4077"/>
    <w:rsid w:val="002F78EF"/>
    <w:rsid w:val="00326612"/>
    <w:rsid w:val="00331002"/>
    <w:rsid w:val="00337F99"/>
    <w:rsid w:val="00346E2F"/>
    <w:rsid w:val="00347047"/>
    <w:rsid w:val="00352EFA"/>
    <w:rsid w:val="00372EC4"/>
    <w:rsid w:val="00374687"/>
    <w:rsid w:val="00375E9D"/>
    <w:rsid w:val="003837F0"/>
    <w:rsid w:val="00386508"/>
    <w:rsid w:val="00390F47"/>
    <w:rsid w:val="00395AA0"/>
    <w:rsid w:val="003A3104"/>
    <w:rsid w:val="003A35AF"/>
    <w:rsid w:val="003A535A"/>
    <w:rsid w:val="003A71A5"/>
    <w:rsid w:val="003B71F8"/>
    <w:rsid w:val="003C3C3D"/>
    <w:rsid w:val="003C46DB"/>
    <w:rsid w:val="003C65C5"/>
    <w:rsid w:val="003D07A6"/>
    <w:rsid w:val="003D5571"/>
    <w:rsid w:val="003E1A2C"/>
    <w:rsid w:val="003E6E8F"/>
    <w:rsid w:val="003F77CD"/>
    <w:rsid w:val="00405F3C"/>
    <w:rsid w:val="00407430"/>
    <w:rsid w:val="004121F8"/>
    <w:rsid w:val="0043207E"/>
    <w:rsid w:val="0044436F"/>
    <w:rsid w:val="00450532"/>
    <w:rsid w:val="00452CDA"/>
    <w:rsid w:val="00455C12"/>
    <w:rsid w:val="00456F13"/>
    <w:rsid w:val="00463363"/>
    <w:rsid w:val="00476BB5"/>
    <w:rsid w:val="00483AEC"/>
    <w:rsid w:val="00494B91"/>
    <w:rsid w:val="004B39E2"/>
    <w:rsid w:val="004C490F"/>
    <w:rsid w:val="004D6E41"/>
    <w:rsid w:val="004E4B20"/>
    <w:rsid w:val="004E690A"/>
    <w:rsid w:val="004E7F18"/>
    <w:rsid w:val="004F037A"/>
    <w:rsid w:val="004F2902"/>
    <w:rsid w:val="00501775"/>
    <w:rsid w:val="0050273C"/>
    <w:rsid w:val="00503526"/>
    <w:rsid w:val="0050585A"/>
    <w:rsid w:val="00510028"/>
    <w:rsid w:val="00514C11"/>
    <w:rsid w:val="00521EF7"/>
    <w:rsid w:val="00524A5C"/>
    <w:rsid w:val="00563114"/>
    <w:rsid w:val="00583A58"/>
    <w:rsid w:val="00593B6E"/>
    <w:rsid w:val="005B151C"/>
    <w:rsid w:val="005B7671"/>
    <w:rsid w:val="005C6F42"/>
    <w:rsid w:val="005E4F30"/>
    <w:rsid w:val="005F4738"/>
    <w:rsid w:val="0060507D"/>
    <w:rsid w:val="0060638F"/>
    <w:rsid w:val="006103C5"/>
    <w:rsid w:val="00612B07"/>
    <w:rsid w:val="00613A74"/>
    <w:rsid w:val="006147B3"/>
    <w:rsid w:val="006308AE"/>
    <w:rsid w:val="006368ED"/>
    <w:rsid w:val="006369F1"/>
    <w:rsid w:val="0065385B"/>
    <w:rsid w:val="00667182"/>
    <w:rsid w:val="00677C68"/>
    <w:rsid w:val="00685E80"/>
    <w:rsid w:val="006B143B"/>
    <w:rsid w:val="006B6A9C"/>
    <w:rsid w:val="006C7CA6"/>
    <w:rsid w:val="006E1114"/>
    <w:rsid w:val="006E4F98"/>
    <w:rsid w:val="006E7586"/>
    <w:rsid w:val="006F3106"/>
    <w:rsid w:val="006F78DE"/>
    <w:rsid w:val="00702B4D"/>
    <w:rsid w:val="00703D3B"/>
    <w:rsid w:val="00713D54"/>
    <w:rsid w:val="00715649"/>
    <w:rsid w:val="007156BB"/>
    <w:rsid w:val="00721F07"/>
    <w:rsid w:val="007239A3"/>
    <w:rsid w:val="00741296"/>
    <w:rsid w:val="0074474F"/>
    <w:rsid w:val="00746803"/>
    <w:rsid w:val="00753397"/>
    <w:rsid w:val="007A1B36"/>
    <w:rsid w:val="007A20E1"/>
    <w:rsid w:val="007A3B2F"/>
    <w:rsid w:val="007C214B"/>
    <w:rsid w:val="007C32E3"/>
    <w:rsid w:val="007C3DFA"/>
    <w:rsid w:val="007C5673"/>
    <w:rsid w:val="007D727E"/>
    <w:rsid w:val="007E19EF"/>
    <w:rsid w:val="007E25B7"/>
    <w:rsid w:val="007E4D5B"/>
    <w:rsid w:val="007E6E33"/>
    <w:rsid w:val="007F4198"/>
    <w:rsid w:val="007F5E22"/>
    <w:rsid w:val="00803A34"/>
    <w:rsid w:val="00803C0C"/>
    <w:rsid w:val="00820C66"/>
    <w:rsid w:val="00820ECA"/>
    <w:rsid w:val="008327AB"/>
    <w:rsid w:val="00833F53"/>
    <w:rsid w:val="00834DD3"/>
    <w:rsid w:val="00835E49"/>
    <w:rsid w:val="00847F3C"/>
    <w:rsid w:val="00851F76"/>
    <w:rsid w:val="0086780D"/>
    <w:rsid w:val="00873A09"/>
    <w:rsid w:val="008A060B"/>
    <w:rsid w:val="008A293D"/>
    <w:rsid w:val="008B45D3"/>
    <w:rsid w:val="008C0432"/>
    <w:rsid w:val="008D4096"/>
    <w:rsid w:val="008E43C8"/>
    <w:rsid w:val="008E7C45"/>
    <w:rsid w:val="009050A4"/>
    <w:rsid w:val="0091557B"/>
    <w:rsid w:val="00915B80"/>
    <w:rsid w:val="00915B9C"/>
    <w:rsid w:val="00934976"/>
    <w:rsid w:val="009435F8"/>
    <w:rsid w:val="00946862"/>
    <w:rsid w:val="00957C21"/>
    <w:rsid w:val="009612A1"/>
    <w:rsid w:val="00961307"/>
    <w:rsid w:val="00965293"/>
    <w:rsid w:val="009704E9"/>
    <w:rsid w:val="00974E16"/>
    <w:rsid w:val="00985269"/>
    <w:rsid w:val="0099112D"/>
    <w:rsid w:val="00994661"/>
    <w:rsid w:val="00995154"/>
    <w:rsid w:val="00995C69"/>
    <w:rsid w:val="009A1520"/>
    <w:rsid w:val="009B05E8"/>
    <w:rsid w:val="009D08B8"/>
    <w:rsid w:val="009D5285"/>
    <w:rsid w:val="009D5447"/>
    <w:rsid w:val="009D5C2A"/>
    <w:rsid w:val="00A01023"/>
    <w:rsid w:val="00A0249F"/>
    <w:rsid w:val="00A16190"/>
    <w:rsid w:val="00A22856"/>
    <w:rsid w:val="00A24BEF"/>
    <w:rsid w:val="00A2725C"/>
    <w:rsid w:val="00A33084"/>
    <w:rsid w:val="00A36A11"/>
    <w:rsid w:val="00A47592"/>
    <w:rsid w:val="00A8461F"/>
    <w:rsid w:val="00AA0307"/>
    <w:rsid w:val="00AA1A6D"/>
    <w:rsid w:val="00AB2CBF"/>
    <w:rsid w:val="00AB4417"/>
    <w:rsid w:val="00AC0AFA"/>
    <w:rsid w:val="00AC0D82"/>
    <w:rsid w:val="00AD430E"/>
    <w:rsid w:val="00AE1840"/>
    <w:rsid w:val="00AE5C06"/>
    <w:rsid w:val="00AF657D"/>
    <w:rsid w:val="00B00594"/>
    <w:rsid w:val="00B01ED6"/>
    <w:rsid w:val="00B02435"/>
    <w:rsid w:val="00B158D6"/>
    <w:rsid w:val="00B2027D"/>
    <w:rsid w:val="00B30E6D"/>
    <w:rsid w:val="00B33DCB"/>
    <w:rsid w:val="00B55D64"/>
    <w:rsid w:val="00B65825"/>
    <w:rsid w:val="00B7082D"/>
    <w:rsid w:val="00B848E7"/>
    <w:rsid w:val="00B84F9E"/>
    <w:rsid w:val="00B939A0"/>
    <w:rsid w:val="00B959BE"/>
    <w:rsid w:val="00B97B5A"/>
    <w:rsid w:val="00BA1C6C"/>
    <w:rsid w:val="00BA24EF"/>
    <w:rsid w:val="00BC04E3"/>
    <w:rsid w:val="00BC0F0D"/>
    <w:rsid w:val="00BC70A5"/>
    <w:rsid w:val="00BC7214"/>
    <w:rsid w:val="00BD02E8"/>
    <w:rsid w:val="00BD2119"/>
    <w:rsid w:val="00BE4507"/>
    <w:rsid w:val="00BE7533"/>
    <w:rsid w:val="00BF1800"/>
    <w:rsid w:val="00C00232"/>
    <w:rsid w:val="00C01B32"/>
    <w:rsid w:val="00C03DF2"/>
    <w:rsid w:val="00C060B3"/>
    <w:rsid w:val="00C063EE"/>
    <w:rsid w:val="00C21FEA"/>
    <w:rsid w:val="00C3041D"/>
    <w:rsid w:val="00C32C74"/>
    <w:rsid w:val="00C344BC"/>
    <w:rsid w:val="00C447C5"/>
    <w:rsid w:val="00C538A2"/>
    <w:rsid w:val="00C53CE7"/>
    <w:rsid w:val="00C664CE"/>
    <w:rsid w:val="00C720F7"/>
    <w:rsid w:val="00C731ED"/>
    <w:rsid w:val="00C8303E"/>
    <w:rsid w:val="00C8754E"/>
    <w:rsid w:val="00C91C40"/>
    <w:rsid w:val="00CA0871"/>
    <w:rsid w:val="00CA14FC"/>
    <w:rsid w:val="00CA32C5"/>
    <w:rsid w:val="00CB495C"/>
    <w:rsid w:val="00CB7CF4"/>
    <w:rsid w:val="00CC3275"/>
    <w:rsid w:val="00CD1DCF"/>
    <w:rsid w:val="00CD204C"/>
    <w:rsid w:val="00CE222E"/>
    <w:rsid w:val="00CE58FA"/>
    <w:rsid w:val="00CE63F4"/>
    <w:rsid w:val="00D078D8"/>
    <w:rsid w:val="00D10B82"/>
    <w:rsid w:val="00D15C86"/>
    <w:rsid w:val="00D400CD"/>
    <w:rsid w:val="00D43202"/>
    <w:rsid w:val="00D43E5A"/>
    <w:rsid w:val="00D47D60"/>
    <w:rsid w:val="00D508F8"/>
    <w:rsid w:val="00D56E82"/>
    <w:rsid w:val="00D572B0"/>
    <w:rsid w:val="00D73AF6"/>
    <w:rsid w:val="00D778F9"/>
    <w:rsid w:val="00D803B0"/>
    <w:rsid w:val="00D80835"/>
    <w:rsid w:val="00D850B2"/>
    <w:rsid w:val="00D85A4C"/>
    <w:rsid w:val="00D86E7D"/>
    <w:rsid w:val="00D905D4"/>
    <w:rsid w:val="00D97F42"/>
    <w:rsid w:val="00DA50A1"/>
    <w:rsid w:val="00DC490A"/>
    <w:rsid w:val="00DC4EE1"/>
    <w:rsid w:val="00DE4276"/>
    <w:rsid w:val="00DE474E"/>
    <w:rsid w:val="00DE52B3"/>
    <w:rsid w:val="00DF528B"/>
    <w:rsid w:val="00DF5410"/>
    <w:rsid w:val="00E0292A"/>
    <w:rsid w:val="00E133AD"/>
    <w:rsid w:val="00E25303"/>
    <w:rsid w:val="00E44E4B"/>
    <w:rsid w:val="00E60A34"/>
    <w:rsid w:val="00E62B46"/>
    <w:rsid w:val="00E706ED"/>
    <w:rsid w:val="00E7124D"/>
    <w:rsid w:val="00E94039"/>
    <w:rsid w:val="00EB0925"/>
    <w:rsid w:val="00EB773E"/>
    <w:rsid w:val="00EC2B20"/>
    <w:rsid w:val="00EC431E"/>
    <w:rsid w:val="00ED1EC3"/>
    <w:rsid w:val="00ED7076"/>
    <w:rsid w:val="00EE04BF"/>
    <w:rsid w:val="00EE21B4"/>
    <w:rsid w:val="00EE3DA0"/>
    <w:rsid w:val="00EE562E"/>
    <w:rsid w:val="00EF078D"/>
    <w:rsid w:val="00F214D3"/>
    <w:rsid w:val="00F21E51"/>
    <w:rsid w:val="00F27E18"/>
    <w:rsid w:val="00F31C4B"/>
    <w:rsid w:val="00F632C3"/>
    <w:rsid w:val="00F6687B"/>
    <w:rsid w:val="00F70022"/>
    <w:rsid w:val="00F748C9"/>
    <w:rsid w:val="00F77896"/>
    <w:rsid w:val="00F85EF9"/>
    <w:rsid w:val="00F9295B"/>
    <w:rsid w:val="00FA7C34"/>
    <w:rsid w:val="00FB38C5"/>
    <w:rsid w:val="00FB69D2"/>
    <w:rsid w:val="00FC3315"/>
    <w:rsid w:val="00FD536A"/>
    <w:rsid w:val="00FF2423"/>
    <w:rsid w:val="00FF41C0"/>
    <w:rsid w:val="2DE5A846"/>
    <w:rsid w:val="2FB703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21232E9E"/>
  <w15:chartTrackingRefBased/>
  <w15:docId w15:val="{94D5E6C1-49EF-4F94-9F98-BFA2AE72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DFKai-SB" w:hAnsi="Calibri" w:cstheme="minorBidi"/>
        <w:kern w:val="2"/>
        <w:sz w:val="24"/>
        <w:szCs w:val="22"/>
        <w:lang w:val="en-US" w:eastAsia="zh-TW"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41296"/>
    <w:rPr>
      <w:rFonts w:asciiTheme="minorHAnsi" w:eastAsiaTheme="minorEastAsia" w:hAnsiTheme="minorHAnsi"/>
    </w:rPr>
  </w:style>
  <w:style w:type="paragraph" w:styleId="1">
    <w:name w:val="heading 1"/>
    <w:basedOn w:val="a"/>
    <w:next w:val="a"/>
    <w:link w:val="10"/>
    <w:uiPriority w:val="9"/>
    <w:qFormat/>
    <w:rsid w:val="00F6687B"/>
    <w:pPr>
      <w:keepNext/>
      <w:keepLines/>
      <w:spacing w:before="240" w:line="256" w:lineRule="auto"/>
      <w:outlineLvl w:val="0"/>
    </w:pPr>
    <w:rPr>
      <w:rFonts w:asciiTheme="majorHAnsi" w:eastAsiaTheme="majorEastAsia" w:hAnsiTheme="majorHAnsi" w:cstheme="majorBidi"/>
      <w:color w:val="2F5496" w:themeColor="accent1" w:themeShade="BF"/>
      <w:kern w:val="0"/>
      <w:sz w:val="32"/>
      <w:szCs w:val="32"/>
    </w:rPr>
  </w:style>
  <w:style w:type="paragraph" w:styleId="3">
    <w:name w:val="heading 3"/>
    <w:basedOn w:val="a"/>
    <w:next w:val="a"/>
    <w:link w:val="30"/>
    <w:uiPriority w:val="9"/>
    <w:semiHidden/>
    <w:unhideWhenUsed/>
    <w:qFormat/>
    <w:rsid w:val="00BC0F0D"/>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687B"/>
    <w:rPr>
      <w:rFonts w:asciiTheme="majorHAnsi" w:eastAsiaTheme="majorEastAsia" w:hAnsiTheme="majorHAnsi" w:cstheme="majorBidi"/>
      <w:color w:val="2F5496" w:themeColor="accent1" w:themeShade="BF"/>
      <w:kern w:val="0"/>
      <w:sz w:val="32"/>
      <w:szCs w:val="32"/>
    </w:rPr>
  </w:style>
  <w:style w:type="paragraph" w:styleId="a3">
    <w:name w:val="header"/>
    <w:basedOn w:val="a"/>
    <w:link w:val="a4"/>
    <w:uiPriority w:val="99"/>
    <w:unhideWhenUsed/>
    <w:rsid w:val="00F6687B"/>
    <w:pPr>
      <w:tabs>
        <w:tab w:val="center" w:pos="4153"/>
        <w:tab w:val="right" w:pos="8306"/>
      </w:tabs>
      <w:snapToGrid w:val="0"/>
    </w:pPr>
    <w:rPr>
      <w:sz w:val="20"/>
      <w:szCs w:val="20"/>
    </w:rPr>
  </w:style>
  <w:style w:type="character" w:customStyle="1" w:styleId="a4">
    <w:name w:val="頁首 字元"/>
    <w:basedOn w:val="a0"/>
    <w:link w:val="a3"/>
    <w:uiPriority w:val="99"/>
    <w:rsid w:val="00F6687B"/>
    <w:rPr>
      <w:sz w:val="20"/>
      <w:szCs w:val="20"/>
    </w:rPr>
  </w:style>
  <w:style w:type="paragraph" w:styleId="a5">
    <w:name w:val="footer"/>
    <w:basedOn w:val="a"/>
    <w:link w:val="a6"/>
    <w:uiPriority w:val="99"/>
    <w:unhideWhenUsed/>
    <w:rsid w:val="00F6687B"/>
    <w:pPr>
      <w:tabs>
        <w:tab w:val="center" w:pos="4153"/>
        <w:tab w:val="right" w:pos="8306"/>
      </w:tabs>
      <w:snapToGrid w:val="0"/>
    </w:pPr>
    <w:rPr>
      <w:sz w:val="20"/>
      <w:szCs w:val="20"/>
    </w:rPr>
  </w:style>
  <w:style w:type="character" w:customStyle="1" w:styleId="a6">
    <w:name w:val="頁尾 字元"/>
    <w:basedOn w:val="a0"/>
    <w:link w:val="a5"/>
    <w:uiPriority w:val="99"/>
    <w:rsid w:val="00F6687B"/>
    <w:rPr>
      <w:sz w:val="20"/>
      <w:szCs w:val="20"/>
    </w:rPr>
  </w:style>
  <w:style w:type="paragraph" w:customStyle="1" w:styleId="msonormal0">
    <w:name w:val="msonormal"/>
    <w:basedOn w:val="a"/>
    <w:rsid w:val="00F6687B"/>
    <w:pPr>
      <w:spacing w:before="100" w:beforeAutospacing="1" w:after="100" w:afterAutospacing="1"/>
    </w:pPr>
    <w:rPr>
      <w:rFonts w:ascii="PMingLiU" w:eastAsia="PMingLiU" w:hAnsi="PMingLiU" w:cs="PMingLiU"/>
      <w:kern w:val="0"/>
      <w:szCs w:val="24"/>
    </w:rPr>
  </w:style>
  <w:style w:type="paragraph" w:styleId="Web">
    <w:name w:val="Normal (Web)"/>
    <w:basedOn w:val="a"/>
    <w:uiPriority w:val="99"/>
    <w:semiHidden/>
    <w:unhideWhenUsed/>
    <w:rsid w:val="00F6687B"/>
    <w:pPr>
      <w:spacing w:before="100" w:beforeAutospacing="1" w:after="100" w:afterAutospacing="1"/>
    </w:pPr>
    <w:rPr>
      <w:rFonts w:ascii="PMingLiU" w:eastAsia="PMingLiU" w:hAnsi="PMingLiU" w:cs="PMingLiU"/>
      <w:kern w:val="0"/>
      <w:szCs w:val="24"/>
    </w:rPr>
  </w:style>
  <w:style w:type="paragraph" w:styleId="a7">
    <w:name w:val="footnote text"/>
    <w:basedOn w:val="a"/>
    <w:link w:val="a8"/>
    <w:uiPriority w:val="99"/>
    <w:semiHidden/>
    <w:unhideWhenUsed/>
    <w:rsid w:val="00F6687B"/>
    <w:pPr>
      <w:snapToGrid w:val="0"/>
    </w:pPr>
    <w:rPr>
      <w:sz w:val="20"/>
      <w:szCs w:val="20"/>
    </w:rPr>
  </w:style>
  <w:style w:type="character" w:customStyle="1" w:styleId="a8">
    <w:name w:val="註腳文字 字元"/>
    <w:basedOn w:val="a0"/>
    <w:link w:val="a7"/>
    <w:uiPriority w:val="99"/>
    <w:semiHidden/>
    <w:rsid w:val="00F6687B"/>
    <w:rPr>
      <w:rFonts w:asciiTheme="minorHAnsi" w:eastAsiaTheme="minorEastAsia" w:hAnsiTheme="minorHAnsi"/>
      <w:sz w:val="20"/>
      <w:szCs w:val="20"/>
    </w:rPr>
  </w:style>
  <w:style w:type="character" w:customStyle="1" w:styleId="a9">
    <w:name w:val="註解文字 字元"/>
    <w:basedOn w:val="a0"/>
    <w:link w:val="aa"/>
    <w:uiPriority w:val="99"/>
    <w:semiHidden/>
    <w:rsid w:val="00F6687B"/>
    <w:rPr>
      <w:rFonts w:asciiTheme="minorHAnsi" w:eastAsiaTheme="minorEastAsia" w:hAnsiTheme="minorHAnsi"/>
    </w:rPr>
  </w:style>
  <w:style w:type="paragraph" w:styleId="aa">
    <w:name w:val="annotation text"/>
    <w:basedOn w:val="a"/>
    <w:link w:val="a9"/>
    <w:uiPriority w:val="99"/>
    <w:semiHidden/>
    <w:unhideWhenUsed/>
    <w:rsid w:val="00F6687B"/>
  </w:style>
  <w:style w:type="paragraph" w:styleId="ab">
    <w:name w:val="caption"/>
    <w:basedOn w:val="a"/>
    <w:next w:val="a"/>
    <w:uiPriority w:val="35"/>
    <w:unhideWhenUsed/>
    <w:qFormat/>
    <w:rsid w:val="00F6687B"/>
    <w:rPr>
      <w:rFonts w:ascii="Calibri" w:eastAsia="PMingLiU" w:hAnsi="Calibri" w:cs="Times New Roman"/>
      <w:sz w:val="20"/>
      <w:szCs w:val="20"/>
    </w:rPr>
  </w:style>
  <w:style w:type="character" w:customStyle="1" w:styleId="ac">
    <w:name w:val="章節附註文字 字元"/>
    <w:basedOn w:val="a0"/>
    <w:link w:val="ad"/>
    <w:uiPriority w:val="99"/>
    <w:semiHidden/>
    <w:rsid w:val="00F6687B"/>
    <w:rPr>
      <w:rFonts w:asciiTheme="minorHAnsi" w:eastAsiaTheme="minorEastAsia" w:hAnsiTheme="minorHAnsi"/>
    </w:rPr>
  </w:style>
  <w:style w:type="paragraph" w:styleId="ad">
    <w:name w:val="endnote text"/>
    <w:basedOn w:val="a"/>
    <w:link w:val="ac"/>
    <w:uiPriority w:val="99"/>
    <w:semiHidden/>
    <w:unhideWhenUsed/>
    <w:rsid w:val="00F6687B"/>
    <w:pPr>
      <w:snapToGrid w:val="0"/>
    </w:pPr>
  </w:style>
  <w:style w:type="character" w:customStyle="1" w:styleId="ae">
    <w:name w:val="註解主旨 字元"/>
    <w:basedOn w:val="a9"/>
    <w:link w:val="af"/>
    <w:uiPriority w:val="99"/>
    <w:semiHidden/>
    <w:rsid w:val="00F6687B"/>
    <w:rPr>
      <w:rFonts w:asciiTheme="minorHAnsi" w:eastAsiaTheme="minorEastAsia" w:hAnsiTheme="minorHAnsi"/>
      <w:b/>
      <w:bCs/>
    </w:rPr>
  </w:style>
  <w:style w:type="paragraph" w:styleId="af">
    <w:name w:val="annotation subject"/>
    <w:basedOn w:val="aa"/>
    <w:next w:val="aa"/>
    <w:link w:val="ae"/>
    <w:uiPriority w:val="99"/>
    <w:semiHidden/>
    <w:unhideWhenUsed/>
    <w:rsid w:val="00F6687B"/>
    <w:rPr>
      <w:b/>
      <w:bCs/>
    </w:rPr>
  </w:style>
  <w:style w:type="character" w:customStyle="1" w:styleId="af0">
    <w:name w:val="註解方塊文字 字元"/>
    <w:basedOn w:val="a0"/>
    <w:link w:val="af1"/>
    <w:uiPriority w:val="99"/>
    <w:semiHidden/>
    <w:rsid w:val="00F6687B"/>
    <w:rPr>
      <w:rFonts w:asciiTheme="majorHAnsi" w:eastAsiaTheme="majorEastAsia" w:hAnsiTheme="majorHAnsi" w:cstheme="majorBidi"/>
      <w:sz w:val="18"/>
      <w:szCs w:val="18"/>
    </w:rPr>
  </w:style>
  <w:style w:type="paragraph" w:styleId="af1">
    <w:name w:val="Balloon Text"/>
    <w:basedOn w:val="a"/>
    <w:link w:val="af0"/>
    <w:uiPriority w:val="99"/>
    <w:semiHidden/>
    <w:unhideWhenUsed/>
    <w:rsid w:val="00F6687B"/>
    <w:rPr>
      <w:rFonts w:asciiTheme="majorHAnsi" w:eastAsiaTheme="majorEastAsia" w:hAnsiTheme="majorHAnsi" w:cstheme="majorBidi"/>
      <w:sz w:val="18"/>
      <w:szCs w:val="18"/>
    </w:rPr>
  </w:style>
  <w:style w:type="paragraph" w:styleId="af2">
    <w:name w:val="List Paragraph"/>
    <w:basedOn w:val="a"/>
    <w:uiPriority w:val="34"/>
    <w:qFormat/>
    <w:rsid w:val="00F6687B"/>
    <w:pPr>
      <w:ind w:leftChars="200" w:left="480"/>
    </w:pPr>
    <w:rPr>
      <w:rFonts w:ascii="Calibri" w:eastAsia="PMingLiU" w:hAnsi="Calibri" w:cs="Times New Roman"/>
    </w:rPr>
  </w:style>
  <w:style w:type="character" w:customStyle="1" w:styleId="EndNoteBibliographyTitle">
    <w:name w:val="EndNote Bibliography Title 字元"/>
    <w:basedOn w:val="a0"/>
    <w:link w:val="EndNoteBibliographyTitle0"/>
    <w:locked/>
    <w:rsid w:val="00F6687B"/>
    <w:rPr>
      <w:rFonts w:cs="Calibri"/>
      <w:noProof/>
    </w:rPr>
  </w:style>
  <w:style w:type="paragraph" w:customStyle="1" w:styleId="EndNoteBibliographyTitle0">
    <w:name w:val="EndNote Bibliography Title"/>
    <w:basedOn w:val="a"/>
    <w:link w:val="EndNoteBibliographyTitle"/>
    <w:rsid w:val="00F6687B"/>
    <w:pPr>
      <w:jc w:val="center"/>
    </w:pPr>
    <w:rPr>
      <w:rFonts w:ascii="Calibri" w:eastAsia="DFKai-SB" w:hAnsi="Calibri" w:cs="Calibri"/>
      <w:noProof/>
    </w:rPr>
  </w:style>
  <w:style w:type="character" w:customStyle="1" w:styleId="EndNoteBibliography">
    <w:name w:val="EndNote Bibliography 字元"/>
    <w:basedOn w:val="a0"/>
    <w:link w:val="EndNoteBibliography0"/>
    <w:locked/>
    <w:rsid w:val="00F6687B"/>
    <w:rPr>
      <w:rFonts w:cs="Calibri"/>
      <w:noProof/>
    </w:rPr>
  </w:style>
  <w:style w:type="paragraph" w:customStyle="1" w:styleId="EndNoteBibliography0">
    <w:name w:val="EndNote Bibliography"/>
    <w:basedOn w:val="a"/>
    <w:link w:val="EndNoteBibliography"/>
    <w:rsid w:val="00F6687B"/>
    <w:rPr>
      <w:rFonts w:ascii="Calibri" w:eastAsia="DFKai-SB" w:hAnsi="Calibri" w:cs="Calibri"/>
      <w:noProof/>
    </w:rPr>
  </w:style>
  <w:style w:type="table" w:styleId="af3">
    <w:name w:val="Table Grid"/>
    <w:basedOn w:val="a1"/>
    <w:uiPriority w:val="39"/>
    <w:rsid w:val="00F6687B"/>
    <w:rPr>
      <w:rFonts w:asciiTheme="minorHAnsi" w:eastAsia="Times New Roman" w:hAnsi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0"/>
    <w:uiPriority w:val="99"/>
    <w:semiHidden/>
    <w:unhideWhenUsed/>
    <w:rsid w:val="00B65825"/>
    <w:rPr>
      <w:sz w:val="18"/>
      <w:szCs w:val="18"/>
    </w:rPr>
  </w:style>
  <w:style w:type="character" w:styleId="af5">
    <w:name w:val="Placeholder Text"/>
    <w:basedOn w:val="a0"/>
    <w:uiPriority w:val="99"/>
    <w:semiHidden/>
    <w:rsid w:val="00ED1EC3"/>
    <w:rPr>
      <w:color w:val="808080"/>
    </w:rPr>
  </w:style>
  <w:style w:type="character" w:customStyle="1" w:styleId="30">
    <w:name w:val="標題 3 字元"/>
    <w:basedOn w:val="a0"/>
    <w:link w:val="3"/>
    <w:uiPriority w:val="9"/>
    <w:semiHidden/>
    <w:rsid w:val="00BC0F0D"/>
    <w:rPr>
      <w:rFonts w:asciiTheme="majorHAnsi" w:eastAsiaTheme="majorEastAsia" w:hAnsiTheme="majorHAnsi" w:cstheme="majorBidi"/>
      <w:color w:val="1F3763" w:themeColor="accent1" w:themeShade="7F"/>
      <w:szCs w:val="24"/>
    </w:rPr>
  </w:style>
  <w:style w:type="character" w:styleId="af6">
    <w:name w:val="Hyperlink"/>
    <w:basedOn w:val="a0"/>
    <w:uiPriority w:val="99"/>
    <w:unhideWhenUsed/>
    <w:rsid w:val="004E690A"/>
    <w:rPr>
      <w:color w:val="0563C1" w:themeColor="hyperlink"/>
      <w:u w:val="single"/>
    </w:rPr>
  </w:style>
  <w:style w:type="character" w:styleId="af7">
    <w:name w:val="Unresolved Mention"/>
    <w:basedOn w:val="a0"/>
    <w:uiPriority w:val="99"/>
    <w:semiHidden/>
    <w:unhideWhenUsed/>
    <w:rsid w:val="004E690A"/>
    <w:rPr>
      <w:color w:val="605E5C"/>
      <w:shd w:val="clear" w:color="auto" w:fill="E1DFDD"/>
    </w:rPr>
  </w:style>
  <w:style w:type="character" w:styleId="af8">
    <w:name w:val="FollowedHyperlink"/>
    <w:basedOn w:val="a0"/>
    <w:uiPriority w:val="99"/>
    <w:semiHidden/>
    <w:unhideWhenUsed/>
    <w:rsid w:val="004E69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33846">
      <w:bodyDiv w:val="1"/>
      <w:marLeft w:val="0"/>
      <w:marRight w:val="0"/>
      <w:marTop w:val="0"/>
      <w:marBottom w:val="0"/>
      <w:divBdr>
        <w:top w:val="none" w:sz="0" w:space="0" w:color="auto"/>
        <w:left w:val="none" w:sz="0" w:space="0" w:color="auto"/>
        <w:bottom w:val="none" w:sz="0" w:space="0" w:color="auto"/>
        <w:right w:val="none" w:sz="0" w:space="0" w:color="auto"/>
      </w:divBdr>
    </w:div>
    <w:div w:id="44449370">
      <w:bodyDiv w:val="1"/>
      <w:marLeft w:val="0"/>
      <w:marRight w:val="0"/>
      <w:marTop w:val="0"/>
      <w:marBottom w:val="0"/>
      <w:divBdr>
        <w:top w:val="none" w:sz="0" w:space="0" w:color="auto"/>
        <w:left w:val="none" w:sz="0" w:space="0" w:color="auto"/>
        <w:bottom w:val="none" w:sz="0" w:space="0" w:color="auto"/>
        <w:right w:val="none" w:sz="0" w:space="0" w:color="auto"/>
      </w:divBdr>
    </w:div>
    <w:div w:id="91165745">
      <w:bodyDiv w:val="1"/>
      <w:marLeft w:val="0"/>
      <w:marRight w:val="0"/>
      <w:marTop w:val="0"/>
      <w:marBottom w:val="0"/>
      <w:divBdr>
        <w:top w:val="none" w:sz="0" w:space="0" w:color="auto"/>
        <w:left w:val="none" w:sz="0" w:space="0" w:color="auto"/>
        <w:bottom w:val="none" w:sz="0" w:space="0" w:color="auto"/>
        <w:right w:val="none" w:sz="0" w:space="0" w:color="auto"/>
      </w:divBdr>
      <w:divsChild>
        <w:div w:id="262761089">
          <w:marLeft w:val="0"/>
          <w:marRight w:val="0"/>
          <w:marTop w:val="0"/>
          <w:marBottom w:val="0"/>
          <w:divBdr>
            <w:top w:val="none" w:sz="0" w:space="0" w:color="auto"/>
            <w:left w:val="none" w:sz="0" w:space="0" w:color="auto"/>
            <w:bottom w:val="none" w:sz="0" w:space="0" w:color="auto"/>
            <w:right w:val="none" w:sz="0" w:space="0" w:color="auto"/>
          </w:divBdr>
          <w:divsChild>
            <w:div w:id="123163140">
              <w:marLeft w:val="0"/>
              <w:marRight w:val="0"/>
              <w:marTop w:val="0"/>
              <w:marBottom w:val="0"/>
              <w:divBdr>
                <w:top w:val="none" w:sz="0" w:space="0" w:color="auto"/>
                <w:left w:val="none" w:sz="0" w:space="0" w:color="auto"/>
                <w:bottom w:val="none" w:sz="0" w:space="0" w:color="auto"/>
                <w:right w:val="none" w:sz="0" w:space="0" w:color="auto"/>
              </w:divBdr>
              <w:divsChild>
                <w:div w:id="1423331647">
                  <w:marLeft w:val="0"/>
                  <w:marRight w:val="0"/>
                  <w:marTop w:val="0"/>
                  <w:marBottom w:val="0"/>
                  <w:divBdr>
                    <w:top w:val="none" w:sz="0" w:space="0" w:color="auto"/>
                    <w:left w:val="none" w:sz="0" w:space="0" w:color="auto"/>
                    <w:bottom w:val="none" w:sz="0" w:space="0" w:color="auto"/>
                    <w:right w:val="none" w:sz="0" w:space="0" w:color="auto"/>
                  </w:divBdr>
                  <w:divsChild>
                    <w:div w:id="1790279481">
                      <w:marLeft w:val="0"/>
                      <w:marRight w:val="0"/>
                      <w:marTop w:val="0"/>
                      <w:marBottom w:val="0"/>
                      <w:divBdr>
                        <w:top w:val="none" w:sz="0" w:space="0" w:color="auto"/>
                        <w:left w:val="none" w:sz="0" w:space="0" w:color="auto"/>
                        <w:bottom w:val="none" w:sz="0" w:space="0" w:color="auto"/>
                        <w:right w:val="none" w:sz="0" w:space="0" w:color="auto"/>
                      </w:divBdr>
                      <w:divsChild>
                        <w:div w:id="1388797888">
                          <w:marLeft w:val="0"/>
                          <w:marRight w:val="0"/>
                          <w:marTop w:val="0"/>
                          <w:marBottom w:val="0"/>
                          <w:divBdr>
                            <w:top w:val="none" w:sz="0" w:space="0" w:color="auto"/>
                            <w:left w:val="none" w:sz="0" w:space="0" w:color="auto"/>
                            <w:bottom w:val="none" w:sz="0" w:space="0" w:color="auto"/>
                            <w:right w:val="none" w:sz="0" w:space="0" w:color="auto"/>
                          </w:divBdr>
                          <w:divsChild>
                            <w:div w:id="235474633">
                              <w:marLeft w:val="0"/>
                              <w:marRight w:val="0"/>
                              <w:marTop w:val="0"/>
                              <w:marBottom w:val="0"/>
                              <w:divBdr>
                                <w:top w:val="none" w:sz="0" w:space="0" w:color="auto"/>
                                <w:left w:val="none" w:sz="0" w:space="0" w:color="auto"/>
                                <w:bottom w:val="none" w:sz="0" w:space="0" w:color="auto"/>
                                <w:right w:val="none" w:sz="0" w:space="0" w:color="auto"/>
                              </w:divBdr>
                              <w:divsChild>
                                <w:div w:id="1000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36217">
      <w:bodyDiv w:val="1"/>
      <w:marLeft w:val="0"/>
      <w:marRight w:val="0"/>
      <w:marTop w:val="0"/>
      <w:marBottom w:val="0"/>
      <w:divBdr>
        <w:top w:val="none" w:sz="0" w:space="0" w:color="auto"/>
        <w:left w:val="none" w:sz="0" w:space="0" w:color="auto"/>
        <w:bottom w:val="none" w:sz="0" w:space="0" w:color="auto"/>
        <w:right w:val="none" w:sz="0" w:space="0" w:color="auto"/>
      </w:divBdr>
    </w:div>
    <w:div w:id="129984624">
      <w:bodyDiv w:val="1"/>
      <w:marLeft w:val="0"/>
      <w:marRight w:val="0"/>
      <w:marTop w:val="0"/>
      <w:marBottom w:val="0"/>
      <w:divBdr>
        <w:top w:val="none" w:sz="0" w:space="0" w:color="auto"/>
        <w:left w:val="none" w:sz="0" w:space="0" w:color="auto"/>
        <w:bottom w:val="none" w:sz="0" w:space="0" w:color="auto"/>
        <w:right w:val="none" w:sz="0" w:space="0" w:color="auto"/>
      </w:divBdr>
      <w:divsChild>
        <w:div w:id="1013191268">
          <w:marLeft w:val="0"/>
          <w:marRight w:val="0"/>
          <w:marTop w:val="0"/>
          <w:marBottom w:val="0"/>
          <w:divBdr>
            <w:top w:val="none" w:sz="0" w:space="0" w:color="auto"/>
            <w:left w:val="none" w:sz="0" w:space="0" w:color="auto"/>
            <w:bottom w:val="none" w:sz="0" w:space="0" w:color="auto"/>
            <w:right w:val="none" w:sz="0" w:space="0" w:color="auto"/>
          </w:divBdr>
          <w:divsChild>
            <w:div w:id="891387444">
              <w:marLeft w:val="0"/>
              <w:marRight w:val="0"/>
              <w:marTop w:val="0"/>
              <w:marBottom w:val="0"/>
              <w:divBdr>
                <w:top w:val="none" w:sz="0" w:space="0" w:color="auto"/>
                <w:left w:val="none" w:sz="0" w:space="0" w:color="auto"/>
                <w:bottom w:val="none" w:sz="0" w:space="0" w:color="auto"/>
                <w:right w:val="none" w:sz="0" w:space="0" w:color="auto"/>
              </w:divBdr>
              <w:divsChild>
                <w:div w:id="1836260015">
                  <w:marLeft w:val="0"/>
                  <w:marRight w:val="0"/>
                  <w:marTop w:val="0"/>
                  <w:marBottom w:val="0"/>
                  <w:divBdr>
                    <w:top w:val="none" w:sz="0" w:space="0" w:color="auto"/>
                    <w:left w:val="none" w:sz="0" w:space="0" w:color="auto"/>
                    <w:bottom w:val="none" w:sz="0" w:space="0" w:color="auto"/>
                    <w:right w:val="none" w:sz="0" w:space="0" w:color="auto"/>
                  </w:divBdr>
                  <w:divsChild>
                    <w:div w:id="1414859239">
                      <w:marLeft w:val="0"/>
                      <w:marRight w:val="0"/>
                      <w:marTop w:val="0"/>
                      <w:marBottom w:val="0"/>
                      <w:divBdr>
                        <w:top w:val="none" w:sz="0" w:space="0" w:color="auto"/>
                        <w:left w:val="none" w:sz="0" w:space="0" w:color="auto"/>
                        <w:bottom w:val="none" w:sz="0" w:space="0" w:color="auto"/>
                        <w:right w:val="none" w:sz="0" w:space="0" w:color="auto"/>
                      </w:divBdr>
                      <w:divsChild>
                        <w:div w:id="474764122">
                          <w:marLeft w:val="0"/>
                          <w:marRight w:val="0"/>
                          <w:marTop w:val="0"/>
                          <w:marBottom w:val="0"/>
                          <w:divBdr>
                            <w:top w:val="none" w:sz="0" w:space="0" w:color="auto"/>
                            <w:left w:val="none" w:sz="0" w:space="0" w:color="auto"/>
                            <w:bottom w:val="none" w:sz="0" w:space="0" w:color="auto"/>
                            <w:right w:val="none" w:sz="0" w:space="0" w:color="auto"/>
                          </w:divBdr>
                          <w:divsChild>
                            <w:div w:id="7519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1538">
      <w:bodyDiv w:val="1"/>
      <w:marLeft w:val="0"/>
      <w:marRight w:val="0"/>
      <w:marTop w:val="0"/>
      <w:marBottom w:val="0"/>
      <w:divBdr>
        <w:top w:val="none" w:sz="0" w:space="0" w:color="auto"/>
        <w:left w:val="none" w:sz="0" w:space="0" w:color="auto"/>
        <w:bottom w:val="none" w:sz="0" w:space="0" w:color="auto"/>
        <w:right w:val="none" w:sz="0" w:space="0" w:color="auto"/>
      </w:divBdr>
    </w:div>
    <w:div w:id="197593218">
      <w:bodyDiv w:val="1"/>
      <w:marLeft w:val="0"/>
      <w:marRight w:val="0"/>
      <w:marTop w:val="0"/>
      <w:marBottom w:val="0"/>
      <w:divBdr>
        <w:top w:val="none" w:sz="0" w:space="0" w:color="auto"/>
        <w:left w:val="none" w:sz="0" w:space="0" w:color="auto"/>
        <w:bottom w:val="none" w:sz="0" w:space="0" w:color="auto"/>
        <w:right w:val="none" w:sz="0" w:space="0" w:color="auto"/>
      </w:divBdr>
    </w:div>
    <w:div w:id="226959727">
      <w:bodyDiv w:val="1"/>
      <w:marLeft w:val="0"/>
      <w:marRight w:val="0"/>
      <w:marTop w:val="0"/>
      <w:marBottom w:val="0"/>
      <w:divBdr>
        <w:top w:val="none" w:sz="0" w:space="0" w:color="auto"/>
        <w:left w:val="none" w:sz="0" w:space="0" w:color="auto"/>
        <w:bottom w:val="none" w:sz="0" w:space="0" w:color="auto"/>
        <w:right w:val="none" w:sz="0" w:space="0" w:color="auto"/>
      </w:divBdr>
    </w:div>
    <w:div w:id="240798214">
      <w:bodyDiv w:val="1"/>
      <w:marLeft w:val="0"/>
      <w:marRight w:val="0"/>
      <w:marTop w:val="0"/>
      <w:marBottom w:val="0"/>
      <w:divBdr>
        <w:top w:val="none" w:sz="0" w:space="0" w:color="auto"/>
        <w:left w:val="none" w:sz="0" w:space="0" w:color="auto"/>
        <w:bottom w:val="none" w:sz="0" w:space="0" w:color="auto"/>
        <w:right w:val="none" w:sz="0" w:space="0" w:color="auto"/>
      </w:divBdr>
    </w:div>
    <w:div w:id="357202140">
      <w:bodyDiv w:val="1"/>
      <w:marLeft w:val="0"/>
      <w:marRight w:val="0"/>
      <w:marTop w:val="0"/>
      <w:marBottom w:val="0"/>
      <w:divBdr>
        <w:top w:val="none" w:sz="0" w:space="0" w:color="auto"/>
        <w:left w:val="none" w:sz="0" w:space="0" w:color="auto"/>
        <w:bottom w:val="none" w:sz="0" w:space="0" w:color="auto"/>
        <w:right w:val="none" w:sz="0" w:space="0" w:color="auto"/>
      </w:divBdr>
    </w:div>
    <w:div w:id="380981593">
      <w:bodyDiv w:val="1"/>
      <w:marLeft w:val="0"/>
      <w:marRight w:val="0"/>
      <w:marTop w:val="0"/>
      <w:marBottom w:val="0"/>
      <w:divBdr>
        <w:top w:val="none" w:sz="0" w:space="0" w:color="auto"/>
        <w:left w:val="none" w:sz="0" w:space="0" w:color="auto"/>
        <w:bottom w:val="none" w:sz="0" w:space="0" w:color="auto"/>
        <w:right w:val="none" w:sz="0" w:space="0" w:color="auto"/>
      </w:divBdr>
      <w:divsChild>
        <w:div w:id="320281466">
          <w:marLeft w:val="0"/>
          <w:marRight w:val="0"/>
          <w:marTop w:val="0"/>
          <w:marBottom w:val="0"/>
          <w:divBdr>
            <w:top w:val="none" w:sz="0" w:space="0" w:color="auto"/>
            <w:left w:val="none" w:sz="0" w:space="0" w:color="auto"/>
            <w:bottom w:val="none" w:sz="0" w:space="0" w:color="auto"/>
            <w:right w:val="none" w:sz="0" w:space="0" w:color="auto"/>
          </w:divBdr>
          <w:divsChild>
            <w:div w:id="7410957">
              <w:marLeft w:val="0"/>
              <w:marRight w:val="0"/>
              <w:marTop w:val="0"/>
              <w:marBottom w:val="0"/>
              <w:divBdr>
                <w:top w:val="none" w:sz="0" w:space="0" w:color="auto"/>
                <w:left w:val="none" w:sz="0" w:space="0" w:color="auto"/>
                <w:bottom w:val="none" w:sz="0" w:space="0" w:color="auto"/>
                <w:right w:val="none" w:sz="0" w:space="0" w:color="auto"/>
              </w:divBdr>
              <w:divsChild>
                <w:div w:id="1881089280">
                  <w:marLeft w:val="0"/>
                  <w:marRight w:val="0"/>
                  <w:marTop w:val="0"/>
                  <w:marBottom w:val="0"/>
                  <w:divBdr>
                    <w:top w:val="none" w:sz="0" w:space="0" w:color="auto"/>
                    <w:left w:val="none" w:sz="0" w:space="0" w:color="auto"/>
                    <w:bottom w:val="none" w:sz="0" w:space="0" w:color="auto"/>
                    <w:right w:val="none" w:sz="0" w:space="0" w:color="auto"/>
                  </w:divBdr>
                  <w:divsChild>
                    <w:div w:id="837306222">
                      <w:marLeft w:val="0"/>
                      <w:marRight w:val="0"/>
                      <w:marTop w:val="0"/>
                      <w:marBottom w:val="0"/>
                      <w:divBdr>
                        <w:top w:val="none" w:sz="0" w:space="0" w:color="auto"/>
                        <w:left w:val="none" w:sz="0" w:space="0" w:color="auto"/>
                        <w:bottom w:val="none" w:sz="0" w:space="0" w:color="auto"/>
                        <w:right w:val="none" w:sz="0" w:space="0" w:color="auto"/>
                      </w:divBdr>
                      <w:divsChild>
                        <w:div w:id="1965036900">
                          <w:marLeft w:val="0"/>
                          <w:marRight w:val="0"/>
                          <w:marTop w:val="0"/>
                          <w:marBottom w:val="0"/>
                          <w:divBdr>
                            <w:top w:val="none" w:sz="0" w:space="0" w:color="auto"/>
                            <w:left w:val="none" w:sz="0" w:space="0" w:color="auto"/>
                            <w:bottom w:val="none" w:sz="0" w:space="0" w:color="auto"/>
                            <w:right w:val="none" w:sz="0" w:space="0" w:color="auto"/>
                          </w:divBdr>
                          <w:divsChild>
                            <w:div w:id="1940982955">
                              <w:marLeft w:val="0"/>
                              <w:marRight w:val="0"/>
                              <w:marTop w:val="0"/>
                              <w:marBottom w:val="0"/>
                              <w:divBdr>
                                <w:top w:val="none" w:sz="0" w:space="0" w:color="auto"/>
                                <w:left w:val="none" w:sz="0" w:space="0" w:color="auto"/>
                                <w:bottom w:val="none" w:sz="0" w:space="0" w:color="auto"/>
                                <w:right w:val="none" w:sz="0" w:space="0" w:color="auto"/>
                              </w:divBdr>
                              <w:divsChild>
                                <w:div w:id="10394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816128">
      <w:bodyDiv w:val="1"/>
      <w:marLeft w:val="0"/>
      <w:marRight w:val="0"/>
      <w:marTop w:val="0"/>
      <w:marBottom w:val="0"/>
      <w:divBdr>
        <w:top w:val="none" w:sz="0" w:space="0" w:color="auto"/>
        <w:left w:val="none" w:sz="0" w:space="0" w:color="auto"/>
        <w:bottom w:val="none" w:sz="0" w:space="0" w:color="auto"/>
        <w:right w:val="none" w:sz="0" w:space="0" w:color="auto"/>
      </w:divBdr>
    </w:div>
    <w:div w:id="485824942">
      <w:bodyDiv w:val="1"/>
      <w:marLeft w:val="0"/>
      <w:marRight w:val="0"/>
      <w:marTop w:val="0"/>
      <w:marBottom w:val="0"/>
      <w:divBdr>
        <w:top w:val="none" w:sz="0" w:space="0" w:color="auto"/>
        <w:left w:val="none" w:sz="0" w:space="0" w:color="auto"/>
        <w:bottom w:val="none" w:sz="0" w:space="0" w:color="auto"/>
        <w:right w:val="none" w:sz="0" w:space="0" w:color="auto"/>
      </w:divBdr>
    </w:div>
    <w:div w:id="507407096">
      <w:bodyDiv w:val="1"/>
      <w:marLeft w:val="0"/>
      <w:marRight w:val="0"/>
      <w:marTop w:val="0"/>
      <w:marBottom w:val="0"/>
      <w:divBdr>
        <w:top w:val="none" w:sz="0" w:space="0" w:color="auto"/>
        <w:left w:val="none" w:sz="0" w:space="0" w:color="auto"/>
        <w:bottom w:val="none" w:sz="0" w:space="0" w:color="auto"/>
        <w:right w:val="none" w:sz="0" w:space="0" w:color="auto"/>
      </w:divBdr>
    </w:div>
    <w:div w:id="516162437">
      <w:bodyDiv w:val="1"/>
      <w:marLeft w:val="0"/>
      <w:marRight w:val="0"/>
      <w:marTop w:val="0"/>
      <w:marBottom w:val="0"/>
      <w:divBdr>
        <w:top w:val="none" w:sz="0" w:space="0" w:color="auto"/>
        <w:left w:val="none" w:sz="0" w:space="0" w:color="auto"/>
        <w:bottom w:val="none" w:sz="0" w:space="0" w:color="auto"/>
        <w:right w:val="none" w:sz="0" w:space="0" w:color="auto"/>
      </w:divBdr>
    </w:div>
    <w:div w:id="518159296">
      <w:bodyDiv w:val="1"/>
      <w:marLeft w:val="0"/>
      <w:marRight w:val="0"/>
      <w:marTop w:val="0"/>
      <w:marBottom w:val="0"/>
      <w:divBdr>
        <w:top w:val="none" w:sz="0" w:space="0" w:color="auto"/>
        <w:left w:val="none" w:sz="0" w:space="0" w:color="auto"/>
        <w:bottom w:val="none" w:sz="0" w:space="0" w:color="auto"/>
        <w:right w:val="none" w:sz="0" w:space="0" w:color="auto"/>
      </w:divBdr>
    </w:div>
    <w:div w:id="520247098">
      <w:bodyDiv w:val="1"/>
      <w:marLeft w:val="0"/>
      <w:marRight w:val="0"/>
      <w:marTop w:val="0"/>
      <w:marBottom w:val="0"/>
      <w:divBdr>
        <w:top w:val="none" w:sz="0" w:space="0" w:color="auto"/>
        <w:left w:val="none" w:sz="0" w:space="0" w:color="auto"/>
        <w:bottom w:val="none" w:sz="0" w:space="0" w:color="auto"/>
        <w:right w:val="none" w:sz="0" w:space="0" w:color="auto"/>
      </w:divBdr>
      <w:divsChild>
        <w:div w:id="1295603072">
          <w:marLeft w:val="0"/>
          <w:marRight w:val="0"/>
          <w:marTop w:val="0"/>
          <w:marBottom w:val="0"/>
          <w:divBdr>
            <w:top w:val="none" w:sz="0" w:space="0" w:color="auto"/>
            <w:left w:val="none" w:sz="0" w:space="0" w:color="auto"/>
            <w:bottom w:val="none" w:sz="0" w:space="0" w:color="auto"/>
            <w:right w:val="none" w:sz="0" w:space="0" w:color="auto"/>
          </w:divBdr>
          <w:divsChild>
            <w:div w:id="1297639196">
              <w:marLeft w:val="0"/>
              <w:marRight w:val="0"/>
              <w:marTop w:val="0"/>
              <w:marBottom w:val="0"/>
              <w:divBdr>
                <w:top w:val="none" w:sz="0" w:space="0" w:color="auto"/>
                <w:left w:val="none" w:sz="0" w:space="0" w:color="auto"/>
                <w:bottom w:val="none" w:sz="0" w:space="0" w:color="auto"/>
                <w:right w:val="none" w:sz="0" w:space="0" w:color="auto"/>
              </w:divBdr>
              <w:divsChild>
                <w:div w:id="1274172340">
                  <w:marLeft w:val="0"/>
                  <w:marRight w:val="0"/>
                  <w:marTop w:val="0"/>
                  <w:marBottom w:val="0"/>
                  <w:divBdr>
                    <w:top w:val="none" w:sz="0" w:space="0" w:color="auto"/>
                    <w:left w:val="none" w:sz="0" w:space="0" w:color="auto"/>
                    <w:bottom w:val="none" w:sz="0" w:space="0" w:color="auto"/>
                    <w:right w:val="none" w:sz="0" w:space="0" w:color="auto"/>
                  </w:divBdr>
                  <w:divsChild>
                    <w:div w:id="109053157">
                      <w:marLeft w:val="0"/>
                      <w:marRight w:val="0"/>
                      <w:marTop w:val="0"/>
                      <w:marBottom w:val="0"/>
                      <w:divBdr>
                        <w:top w:val="none" w:sz="0" w:space="0" w:color="auto"/>
                        <w:left w:val="none" w:sz="0" w:space="0" w:color="auto"/>
                        <w:bottom w:val="none" w:sz="0" w:space="0" w:color="auto"/>
                        <w:right w:val="none" w:sz="0" w:space="0" w:color="auto"/>
                      </w:divBdr>
                      <w:divsChild>
                        <w:div w:id="140121403">
                          <w:marLeft w:val="0"/>
                          <w:marRight w:val="0"/>
                          <w:marTop w:val="0"/>
                          <w:marBottom w:val="0"/>
                          <w:divBdr>
                            <w:top w:val="none" w:sz="0" w:space="0" w:color="auto"/>
                            <w:left w:val="none" w:sz="0" w:space="0" w:color="auto"/>
                            <w:bottom w:val="none" w:sz="0" w:space="0" w:color="auto"/>
                            <w:right w:val="none" w:sz="0" w:space="0" w:color="auto"/>
                          </w:divBdr>
                          <w:divsChild>
                            <w:div w:id="5311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632021">
      <w:bodyDiv w:val="1"/>
      <w:marLeft w:val="0"/>
      <w:marRight w:val="0"/>
      <w:marTop w:val="0"/>
      <w:marBottom w:val="0"/>
      <w:divBdr>
        <w:top w:val="none" w:sz="0" w:space="0" w:color="auto"/>
        <w:left w:val="none" w:sz="0" w:space="0" w:color="auto"/>
        <w:bottom w:val="none" w:sz="0" w:space="0" w:color="auto"/>
        <w:right w:val="none" w:sz="0" w:space="0" w:color="auto"/>
      </w:divBdr>
    </w:div>
    <w:div w:id="564921913">
      <w:bodyDiv w:val="1"/>
      <w:marLeft w:val="0"/>
      <w:marRight w:val="0"/>
      <w:marTop w:val="0"/>
      <w:marBottom w:val="0"/>
      <w:divBdr>
        <w:top w:val="none" w:sz="0" w:space="0" w:color="auto"/>
        <w:left w:val="none" w:sz="0" w:space="0" w:color="auto"/>
        <w:bottom w:val="none" w:sz="0" w:space="0" w:color="auto"/>
        <w:right w:val="none" w:sz="0" w:space="0" w:color="auto"/>
      </w:divBdr>
    </w:div>
    <w:div w:id="592590008">
      <w:bodyDiv w:val="1"/>
      <w:marLeft w:val="0"/>
      <w:marRight w:val="0"/>
      <w:marTop w:val="0"/>
      <w:marBottom w:val="0"/>
      <w:divBdr>
        <w:top w:val="none" w:sz="0" w:space="0" w:color="auto"/>
        <w:left w:val="none" w:sz="0" w:space="0" w:color="auto"/>
        <w:bottom w:val="none" w:sz="0" w:space="0" w:color="auto"/>
        <w:right w:val="none" w:sz="0" w:space="0" w:color="auto"/>
      </w:divBdr>
    </w:div>
    <w:div w:id="594173201">
      <w:bodyDiv w:val="1"/>
      <w:marLeft w:val="0"/>
      <w:marRight w:val="0"/>
      <w:marTop w:val="0"/>
      <w:marBottom w:val="0"/>
      <w:divBdr>
        <w:top w:val="none" w:sz="0" w:space="0" w:color="auto"/>
        <w:left w:val="none" w:sz="0" w:space="0" w:color="auto"/>
        <w:bottom w:val="none" w:sz="0" w:space="0" w:color="auto"/>
        <w:right w:val="none" w:sz="0" w:space="0" w:color="auto"/>
      </w:divBdr>
    </w:div>
    <w:div w:id="643006339">
      <w:bodyDiv w:val="1"/>
      <w:marLeft w:val="0"/>
      <w:marRight w:val="0"/>
      <w:marTop w:val="0"/>
      <w:marBottom w:val="0"/>
      <w:divBdr>
        <w:top w:val="none" w:sz="0" w:space="0" w:color="auto"/>
        <w:left w:val="none" w:sz="0" w:space="0" w:color="auto"/>
        <w:bottom w:val="none" w:sz="0" w:space="0" w:color="auto"/>
        <w:right w:val="none" w:sz="0" w:space="0" w:color="auto"/>
      </w:divBdr>
    </w:div>
    <w:div w:id="664625315">
      <w:bodyDiv w:val="1"/>
      <w:marLeft w:val="0"/>
      <w:marRight w:val="0"/>
      <w:marTop w:val="0"/>
      <w:marBottom w:val="0"/>
      <w:divBdr>
        <w:top w:val="none" w:sz="0" w:space="0" w:color="auto"/>
        <w:left w:val="none" w:sz="0" w:space="0" w:color="auto"/>
        <w:bottom w:val="none" w:sz="0" w:space="0" w:color="auto"/>
        <w:right w:val="none" w:sz="0" w:space="0" w:color="auto"/>
      </w:divBdr>
      <w:divsChild>
        <w:div w:id="2125882656">
          <w:marLeft w:val="547"/>
          <w:marRight w:val="0"/>
          <w:marTop w:val="82"/>
          <w:marBottom w:val="0"/>
          <w:divBdr>
            <w:top w:val="none" w:sz="0" w:space="0" w:color="auto"/>
            <w:left w:val="none" w:sz="0" w:space="0" w:color="auto"/>
            <w:bottom w:val="none" w:sz="0" w:space="0" w:color="auto"/>
            <w:right w:val="none" w:sz="0" w:space="0" w:color="auto"/>
          </w:divBdr>
        </w:div>
      </w:divsChild>
    </w:div>
    <w:div w:id="678120885">
      <w:bodyDiv w:val="1"/>
      <w:marLeft w:val="0"/>
      <w:marRight w:val="0"/>
      <w:marTop w:val="0"/>
      <w:marBottom w:val="0"/>
      <w:divBdr>
        <w:top w:val="none" w:sz="0" w:space="0" w:color="auto"/>
        <w:left w:val="none" w:sz="0" w:space="0" w:color="auto"/>
        <w:bottom w:val="none" w:sz="0" w:space="0" w:color="auto"/>
        <w:right w:val="none" w:sz="0" w:space="0" w:color="auto"/>
      </w:divBdr>
    </w:div>
    <w:div w:id="699355349">
      <w:bodyDiv w:val="1"/>
      <w:marLeft w:val="0"/>
      <w:marRight w:val="0"/>
      <w:marTop w:val="0"/>
      <w:marBottom w:val="0"/>
      <w:divBdr>
        <w:top w:val="none" w:sz="0" w:space="0" w:color="auto"/>
        <w:left w:val="none" w:sz="0" w:space="0" w:color="auto"/>
        <w:bottom w:val="none" w:sz="0" w:space="0" w:color="auto"/>
        <w:right w:val="none" w:sz="0" w:space="0" w:color="auto"/>
      </w:divBdr>
    </w:div>
    <w:div w:id="705105595">
      <w:bodyDiv w:val="1"/>
      <w:marLeft w:val="0"/>
      <w:marRight w:val="0"/>
      <w:marTop w:val="0"/>
      <w:marBottom w:val="0"/>
      <w:divBdr>
        <w:top w:val="none" w:sz="0" w:space="0" w:color="auto"/>
        <w:left w:val="none" w:sz="0" w:space="0" w:color="auto"/>
        <w:bottom w:val="none" w:sz="0" w:space="0" w:color="auto"/>
        <w:right w:val="none" w:sz="0" w:space="0" w:color="auto"/>
      </w:divBdr>
    </w:div>
    <w:div w:id="743720311">
      <w:bodyDiv w:val="1"/>
      <w:marLeft w:val="0"/>
      <w:marRight w:val="0"/>
      <w:marTop w:val="0"/>
      <w:marBottom w:val="0"/>
      <w:divBdr>
        <w:top w:val="none" w:sz="0" w:space="0" w:color="auto"/>
        <w:left w:val="none" w:sz="0" w:space="0" w:color="auto"/>
        <w:bottom w:val="none" w:sz="0" w:space="0" w:color="auto"/>
        <w:right w:val="none" w:sz="0" w:space="0" w:color="auto"/>
      </w:divBdr>
    </w:div>
    <w:div w:id="808014370">
      <w:bodyDiv w:val="1"/>
      <w:marLeft w:val="0"/>
      <w:marRight w:val="0"/>
      <w:marTop w:val="0"/>
      <w:marBottom w:val="0"/>
      <w:divBdr>
        <w:top w:val="none" w:sz="0" w:space="0" w:color="auto"/>
        <w:left w:val="none" w:sz="0" w:space="0" w:color="auto"/>
        <w:bottom w:val="none" w:sz="0" w:space="0" w:color="auto"/>
        <w:right w:val="none" w:sz="0" w:space="0" w:color="auto"/>
      </w:divBdr>
    </w:div>
    <w:div w:id="815537327">
      <w:bodyDiv w:val="1"/>
      <w:marLeft w:val="0"/>
      <w:marRight w:val="0"/>
      <w:marTop w:val="0"/>
      <w:marBottom w:val="0"/>
      <w:divBdr>
        <w:top w:val="none" w:sz="0" w:space="0" w:color="auto"/>
        <w:left w:val="none" w:sz="0" w:space="0" w:color="auto"/>
        <w:bottom w:val="none" w:sz="0" w:space="0" w:color="auto"/>
        <w:right w:val="none" w:sz="0" w:space="0" w:color="auto"/>
      </w:divBdr>
    </w:div>
    <w:div w:id="957879824">
      <w:bodyDiv w:val="1"/>
      <w:marLeft w:val="0"/>
      <w:marRight w:val="0"/>
      <w:marTop w:val="0"/>
      <w:marBottom w:val="0"/>
      <w:divBdr>
        <w:top w:val="none" w:sz="0" w:space="0" w:color="auto"/>
        <w:left w:val="none" w:sz="0" w:space="0" w:color="auto"/>
        <w:bottom w:val="none" w:sz="0" w:space="0" w:color="auto"/>
        <w:right w:val="none" w:sz="0" w:space="0" w:color="auto"/>
      </w:divBdr>
    </w:div>
    <w:div w:id="1028335372">
      <w:bodyDiv w:val="1"/>
      <w:marLeft w:val="0"/>
      <w:marRight w:val="0"/>
      <w:marTop w:val="0"/>
      <w:marBottom w:val="0"/>
      <w:divBdr>
        <w:top w:val="none" w:sz="0" w:space="0" w:color="auto"/>
        <w:left w:val="none" w:sz="0" w:space="0" w:color="auto"/>
        <w:bottom w:val="none" w:sz="0" w:space="0" w:color="auto"/>
        <w:right w:val="none" w:sz="0" w:space="0" w:color="auto"/>
      </w:divBdr>
    </w:div>
    <w:div w:id="1243367309">
      <w:bodyDiv w:val="1"/>
      <w:marLeft w:val="0"/>
      <w:marRight w:val="0"/>
      <w:marTop w:val="0"/>
      <w:marBottom w:val="0"/>
      <w:divBdr>
        <w:top w:val="none" w:sz="0" w:space="0" w:color="auto"/>
        <w:left w:val="none" w:sz="0" w:space="0" w:color="auto"/>
        <w:bottom w:val="none" w:sz="0" w:space="0" w:color="auto"/>
        <w:right w:val="none" w:sz="0" w:space="0" w:color="auto"/>
      </w:divBdr>
    </w:div>
    <w:div w:id="1258250264">
      <w:bodyDiv w:val="1"/>
      <w:marLeft w:val="0"/>
      <w:marRight w:val="0"/>
      <w:marTop w:val="0"/>
      <w:marBottom w:val="0"/>
      <w:divBdr>
        <w:top w:val="none" w:sz="0" w:space="0" w:color="auto"/>
        <w:left w:val="none" w:sz="0" w:space="0" w:color="auto"/>
        <w:bottom w:val="none" w:sz="0" w:space="0" w:color="auto"/>
        <w:right w:val="none" w:sz="0" w:space="0" w:color="auto"/>
      </w:divBdr>
    </w:div>
    <w:div w:id="1306080768">
      <w:bodyDiv w:val="1"/>
      <w:marLeft w:val="0"/>
      <w:marRight w:val="0"/>
      <w:marTop w:val="0"/>
      <w:marBottom w:val="0"/>
      <w:divBdr>
        <w:top w:val="none" w:sz="0" w:space="0" w:color="auto"/>
        <w:left w:val="none" w:sz="0" w:space="0" w:color="auto"/>
        <w:bottom w:val="none" w:sz="0" w:space="0" w:color="auto"/>
        <w:right w:val="none" w:sz="0" w:space="0" w:color="auto"/>
      </w:divBdr>
    </w:div>
    <w:div w:id="1315136927">
      <w:bodyDiv w:val="1"/>
      <w:marLeft w:val="0"/>
      <w:marRight w:val="0"/>
      <w:marTop w:val="0"/>
      <w:marBottom w:val="0"/>
      <w:divBdr>
        <w:top w:val="none" w:sz="0" w:space="0" w:color="auto"/>
        <w:left w:val="none" w:sz="0" w:space="0" w:color="auto"/>
        <w:bottom w:val="none" w:sz="0" w:space="0" w:color="auto"/>
        <w:right w:val="none" w:sz="0" w:space="0" w:color="auto"/>
      </w:divBdr>
    </w:div>
    <w:div w:id="1553271413">
      <w:bodyDiv w:val="1"/>
      <w:marLeft w:val="0"/>
      <w:marRight w:val="0"/>
      <w:marTop w:val="0"/>
      <w:marBottom w:val="0"/>
      <w:divBdr>
        <w:top w:val="none" w:sz="0" w:space="0" w:color="auto"/>
        <w:left w:val="none" w:sz="0" w:space="0" w:color="auto"/>
        <w:bottom w:val="none" w:sz="0" w:space="0" w:color="auto"/>
        <w:right w:val="none" w:sz="0" w:space="0" w:color="auto"/>
      </w:divBdr>
    </w:div>
    <w:div w:id="1607467148">
      <w:bodyDiv w:val="1"/>
      <w:marLeft w:val="0"/>
      <w:marRight w:val="0"/>
      <w:marTop w:val="0"/>
      <w:marBottom w:val="0"/>
      <w:divBdr>
        <w:top w:val="none" w:sz="0" w:space="0" w:color="auto"/>
        <w:left w:val="none" w:sz="0" w:space="0" w:color="auto"/>
        <w:bottom w:val="none" w:sz="0" w:space="0" w:color="auto"/>
        <w:right w:val="none" w:sz="0" w:space="0" w:color="auto"/>
      </w:divBdr>
    </w:div>
    <w:div w:id="1638876927">
      <w:bodyDiv w:val="1"/>
      <w:marLeft w:val="0"/>
      <w:marRight w:val="0"/>
      <w:marTop w:val="0"/>
      <w:marBottom w:val="0"/>
      <w:divBdr>
        <w:top w:val="none" w:sz="0" w:space="0" w:color="auto"/>
        <w:left w:val="none" w:sz="0" w:space="0" w:color="auto"/>
        <w:bottom w:val="none" w:sz="0" w:space="0" w:color="auto"/>
        <w:right w:val="none" w:sz="0" w:space="0" w:color="auto"/>
      </w:divBdr>
    </w:div>
    <w:div w:id="1660841903">
      <w:bodyDiv w:val="1"/>
      <w:marLeft w:val="0"/>
      <w:marRight w:val="0"/>
      <w:marTop w:val="0"/>
      <w:marBottom w:val="0"/>
      <w:divBdr>
        <w:top w:val="none" w:sz="0" w:space="0" w:color="auto"/>
        <w:left w:val="none" w:sz="0" w:space="0" w:color="auto"/>
        <w:bottom w:val="none" w:sz="0" w:space="0" w:color="auto"/>
        <w:right w:val="none" w:sz="0" w:space="0" w:color="auto"/>
      </w:divBdr>
    </w:div>
    <w:div w:id="1747265658">
      <w:bodyDiv w:val="1"/>
      <w:marLeft w:val="0"/>
      <w:marRight w:val="0"/>
      <w:marTop w:val="0"/>
      <w:marBottom w:val="0"/>
      <w:divBdr>
        <w:top w:val="none" w:sz="0" w:space="0" w:color="auto"/>
        <w:left w:val="none" w:sz="0" w:space="0" w:color="auto"/>
        <w:bottom w:val="none" w:sz="0" w:space="0" w:color="auto"/>
        <w:right w:val="none" w:sz="0" w:space="0" w:color="auto"/>
      </w:divBdr>
      <w:divsChild>
        <w:div w:id="1893928346">
          <w:marLeft w:val="0"/>
          <w:marRight w:val="0"/>
          <w:marTop w:val="0"/>
          <w:marBottom w:val="0"/>
          <w:divBdr>
            <w:top w:val="none" w:sz="0" w:space="0" w:color="auto"/>
            <w:left w:val="none" w:sz="0" w:space="0" w:color="auto"/>
            <w:bottom w:val="none" w:sz="0" w:space="0" w:color="auto"/>
            <w:right w:val="none" w:sz="0" w:space="0" w:color="auto"/>
          </w:divBdr>
          <w:divsChild>
            <w:div w:id="3624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833">
      <w:bodyDiv w:val="1"/>
      <w:marLeft w:val="0"/>
      <w:marRight w:val="0"/>
      <w:marTop w:val="0"/>
      <w:marBottom w:val="0"/>
      <w:divBdr>
        <w:top w:val="none" w:sz="0" w:space="0" w:color="auto"/>
        <w:left w:val="none" w:sz="0" w:space="0" w:color="auto"/>
        <w:bottom w:val="none" w:sz="0" w:space="0" w:color="auto"/>
        <w:right w:val="none" w:sz="0" w:space="0" w:color="auto"/>
      </w:divBdr>
      <w:divsChild>
        <w:div w:id="1713766820">
          <w:marLeft w:val="0"/>
          <w:marRight w:val="0"/>
          <w:marTop w:val="0"/>
          <w:marBottom w:val="0"/>
          <w:divBdr>
            <w:top w:val="none" w:sz="0" w:space="0" w:color="auto"/>
            <w:left w:val="none" w:sz="0" w:space="0" w:color="auto"/>
            <w:bottom w:val="none" w:sz="0" w:space="0" w:color="auto"/>
            <w:right w:val="none" w:sz="0" w:space="0" w:color="auto"/>
          </w:divBdr>
          <w:divsChild>
            <w:div w:id="12235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1118">
      <w:bodyDiv w:val="1"/>
      <w:marLeft w:val="0"/>
      <w:marRight w:val="0"/>
      <w:marTop w:val="0"/>
      <w:marBottom w:val="0"/>
      <w:divBdr>
        <w:top w:val="none" w:sz="0" w:space="0" w:color="auto"/>
        <w:left w:val="none" w:sz="0" w:space="0" w:color="auto"/>
        <w:bottom w:val="none" w:sz="0" w:space="0" w:color="auto"/>
        <w:right w:val="none" w:sz="0" w:space="0" w:color="auto"/>
      </w:divBdr>
      <w:divsChild>
        <w:div w:id="832258055">
          <w:marLeft w:val="0"/>
          <w:marRight w:val="0"/>
          <w:marTop w:val="0"/>
          <w:marBottom w:val="0"/>
          <w:divBdr>
            <w:top w:val="none" w:sz="0" w:space="0" w:color="auto"/>
            <w:left w:val="none" w:sz="0" w:space="0" w:color="auto"/>
            <w:bottom w:val="none" w:sz="0" w:space="0" w:color="auto"/>
            <w:right w:val="none" w:sz="0" w:space="0" w:color="auto"/>
          </w:divBdr>
          <w:divsChild>
            <w:div w:id="7770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1759">
      <w:bodyDiv w:val="1"/>
      <w:marLeft w:val="0"/>
      <w:marRight w:val="0"/>
      <w:marTop w:val="0"/>
      <w:marBottom w:val="0"/>
      <w:divBdr>
        <w:top w:val="none" w:sz="0" w:space="0" w:color="auto"/>
        <w:left w:val="none" w:sz="0" w:space="0" w:color="auto"/>
        <w:bottom w:val="none" w:sz="0" w:space="0" w:color="auto"/>
        <w:right w:val="none" w:sz="0" w:space="0" w:color="auto"/>
      </w:divBdr>
    </w:div>
    <w:div w:id="1937669712">
      <w:bodyDiv w:val="1"/>
      <w:marLeft w:val="0"/>
      <w:marRight w:val="0"/>
      <w:marTop w:val="0"/>
      <w:marBottom w:val="0"/>
      <w:divBdr>
        <w:top w:val="none" w:sz="0" w:space="0" w:color="auto"/>
        <w:left w:val="none" w:sz="0" w:space="0" w:color="auto"/>
        <w:bottom w:val="none" w:sz="0" w:space="0" w:color="auto"/>
        <w:right w:val="none" w:sz="0" w:space="0" w:color="auto"/>
      </w:divBdr>
    </w:div>
    <w:div w:id="1964386483">
      <w:bodyDiv w:val="1"/>
      <w:marLeft w:val="0"/>
      <w:marRight w:val="0"/>
      <w:marTop w:val="0"/>
      <w:marBottom w:val="0"/>
      <w:divBdr>
        <w:top w:val="none" w:sz="0" w:space="0" w:color="auto"/>
        <w:left w:val="none" w:sz="0" w:space="0" w:color="auto"/>
        <w:bottom w:val="none" w:sz="0" w:space="0" w:color="auto"/>
        <w:right w:val="none" w:sz="0" w:space="0" w:color="auto"/>
      </w:divBdr>
    </w:div>
    <w:div w:id="1970743649">
      <w:bodyDiv w:val="1"/>
      <w:marLeft w:val="0"/>
      <w:marRight w:val="0"/>
      <w:marTop w:val="0"/>
      <w:marBottom w:val="0"/>
      <w:divBdr>
        <w:top w:val="none" w:sz="0" w:space="0" w:color="auto"/>
        <w:left w:val="none" w:sz="0" w:space="0" w:color="auto"/>
        <w:bottom w:val="none" w:sz="0" w:space="0" w:color="auto"/>
        <w:right w:val="none" w:sz="0" w:space="0" w:color="auto"/>
      </w:divBdr>
    </w:div>
    <w:div w:id="2029021992">
      <w:bodyDiv w:val="1"/>
      <w:marLeft w:val="0"/>
      <w:marRight w:val="0"/>
      <w:marTop w:val="0"/>
      <w:marBottom w:val="0"/>
      <w:divBdr>
        <w:top w:val="none" w:sz="0" w:space="0" w:color="auto"/>
        <w:left w:val="none" w:sz="0" w:space="0" w:color="auto"/>
        <w:bottom w:val="none" w:sz="0" w:space="0" w:color="auto"/>
        <w:right w:val="none" w:sz="0" w:space="0" w:color="auto"/>
      </w:divBdr>
    </w:div>
    <w:div w:id="2048211367">
      <w:bodyDiv w:val="1"/>
      <w:marLeft w:val="0"/>
      <w:marRight w:val="0"/>
      <w:marTop w:val="0"/>
      <w:marBottom w:val="0"/>
      <w:divBdr>
        <w:top w:val="none" w:sz="0" w:space="0" w:color="auto"/>
        <w:left w:val="none" w:sz="0" w:space="0" w:color="auto"/>
        <w:bottom w:val="none" w:sz="0" w:space="0" w:color="auto"/>
        <w:right w:val="none" w:sz="0" w:space="0" w:color="auto"/>
      </w:divBdr>
    </w:div>
    <w:div w:id="2083523929">
      <w:bodyDiv w:val="1"/>
      <w:marLeft w:val="0"/>
      <w:marRight w:val="0"/>
      <w:marTop w:val="0"/>
      <w:marBottom w:val="0"/>
      <w:divBdr>
        <w:top w:val="none" w:sz="0" w:space="0" w:color="auto"/>
        <w:left w:val="none" w:sz="0" w:space="0" w:color="auto"/>
        <w:bottom w:val="none" w:sz="0" w:space="0" w:color="auto"/>
        <w:right w:val="none" w:sz="0" w:space="0" w:color="auto"/>
      </w:divBdr>
      <w:divsChild>
        <w:div w:id="1526559422">
          <w:marLeft w:val="0"/>
          <w:marRight w:val="0"/>
          <w:marTop w:val="0"/>
          <w:marBottom w:val="0"/>
          <w:divBdr>
            <w:top w:val="none" w:sz="0" w:space="0" w:color="auto"/>
            <w:left w:val="none" w:sz="0" w:space="0" w:color="auto"/>
            <w:bottom w:val="none" w:sz="0" w:space="0" w:color="auto"/>
            <w:right w:val="none" w:sz="0" w:space="0" w:color="auto"/>
          </w:divBdr>
          <w:divsChild>
            <w:div w:id="18818210">
              <w:marLeft w:val="0"/>
              <w:marRight w:val="0"/>
              <w:marTop w:val="0"/>
              <w:marBottom w:val="0"/>
              <w:divBdr>
                <w:top w:val="none" w:sz="0" w:space="0" w:color="auto"/>
                <w:left w:val="none" w:sz="0" w:space="0" w:color="auto"/>
                <w:bottom w:val="none" w:sz="0" w:space="0" w:color="auto"/>
                <w:right w:val="none" w:sz="0" w:space="0" w:color="auto"/>
              </w:divBdr>
              <w:divsChild>
                <w:div w:id="740450698">
                  <w:marLeft w:val="0"/>
                  <w:marRight w:val="0"/>
                  <w:marTop w:val="0"/>
                  <w:marBottom w:val="0"/>
                  <w:divBdr>
                    <w:top w:val="none" w:sz="0" w:space="0" w:color="auto"/>
                    <w:left w:val="none" w:sz="0" w:space="0" w:color="auto"/>
                    <w:bottom w:val="none" w:sz="0" w:space="0" w:color="auto"/>
                    <w:right w:val="none" w:sz="0" w:space="0" w:color="auto"/>
                  </w:divBdr>
                  <w:divsChild>
                    <w:div w:id="886993295">
                      <w:marLeft w:val="0"/>
                      <w:marRight w:val="0"/>
                      <w:marTop w:val="0"/>
                      <w:marBottom w:val="0"/>
                      <w:divBdr>
                        <w:top w:val="none" w:sz="0" w:space="0" w:color="auto"/>
                        <w:left w:val="none" w:sz="0" w:space="0" w:color="auto"/>
                        <w:bottom w:val="none" w:sz="0" w:space="0" w:color="auto"/>
                        <w:right w:val="none" w:sz="0" w:space="0" w:color="auto"/>
                      </w:divBdr>
                      <w:divsChild>
                        <w:div w:id="1980572078">
                          <w:marLeft w:val="0"/>
                          <w:marRight w:val="0"/>
                          <w:marTop w:val="0"/>
                          <w:marBottom w:val="0"/>
                          <w:divBdr>
                            <w:top w:val="none" w:sz="0" w:space="0" w:color="auto"/>
                            <w:left w:val="none" w:sz="0" w:space="0" w:color="auto"/>
                            <w:bottom w:val="none" w:sz="0" w:space="0" w:color="auto"/>
                            <w:right w:val="none" w:sz="0" w:space="0" w:color="auto"/>
                          </w:divBdr>
                          <w:divsChild>
                            <w:div w:id="11642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github.com/pq-crystals/kyber" TargetMode="Externa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5.tiff"/><Relationship Id="rId32" Type="http://schemas.openxmlformats.org/officeDocument/2006/relationships/image" Target="media/image23.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chipsalliance/adams-bridge" TargetMode="Externa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github.com/pq-crystals/dilithiu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35</Pages>
  <Words>13970</Words>
  <Characters>12093</Characters>
  <Application>Microsoft Office Word</Application>
  <DocSecurity>0</DocSecurity>
  <Lines>100</Lines>
  <Paragraphs>52</Paragraphs>
  <ScaleCrop>false</ScaleCrop>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bunbun22</cp:lastModifiedBy>
  <cp:revision>43</cp:revision>
  <dcterms:created xsi:type="dcterms:W3CDTF">2026-02-15T08:37:00Z</dcterms:created>
  <dcterms:modified xsi:type="dcterms:W3CDTF">2026-02-22T07:11:00Z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0c497e4dde4cc428c7d97abccb0f4c499d180cc18770fb2661f9340ee0eb75f5</vt:lpwstr>
  </property>
</Properties>
</file>