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Practice Problem 1) (Computer Networking: A Top-Down Approach 6th Edition: Chapter 3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Client A initiates a Telnet session with Server S. At about the same time, Client B also initiates a Telnet session with Server S. Provide possible source and destination port numbers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The segments sent from A to S. </w:t>
      </w:r>
    </w:p>
    <w:p w:rsidR="00000000" w:rsidDel="00000000" w:rsidP="00000000" w:rsidRDefault="00000000" w:rsidRPr="00000000">
      <w:pPr>
        <w:contextualSpacing w:val="0"/>
      </w:pPr>
      <w:r w:rsidDel="00000000" w:rsidR="00000000" w:rsidRPr="00000000">
        <w:rPr>
          <w:rtl w:val="0"/>
        </w:rPr>
        <w:t xml:space="preserve">b. The segments sent from B to S. </w:t>
      </w:r>
    </w:p>
    <w:p w:rsidR="00000000" w:rsidDel="00000000" w:rsidP="00000000" w:rsidRDefault="00000000" w:rsidRPr="00000000">
      <w:pPr>
        <w:contextualSpacing w:val="0"/>
      </w:pPr>
      <w:r w:rsidDel="00000000" w:rsidR="00000000" w:rsidRPr="00000000">
        <w:rPr>
          <w:rtl w:val="0"/>
        </w:rPr>
        <w:t xml:space="preserve">c. The segments sent from S to A. </w:t>
      </w:r>
    </w:p>
    <w:p w:rsidR="00000000" w:rsidDel="00000000" w:rsidP="00000000" w:rsidRDefault="00000000" w:rsidRPr="00000000">
      <w:pPr>
        <w:contextualSpacing w:val="0"/>
      </w:pPr>
      <w:r w:rsidDel="00000000" w:rsidR="00000000" w:rsidRPr="00000000">
        <w:rPr>
          <w:rtl w:val="0"/>
        </w:rPr>
        <w:t xml:space="preserve">d. The segments sent from S to B. </w:t>
      </w:r>
    </w:p>
    <w:p w:rsidR="00000000" w:rsidDel="00000000" w:rsidP="00000000" w:rsidRDefault="00000000" w:rsidRPr="00000000">
      <w:pPr>
        <w:contextualSpacing w:val="0"/>
      </w:pPr>
      <w:r w:rsidDel="00000000" w:rsidR="00000000" w:rsidRPr="00000000">
        <w:rPr>
          <w:rtl w:val="0"/>
        </w:rPr>
        <w:t xml:space="preserve">e. If A and B are different hosts, is it possible that the source port number in the segments from A to S is the same as that from B to S? </w:t>
      </w:r>
    </w:p>
    <w:p w:rsidR="00000000" w:rsidDel="00000000" w:rsidP="00000000" w:rsidRDefault="00000000" w:rsidRPr="00000000">
      <w:pPr>
        <w:contextualSpacing w:val="0"/>
      </w:pPr>
      <w:r w:rsidDel="00000000" w:rsidR="00000000" w:rsidRPr="00000000">
        <w:rPr>
          <w:rtl w:val="0"/>
        </w:rPr>
        <w:t xml:space="preserve">f. How about if they are the same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2) (Computer Networking: A Top-Down Approach 6th Edition: Chapter 3 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3) (Computer Networking: A Top-Down Approach 6th Edition: Chapter 3 P5)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that the UDP receiver computes the Internet checksum for the received UDP segment and finds that it matches the value carried in the checksum field. Can the receiver be absolutely certain that no bit errors have occurred? Explain.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4) (Computer Networking: A Top-Down Approach 6th Edition: Chapter 3 P14)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a reliable data transfer protocol that uses only negative acknowledgments. Suppose the sender sends data only infrequently. Would a NAK-only protocol be preferable to a protocol that uses ACKs? Why? Now suppose the sender has a lot of data to send and the end-to-end connection experiences few losses. In this second case, would a NAK-only protocol be preferable to a protocol that uses ACKs?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5) (Computer Networking: A Top-Down Approach 6th Edition: Chapter 3 P19)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a scenario in which Host A wants to simultaneously send packets to Hosts B and C. A is connected to B and C via a broadcast channel—a packet sent by A is carried by the channel to both B and C. Suppose that the broadcast channel connecting A, B, and C can independently lose and corrupt packets (and so, for example, a packet sent from A might be correctly received by B, but not by C). Design a stop-and-wait-like error-control protocol for reliably transferring packets from A to B and C, such that A will not get new data from the upper layer until it knows that both B and C have correctly received the current packet. Give FSM descriptions of A and C. (Hint: The FSM for B should be essentially the same as for C.) Also, give a description of the packet format(s)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6) (Computer Networking: A Top-Down Approach 6th Edition: Chapter 3 P22)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GBN protocol with a sender window size of 4 and a sequence number range of 1,024. Suppose that at time t, the next in-order packet that the receiver is expecting has a sequence number of k. Assume that the medium does not reorder messages. Answer the following questions: </w:t>
      </w:r>
    </w:p>
    <w:p w:rsidR="00000000" w:rsidDel="00000000" w:rsidP="00000000" w:rsidRDefault="00000000" w:rsidRPr="00000000">
      <w:pPr>
        <w:contextualSpacing w:val="0"/>
      </w:pPr>
      <w:r w:rsidDel="00000000" w:rsidR="00000000" w:rsidRPr="00000000">
        <w:rPr>
          <w:rtl w:val="0"/>
        </w:rPr>
        <w:t xml:space="preserve">a. What are the possible sets of sequence numbers inside the sender’s window at time t? Justify your answer. </w:t>
      </w:r>
    </w:p>
    <w:p w:rsidR="00000000" w:rsidDel="00000000" w:rsidP="00000000" w:rsidRDefault="00000000" w:rsidRPr="00000000">
      <w:pPr>
        <w:contextualSpacing w:val="0"/>
      </w:pPr>
      <w:r w:rsidDel="00000000" w:rsidR="00000000" w:rsidRPr="00000000">
        <w:rPr>
          <w:rtl w:val="0"/>
        </w:rPr>
        <w:t xml:space="preserve">b. What are all possible values of the ACK field in all possible messages currently propagating back to the sender at time t? Justify your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7) (Computer Networking: A Top-Down Approach 6th Edition: Chapter 3 P25)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said that an application may choose UDP for a transport protocol because UDP offers finer application control (than TCP) of what data is sent in a segment and when. </w:t>
      </w:r>
    </w:p>
    <w:p w:rsidR="00000000" w:rsidDel="00000000" w:rsidP="00000000" w:rsidRDefault="00000000" w:rsidRPr="00000000">
      <w:pPr>
        <w:contextualSpacing w:val="0"/>
      </w:pPr>
      <w:r w:rsidDel="00000000" w:rsidR="00000000" w:rsidRPr="00000000">
        <w:rPr>
          <w:rtl w:val="0"/>
        </w:rPr>
        <w:t xml:space="preserve">a. Why does an application have more control of what data is sent in a segment? </w:t>
      </w:r>
    </w:p>
    <w:p w:rsidR="00000000" w:rsidDel="00000000" w:rsidP="00000000" w:rsidRDefault="00000000" w:rsidRPr="00000000">
      <w:pPr>
        <w:contextualSpacing w:val="0"/>
      </w:pPr>
      <w:r w:rsidDel="00000000" w:rsidR="00000000" w:rsidRPr="00000000">
        <w:rPr>
          <w:rtl w:val="0"/>
        </w:rPr>
        <w:t xml:space="preserve">b. Why does an application have more control on when the segment is 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 Problem 8) (Computer Networking: A Top-Down Approach 6th Edition: Chapter 3 P28)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