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Sawarabi Gothic" w:cs="Sawarabi Gothic" w:eastAsia="Sawarabi Gothic" w:hAnsi="Sawarabi Gothic"/>
          <w:sz w:val="16"/>
          <w:szCs w:val="16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sz w:val="52"/>
          <w:szCs w:val="52"/>
          <w:rtl w:val="0"/>
        </w:rPr>
        <w:t xml:space="preserve">Mike Bunger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Sawarabi Gothic" w:cs="Sawarabi Gothic" w:eastAsia="Sawarabi Gothic" w:hAnsi="Sawarabi Gothic"/>
          <w:sz w:val="16"/>
          <w:szCs w:val="16"/>
        </w:rPr>
      </w:pPr>
      <w:r w:rsidDel="00000000" w:rsidR="00000000" w:rsidRPr="00000000">
        <w:rPr>
          <w:rFonts w:ascii="Sawarabi Gothic" w:cs="Sawarabi Gothic" w:eastAsia="Sawarabi Gothic" w:hAnsi="Sawarabi Gothic"/>
          <w:sz w:val="16"/>
          <w:szCs w:val="16"/>
          <w:rtl w:val="0"/>
        </w:rPr>
        <w:t xml:space="preserve">1-(203)-313-5784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Sawarabi Gothic" w:cs="Sawarabi Gothic" w:eastAsia="Sawarabi Gothic" w:hAnsi="Sawarabi Gothic"/>
          <w:sz w:val="16"/>
          <w:szCs w:val="16"/>
        </w:rPr>
      </w:pPr>
      <w:r w:rsidDel="00000000" w:rsidR="00000000" w:rsidRPr="00000000">
        <w:rPr>
          <w:rFonts w:ascii="Sawarabi Gothic" w:cs="Sawarabi Gothic" w:eastAsia="Sawarabi Gothic" w:hAnsi="Sawarabi Gothic"/>
          <w:sz w:val="16"/>
          <w:szCs w:val="16"/>
          <w:rtl w:val="0"/>
        </w:rPr>
        <w:t xml:space="preserve">bungerm42@gmail.com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Sawarabi Gothic" w:cs="Sawarabi Gothic" w:eastAsia="Sawarabi Gothic" w:hAnsi="Sawarabi Gothic"/>
          <w:sz w:val="16"/>
          <w:szCs w:val="16"/>
        </w:rPr>
      </w:pPr>
      <w:r w:rsidDel="00000000" w:rsidR="00000000" w:rsidRPr="00000000">
        <w:rPr>
          <w:rFonts w:ascii="Sawarabi Gothic" w:cs="Sawarabi Gothic" w:eastAsia="Sawarabi Gothic" w:hAnsi="Sawarabi Gothic"/>
          <w:sz w:val="16"/>
          <w:szCs w:val="16"/>
          <w:rtl w:val="0"/>
        </w:rPr>
        <w:t xml:space="preserve">www.github.com/bungerm/portfolio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Sawarabi Gothic" w:cs="Sawarabi Gothic" w:eastAsia="Sawarabi Gothic" w:hAnsi="Sawarabi Gothic"/>
          <w:sz w:val="16"/>
          <w:szCs w:val="16"/>
        </w:rPr>
        <w:sectPr>
          <w:footerReference r:id="rId6" w:type="default"/>
          <w:pgSz w:h="15840" w:w="12240" w:orient="portrait"/>
          <w:pgMar w:bottom="1440" w:top="1440" w:left="1440" w:right="1440" w:header="720" w:footer="720"/>
          <w:pgNumType w:start="1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sz w:val="28"/>
          <w:szCs w:val="28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right="6.666666666666288" w:firstLine="629.9999999999998"/>
        <w:rPr>
          <w:rFonts w:ascii="Sawarabi Gothic" w:cs="Sawarabi Gothic" w:eastAsia="Sawarabi Gothic" w:hAnsi="Sawarabi Gothic"/>
          <w:sz w:val="10"/>
          <w:szCs w:val="1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16"/>
          <w:szCs w:val="16"/>
          <w:rtl w:val="0"/>
        </w:rPr>
        <w:tab/>
      </w: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Languages: C++, Python, Java, C#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ab/>
        <w:t xml:space="preserve">Environments: Unity Engine, Visual Studio, Android Studio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ab/>
        <w:t xml:space="preserve">Areas: Game Development, Android, Algorithms, OOP, Optimization, AI</w:t>
      </w:r>
    </w:p>
    <w:p w:rsidR="00000000" w:rsidDel="00000000" w:rsidP="00000000" w:rsidRDefault="00000000" w:rsidRPr="00000000" w14:paraId="0000000B">
      <w:pPr>
        <w:spacing w:line="240" w:lineRule="auto"/>
        <w:ind w:right="6.666666666666288" w:firstLine="629.9999999999998"/>
        <w:rPr>
          <w:rFonts w:ascii="Sawarabi Gothic" w:cs="Sawarabi Gothic" w:eastAsia="Sawarabi Gothic" w:hAnsi="Sawarabi Gothic"/>
          <w:sz w:val="10"/>
          <w:szCs w:val="1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1080" w:firstLine="629.9999999999998"/>
        <w:rPr>
          <w:rFonts w:ascii="Sawarabi Gothic" w:cs="Sawarabi Gothic" w:eastAsia="Sawarabi Gothic" w:hAnsi="Sawarabi Gothic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Sawarabi Gothic" w:cs="Sawarabi Gothic" w:eastAsia="Sawarabi Gothic" w:hAnsi="Sawarabi Gothic"/>
          <w:b w:val="1"/>
          <w:sz w:val="28"/>
          <w:szCs w:val="28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sz w:val="28"/>
          <w:szCs w:val="28"/>
          <w:rtl w:val="0"/>
        </w:rPr>
        <w:t xml:space="preserve">Experience</w:t>
      </w:r>
    </w:p>
    <w:p w:rsidR="00000000" w:rsidDel="00000000" w:rsidP="00000000" w:rsidRDefault="00000000" w:rsidRPr="00000000" w14:paraId="0000000E">
      <w:pPr>
        <w:spacing w:line="240" w:lineRule="auto"/>
        <w:ind w:firstLine="629.9999999999998"/>
        <w:rPr>
          <w:rFonts w:ascii="Sawarabi Gothic" w:cs="Sawarabi Gothic" w:eastAsia="Sawarabi Gothic" w:hAnsi="Sawarabi Gothic"/>
          <w:b w:val="1"/>
          <w:sz w:val="10"/>
          <w:szCs w:val="10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right" w:pos="10800"/>
        </w:tabs>
        <w:spacing w:line="240" w:lineRule="auto"/>
        <w:ind w:left="720" w:firstLine="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rtl w:val="0"/>
        </w:rPr>
        <w:t xml:space="preserve">Unity Developer</w:t>
        <w:tab/>
      </w: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June 2017 – September 2018</w:t>
      </w:r>
    </w:p>
    <w:p w:rsidR="00000000" w:rsidDel="00000000" w:rsidP="00000000" w:rsidRDefault="00000000" w:rsidRPr="00000000" w14:paraId="00000010">
      <w:pPr>
        <w:tabs>
          <w:tab w:val="right" w:pos="10800"/>
        </w:tabs>
        <w:spacing w:line="240" w:lineRule="auto"/>
        <w:ind w:left="720" w:firstLine="0"/>
        <w:rPr>
          <w:rFonts w:ascii="Sawarabi Gothic" w:cs="Sawarabi Gothic" w:eastAsia="Sawarabi Gothic" w:hAnsi="Sawarabi Gothic"/>
          <w:b w:val="1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sz w:val="20"/>
          <w:szCs w:val="20"/>
          <w:rtl w:val="0"/>
        </w:rPr>
        <w:t xml:space="preserve">Taylor Communications</w:t>
      </w: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40" w:lineRule="auto"/>
        <w:ind w:left="1080" w:hanging="36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Unity Engine, C#, Android, VR, AR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40" w:lineRule="auto"/>
        <w:ind w:left="1080" w:hanging="36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Developed mobile VR environments to showcase promotional products produced </w:t>
      </w:r>
    </w:p>
    <w:p w:rsidR="00000000" w:rsidDel="00000000" w:rsidP="00000000" w:rsidRDefault="00000000" w:rsidRPr="00000000" w14:paraId="00000013">
      <w:pPr>
        <w:spacing w:line="240" w:lineRule="auto"/>
        <w:ind w:left="1080" w:firstLine="0"/>
        <w:rPr>
          <w:rFonts w:ascii="Sawarabi Gothic" w:cs="Sawarabi Gothic" w:eastAsia="Sawarabi Gothic" w:hAnsi="Sawarabi Gothic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by Taylor Communications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40" w:lineRule="auto"/>
        <w:ind w:left="1080" w:hanging="36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Optimized performance for mobile VR using frame debugger, profiler, and ADB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40" w:lineRule="auto"/>
        <w:ind w:left="1080" w:hanging="36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Designed levels, created and implemented assets</w:t>
      </w:r>
    </w:p>
    <w:p w:rsidR="00000000" w:rsidDel="00000000" w:rsidP="00000000" w:rsidRDefault="00000000" w:rsidRPr="00000000" w14:paraId="00000016">
      <w:pPr>
        <w:tabs>
          <w:tab w:val="right" w:pos="10800"/>
        </w:tabs>
        <w:spacing w:line="240" w:lineRule="auto"/>
        <w:ind w:left="720" w:firstLine="0"/>
        <w:rPr>
          <w:rFonts w:ascii="Sawarabi Gothic" w:cs="Sawarabi Gothic" w:eastAsia="Sawarabi Gothic" w:hAnsi="Sawarabi Gothic"/>
          <w:b w:val="1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rtl w:val="0"/>
        </w:rPr>
        <w:t xml:space="preserve">Game Developer</w:t>
      </w:r>
      <w:r w:rsidDel="00000000" w:rsidR="00000000" w:rsidRPr="00000000">
        <w:rPr>
          <w:rFonts w:ascii="Sawarabi Gothic" w:cs="Sawarabi Gothic" w:eastAsia="Sawarabi Gothic" w:hAnsi="Sawarabi Gothic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May 2016 – December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720" w:firstLine="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sz w:val="20"/>
          <w:szCs w:val="20"/>
          <w:rtl w:val="0"/>
        </w:rPr>
        <w:t xml:space="preserve">Self Employed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720" w:firstLine="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sz w:val="20"/>
          <w:szCs w:val="20"/>
          <w:rtl w:val="0"/>
        </w:rPr>
        <w:t xml:space="preserve">Rookfall</w:t>
      </w: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 - www.rookfall.com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1080" w:hanging="36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Unity Engine, C#, Android/iOS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1080" w:hanging="36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Designed core gameplay, UI, progression system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1080" w:hanging="36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Programmed puzzle solving algorithm, puzzle generator, puzzle editor, gameplay, </w:t>
      </w:r>
    </w:p>
    <w:p w:rsidR="00000000" w:rsidDel="00000000" w:rsidP="00000000" w:rsidRDefault="00000000" w:rsidRPr="00000000" w14:paraId="0000001C">
      <w:pPr>
        <w:spacing w:line="240" w:lineRule="auto"/>
        <w:ind w:left="1080" w:firstLine="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progression system, UI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1080" w:hanging="36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Implemented all assets, designed/generated all 300 levels</w:t>
      </w:r>
    </w:p>
    <w:p w:rsidR="00000000" w:rsidDel="00000000" w:rsidP="00000000" w:rsidRDefault="00000000" w:rsidRPr="00000000" w14:paraId="0000001E">
      <w:pPr>
        <w:spacing w:line="240" w:lineRule="auto"/>
        <w:ind w:firstLine="629.9999999999998"/>
        <w:rPr>
          <w:rFonts w:ascii="Sawarabi Gothic" w:cs="Sawarabi Gothic" w:eastAsia="Sawarabi Gothic" w:hAnsi="Sawarabi Gothic"/>
          <w:sz w:val="10"/>
          <w:szCs w:val="1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firstLine="629.9999999999998"/>
        <w:rPr>
          <w:rFonts w:ascii="Sawarabi Gothic" w:cs="Sawarabi Gothic" w:eastAsia="Sawarabi Gothic" w:hAnsi="Sawarabi Gothic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Sawarabi Gothic" w:cs="Sawarabi Gothic" w:eastAsia="Sawarabi Gothic" w:hAnsi="Sawarabi Gothic"/>
          <w:b w:val="1"/>
          <w:sz w:val="28"/>
          <w:szCs w:val="28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sz w:val="28"/>
          <w:szCs w:val="28"/>
          <w:rtl w:val="0"/>
        </w:rPr>
        <w:t xml:space="preserve">Education</w:t>
      </w:r>
    </w:p>
    <w:p w:rsidR="00000000" w:rsidDel="00000000" w:rsidP="00000000" w:rsidRDefault="00000000" w:rsidRPr="00000000" w14:paraId="00000021">
      <w:pPr>
        <w:spacing w:line="240" w:lineRule="auto"/>
        <w:ind w:firstLine="629.9999999999998"/>
        <w:rPr>
          <w:rFonts w:ascii="Sawarabi Gothic" w:cs="Sawarabi Gothic" w:eastAsia="Sawarabi Gothic" w:hAnsi="Sawarabi Gothic"/>
          <w:b w:val="1"/>
          <w:sz w:val="10"/>
          <w:szCs w:val="10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right" w:pos="10800"/>
        </w:tabs>
        <w:spacing w:line="240" w:lineRule="auto"/>
        <w:ind w:left="720" w:firstLine="0"/>
        <w:rPr>
          <w:rFonts w:ascii="Sawarabi Gothic" w:cs="Sawarabi Gothic" w:eastAsia="Sawarabi Gothic" w:hAnsi="Sawarabi Gothic"/>
          <w:b w:val="1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rtl w:val="0"/>
        </w:rPr>
        <w:t xml:space="preserve">Depaul University</w:t>
      </w:r>
      <w:r w:rsidDel="00000000" w:rsidR="00000000" w:rsidRPr="00000000">
        <w:rPr>
          <w:rFonts w:ascii="Sawarabi Gothic" w:cs="Sawarabi Gothic" w:eastAsia="Sawarabi Gothic" w:hAnsi="Sawarabi Gothic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January 2019 - December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right" w:pos="10800"/>
        </w:tabs>
        <w:spacing w:line="240" w:lineRule="auto"/>
        <w:ind w:left="720" w:firstLine="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Master of Science in Computer Science</w:t>
      </w:r>
    </w:p>
    <w:p w:rsidR="00000000" w:rsidDel="00000000" w:rsidP="00000000" w:rsidRDefault="00000000" w:rsidRPr="00000000" w14:paraId="00000024">
      <w:pPr>
        <w:tabs>
          <w:tab w:val="right" w:pos="10800"/>
        </w:tabs>
        <w:spacing w:line="240" w:lineRule="auto"/>
        <w:ind w:left="720" w:firstLine="0"/>
        <w:rPr>
          <w:rFonts w:ascii="Sawarabi Gothic" w:cs="Sawarabi Gothic" w:eastAsia="Sawarabi Gothic" w:hAnsi="Sawarabi Gothic"/>
          <w:b w:val="1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rtl w:val="0"/>
        </w:rPr>
        <w:t xml:space="preserve">William and Mary University</w:t>
      </w:r>
      <w:r w:rsidDel="00000000" w:rsidR="00000000" w:rsidRPr="00000000">
        <w:rPr>
          <w:rFonts w:ascii="Sawarabi Gothic" w:cs="Sawarabi Gothic" w:eastAsia="Sawarabi Gothic" w:hAnsi="Sawarabi Gothic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September 2018 - January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right" w:pos="10800"/>
        </w:tabs>
        <w:spacing w:line="240" w:lineRule="auto"/>
        <w:ind w:left="720" w:firstLine="0"/>
        <w:rPr>
          <w:rFonts w:ascii="Sawarabi Gothic" w:cs="Sawarabi Gothic" w:eastAsia="Sawarabi Gothic" w:hAnsi="Sawarabi Gothic"/>
          <w:b w:val="1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rtl w:val="0"/>
        </w:rPr>
        <w:t xml:space="preserve">Quinnipiac University</w:t>
      </w:r>
      <w:r w:rsidDel="00000000" w:rsidR="00000000" w:rsidRPr="00000000">
        <w:rPr>
          <w:rFonts w:ascii="Sawarabi Gothic" w:cs="Sawarabi Gothic" w:eastAsia="Sawarabi Gothic" w:hAnsi="Sawarabi Gothic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September 2013 - May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pos="10800"/>
        </w:tabs>
        <w:spacing w:line="240" w:lineRule="auto"/>
        <w:ind w:left="720" w:firstLine="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Bachelor of Arts in Game Design and Development</w:t>
      </w:r>
    </w:p>
    <w:p w:rsidR="00000000" w:rsidDel="00000000" w:rsidP="00000000" w:rsidRDefault="00000000" w:rsidRPr="00000000" w14:paraId="00000027">
      <w:pPr>
        <w:tabs>
          <w:tab w:val="right" w:pos="10800"/>
        </w:tabs>
        <w:spacing w:line="240" w:lineRule="auto"/>
        <w:ind w:left="720" w:firstLine="0"/>
        <w:rPr>
          <w:rFonts w:ascii="Sawarabi Gothic" w:cs="Sawarabi Gothic" w:eastAsia="Sawarabi Gothic" w:hAnsi="Sawarabi Gothic"/>
          <w:sz w:val="20"/>
          <w:szCs w:val="20"/>
        </w:rPr>
      </w:pPr>
      <w:r w:rsidDel="00000000" w:rsidR="00000000" w:rsidRPr="00000000">
        <w:rPr>
          <w:rFonts w:ascii="Sawarabi Gothic" w:cs="Sawarabi Gothic" w:eastAsia="Sawarabi Gothic" w:hAnsi="Sawarabi Gothic"/>
          <w:b w:val="1"/>
          <w:rtl w:val="0"/>
        </w:rPr>
        <w:t xml:space="preserve">Union College</w:t>
      </w:r>
      <w:r w:rsidDel="00000000" w:rsidR="00000000" w:rsidRPr="00000000">
        <w:rPr>
          <w:rFonts w:ascii="Sawarabi Gothic" w:cs="Sawarabi Gothic" w:eastAsia="Sawarabi Gothic" w:hAnsi="Sawarabi Gothic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Sawarabi Gothic" w:cs="Sawarabi Gothic" w:eastAsia="Sawarabi Gothic" w:hAnsi="Sawarabi Gothic"/>
          <w:sz w:val="20"/>
          <w:szCs w:val="20"/>
          <w:rtl w:val="0"/>
        </w:rPr>
        <w:t xml:space="preserve">September 2009 - May 2011</w:t>
      </w:r>
    </w:p>
    <w:p w:rsidR="00000000" w:rsidDel="00000000" w:rsidP="00000000" w:rsidRDefault="00000000" w:rsidRPr="00000000" w14:paraId="00000028">
      <w:pPr>
        <w:spacing w:line="240" w:lineRule="auto"/>
        <w:ind w:firstLine="629.9999999999998"/>
        <w:rPr>
          <w:rFonts w:ascii="Sawarabi Gothic" w:cs="Sawarabi Gothic" w:eastAsia="Sawarabi Gothic" w:hAnsi="Sawarabi Gothic"/>
          <w:sz w:val="10"/>
          <w:szCs w:val="1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crosoft JhengHei"/>
  <w:font w:name="Courier New"/>
  <w:font w:name="Sawarabi Gothic">
    <w:embedRegular w:fontKey="{00000000-0000-0000-0000-000000000000}" r:id="rId1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bullet"/>
      <w:lvlText w:val="-"/>
      <w:lvlJc w:val="left"/>
      <w:pPr>
        <w:ind w:left="1800" w:hanging="360"/>
      </w:pPr>
      <w:rPr>
        <w:rFonts w:ascii="Microsoft JhengHei" w:cs="Microsoft JhengHei" w:eastAsia="Microsoft JhengHei" w:hAnsi="Microsoft JhengHei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warabiGothic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