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59" w:rsidRPr="00BC6659" w:rsidRDefault="00BC6659" w:rsidP="00BC6659">
      <w:pPr>
        <w:spacing w:after="0" w:line="240" w:lineRule="auto"/>
        <w:rPr>
          <w:sz w:val="24"/>
          <w:szCs w:val="24"/>
        </w:rPr>
      </w:pPr>
      <w:r w:rsidRPr="00BC6659">
        <w:rPr>
          <w:sz w:val="24"/>
          <w:szCs w:val="24"/>
        </w:rPr>
        <w:t>Таблица 1. Расчетные данные для молекул</w:t>
      </w:r>
      <w:r>
        <w:rPr>
          <w:sz w:val="24"/>
          <w:szCs w:val="24"/>
        </w:rPr>
        <w:t>ы</w:t>
      </w:r>
      <w:r w:rsidRPr="00BC66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BC6659">
        <w:rPr>
          <w:sz w:val="24"/>
          <w:szCs w:val="24"/>
          <w:vertAlign w:val="subscript"/>
        </w:rPr>
        <w:t>2</w:t>
      </w:r>
      <w:r w:rsidRPr="00BC6659">
        <w:rPr>
          <w:sz w:val="24"/>
          <w:szCs w:val="24"/>
        </w:rPr>
        <w:t xml:space="preserve">: орбитальные энергии (эВ), относительные вклады </w:t>
      </w:r>
      <w:r w:rsidRPr="00BC6659">
        <w:rPr>
          <w:sz w:val="24"/>
          <w:szCs w:val="24"/>
          <w:lang w:val="en-US"/>
        </w:rPr>
        <w:t>ns</w:t>
      </w:r>
      <w:r w:rsidRPr="00BC6659">
        <w:rPr>
          <w:sz w:val="24"/>
          <w:szCs w:val="24"/>
        </w:rPr>
        <w:t xml:space="preserve"> и </w:t>
      </w:r>
      <w:proofErr w:type="spellStart"/>
      <w:r w:rsidRPr="00BC6659">
        <w:rPr>
          <w:sz w:val="24"/>
          <w:szCs w:val="24"/>
          <w:lang w:val="en-US"/>
        </w:rPr>
        <w:t>np</w:t>
      </w:r>
      <w:proofErr w:type="spellEnd"/>
      <w:r w:rsidRPr="00BC6659">
        <w:rPr>
          <w:sz w:val="24"/>
          <w:szCs w:val="24"/>
        </w:rPr>
        <w:t xml:space="preserve"> для </w:t>
      </w:r>
      <w:r w:rsidRPr="00BC6659">
        <w:rPr>
          <w:rFonts w:cs="Times New Roman"/>
          <w:sz w:val="24"/>
          <w:szCs w:val="24"/>
        </w:rPr>
        <w:t>σ</w:t>
      </w:r>
      <w:r w:rsidRPr="00BC6659">
        <w:rPr>
          <w:sz w:val="24"/>
          <w:szCs w:val="24"/>
        </w:rPr>
        <w:t xml:space="preserve">-МО (%), порядок связи (Р,), колебательный параметр </w:t>
      </w:r>
      <w:r w:rsidRPr="00BC6659">
        <w:rPr>
          <w:rFonts w:cs="Times New Roman"/>
          <w:sz w:val="24"/>
          <w:szCs w:val="24"/>
        </w:rPr>
        <w:t>ω</w:t>
      </w:r>
      <w:r w:rsidRPr="00BC6659">
        <w:rPr>
          <w:rFonts w:cs="Times New Roman"/>
          <w:sz w:val="24"/>
          <w:szCs w:val="24"/>
          <w:vertAlign w:val="subscript"/>
        </w:rPr>
        <w:t>е</w:t>
      </w:r>
      <w:r w:rsidRPr="00BC6659">
        <w:rPr>
          <w:sz w:val="24"/>
          <w:szCs w:val="24"/>
        </w:rPr>
        <w:t xml:space="preserve"> и распределение электронной плотности </w:t>
      </w:r>
    </w:p>
    <w:tbl>
      <w:tblPr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ook w:val="0000"/>
      </w:tblPr>
      <w:tblGrid>
        <w:gridCol w:w="585"/>
        <w:gridCol w:w="834"/>
        <w:gridCol w:w="820"/>
        <w:gridCol w:w="738"/>
        <w:gridCol w:w="745"/>
        <w:gridCol w:w="738"/>
        <w:gridCol w:w="625"/>
        <w:gridCol w:w="756"/>
        <w:gridCol w:w="643"/>
        <w:gridCol w:w="636"/>
        <w:gridCol w:w="696"/>
      </w:tblGrid>
      <w:tr w:rsidR="00BC6659" w:rsidRPr="00BC6659" w:rsidTr="00BC6659">
        <w:trPr>
          <w:gridAfter w:val="2"/>
          <w:trHeight w:val="5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МО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1π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1π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2σ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1σ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1σ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</w:tr>
      <w:tr w:rsidR="00BC6659" w:rsidRPr="00BC6659" w:rsidTr="00BC6659">
        <w:trPr>
          <w:trHeight w:val="2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BC6659"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-ε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-ε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-ε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s</w:t>
            </w:r>
            <w:proofErr w:type="spellEnd"/>
            <w:r w:rsidRPr="00BC6659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-ε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s</w:t>
            </w:r>
            <w:proofErr w:type="spellEnd"/>
            <w:r w:rsidRPr="00BC6659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FFFFFF"/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-ε</w:t>
            </w:r>
            <w:r w:rsidRPr="00BC6659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s</w:t>
            </w:r>
            <w:proofErr w:type="spellEnd"/>
            <w:r w:rsidRPr="00BC6659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BC6659">
              <w:rPr>
                <w:rFonts w:eastAsia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ω</w:t>
            </w:r>
            <w:r w:rsidRPr="00BC6659">
              <w:rPr>
                <w:rFonts w:cs="Times New Roman"/>
                <w:sz w:val="24"/>
                <w:szCs w:val="24"/>
                <w:vertAlign w:val="subscript"/>
              </w:rPr>
              <w:t>е</w:t>
            </w:r>
          </w:p>
        </w:tc>
      </w:tr>
      <w:tr w:rsidR="00BC6659" w:rsidRPr="00BC6659" w:rsidTr="00BC6659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12" w:type="dxa"/>
              <w:right w:w="12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11,37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12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14,99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16,69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10/90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30,25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99/1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37,05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C6659">
              <w:rPr>
                <w:rFonts w:eastAsia="Times New Roman" w:cs="Times New Roman"/>
                <w:sz w:val="24"/>
                <w:szCs w:val="24"/>
              </w:rPr>
              <w:t>96</w:t>
            </w:r>
            <w:r w:rsidRPr="00BC6659">
              <w:rPr>
                <w:rFonts w:eastAsia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0" w:type="auto"/>
            <w:vMerge w:val="restart"/>
            <w:tcBorders>
              <w:top w:val="single" w:sz="8" w:space="0" w:color="000001"/>
              <w:left w:val="single" w:sz="4" w:space="0" w:color="auto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0,93</w:t>
            </w:r>
          </w:p>
        </w:tc>
        <w:tc>
          <w:tcPr>
            <w:tcW w:w="0" w:type="auto"/>
            <w:vMerge w:val="restart"/>
            <w:tcBorders>
              <w:top w:val="single" w:sz="8" w:space="0" w:color="000001"/>
              <w:left w:val="single" w:sz="4" w:space="0" w:color="auto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</w:rPr>
              <w:t>1044</w:t>
            </w:r>
          </w:p>
        </w:tc>
      </w:tr>
      <w:tr w:rsidR="00BC6659" w:rsidRPr="00BC6659" w:rsidTr="00BC6659">
        <w:trPr>
          <w:trHeight w:val="20"/>
        </w:trPr>
        <w:tc>
          <w:tcPr>
            <w:tcW w:w="0" w:type="auto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12" w:type="dxa"/>
              <w:right w:w="12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2612" cy="296272"/>
                  <wp:effectExtent l="19050" t="0" r="0" b="0"/>
                  <wp:docPr id="124" name="Рисунок 15" descr="C:\Users\Holic\Documents\LESQM\Двухатомные молекулы (расчёт)\F, Cl, Br, I\Гомоядерные молекулы\F2\1 pi 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olic\Documents\LESQM\Двухатомные молекулы (расчёт)\F, Cl, Br, I\Гомоядерные молекулы\F2\1 pi 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45" cy="29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12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4661" cy="318199"/>
                  <wp:effectExtent l="19050" t="0" r="7289" b="0"/>
                  <wp:docPr id="125" name="Рисунок 14" descr="C:\Users\Holic\Documents\LESQM\Двухатомные молекулы (расчёт)\F, Cl, Br, I\Гомоядерные молекулы\F2\1 pi 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olic\Documents\LESQM\Двухатомные молекулы (расчёт)\F, Cl, Br, I\Гомоядерные молекулы\F2\1 pi 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86" cy="32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3283" cy="286247"/>
                  <wp:effectExtent l="19050" t="0" r="117" b="0"/>
                  <wp:docPr id="126" name="Рисунок 6" descr="C:\Users\Holic\Documents\LESQM\Двухатомные молекулы (расчёт)\F, Cl, Br, I\Гомоядерные молекулы\F2\2 sigma 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lic\Documents\LESQM\Двухатомные молекулы (расчёт)\F, Cl, Br, I\Гомоядерные молекулы\F2\2 sigma 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41" cy="28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1152" cy="357548"/>
                  <wp:effectExtent l="19050" t="0" r="8448" b="0"/>
                  <wp:docPr id="127" name="Рисунок 13" descr="C:\Users\Holic\Documents\LESQM\Двухатомные молекулы (расчёт)\F, Cl, Br, I\Гомоядерные молекулы\F2\1 sigma 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lic\Documents\LESQM\Двухатомные молекулы (расчёт)\F, Cl, Br, I\Гомоядерные молекулы\F2\1 sigma 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145" cy="35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4175" cy="283123"/>
                  <wp:effectExtent l="19050" t="0" r="3975" b="0"/>
                  <wp:docPr id="128" name="Рисунок 12" descr="C:\Users\Holic\Documents\LESQM\Двухатомные молекулы (расчёт)\F, Cl, Br, I\Гомоядерные молекулы\F2\1 sigma 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olic\Documents\LESQM\Двухатомные молекулы (расчёт)\F, Cl, Br, I\Гомоядерные молекулы\F2\1 sigma 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13" cy="28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C6659" w:rsidRPr="00BC6659" w:rsidRDefault="00BC6659" w:rsidP="00BC6659">
            <w:pPr>
              <w:spacing w:after="0" w:line="240" w:lineRule="auto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BC6659" w:rsidRPr="00BC6659" w:rsidRDefault="00BC6659" w:rsidP="00BC6659">
      <w:pPr>
        <w:spacing w:before="240" w:after="0" w:line="240" w:lineRule="auto"/>
        <w:rPr>
          <w:rFonts w:cs="Times New Roman"/>
          <w:sz w:val="24"/>
          <w:szCs w:val="24"/>
        </w:rPr>
      </w:pPr>
      <w:r w:rsidRPr="00BC6659">
        <w:rPr>
          <w:sz w:val="24"/>
          <w:szCs w:val="24"/>
        </w:rPr>
        <w:t>Таблица 2. Спектроскопические данные их ФЭ спектров для молекул</w:t>
      </w:r>
      <w:r>
        <w:rPr>
          <w:sz w:val="24"/>
          <w:szCs w:val="24"/>
        </w:rPr>
        <w:t xml:space="preserve">ы </w:t>
      </w:r>
      <w:r w:rsidRPr="00BC6659">
        <w:rPr>
          <w:rFonts w:cs="Times New Roman"/>
          <w:sz w:val="24"/>
          <w:szCs w:val="24"/>
          <w:lang w:val="en-US"/>
        </w:rPr>
        <w:t>F</w:t>
      </w:r>
      <w:r w:rsidRPr="00BC6659">
        <w:rPr>
          <w:rFonts w:cs="Times New Roman"/>
          <w:sz w:val="24"/>
          <w:szCs w:val="24"/>
          <w:vertAlign w:val="subscript"/>
        </w:rPr>
        <w:t>2</w:t>
      </w:r>
    </w:p>
    <w:tbl>
      <w:tblPr>
        <w:tblStyle w:val="a5"/>
        <w:tblW w:w="0" w:type="auto"/>
        <w:tblLayout w:type="fixed"/>
        <w:tblLook w:val="04A0"/>
      </w:tblPr>
      <w:tblGrid>
        <w:gridCol w:w="1242"/>
        <w:gridCol w:w="844"/>
        <w:gridCol w:w="1080"/>
        <w:gridCol w:w="996"/>
        <w:gridCol w:w="996"/>
        <w:gridCol w:w="1215"/>
        <w:gridCol w:w="1275"/>
        <w:gridCol w:w="851"/>
        <w:gridCol w:w="1417"/>
      </w:tblGrid>
      <w:tr w:rsidR="00BC6659" w:rsidRPr="00BC6659" w:rsidTr="00BC6659">
        <w:tc>
          <w:tcPr>
            <w:tcW w:w="1242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</w:rPr>
              <w:t>Молекула,</w:t>
            </w:r>
            <w:r w:rsidRPr="00BC6659">
              <w:rPr>
                <w:rFonts w:cs="Times New Roman"/>
                <w:position w:val="-10"/>
                <w:sz w:val="24"/>
                <w:szCs w:val="24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8pt;height:18pt" o:ole="">
                  <v:imagedata r:id="rId10" o:title=""/>
                </v:shape>
                <o:OLEObject Type="Embed" ProgID="Equation.3" ShapeID="_x0000_i1083" DrawAspect="Content" ObjectID="_1510571436" r:id="rId11"/>
              </w:object>
            </w:r>
            <w:r w:rsidRPr="00BC6659">
              <w:rPr>
                <w:rFonts w:cs="Times New Roman"/>
                <w:position w:val="-10"/>
                <w:sz w:val="24"/>
                <w:szCs w:val="24"/>
                <w:lang w:val="en-US"/>
              </w:rPr>
              <w:t>,R</w:t>
            </w:r>
            <w:r w:rsidRPr="00BC6659">
              <w:rPr>
                <w:rFonts w:cs="Times New Roman"/>
                <w:position w:val="-10"/>
                <w:sz w:val="24"/>
                <w:szCs w:val="24"/>
                <w:vertAlign w:val="subscript"/>
                <w:lang w:val="en-US"/>
              </w:rPr>
              <w:t>e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844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МО</w:t>
            </w:r>
          </w:p>
        </w:tc>
        <w:tc>
          <w:tcPr>
            <w:tcW w:w="1080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Терм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BC6659">
              <w:rPr>
                <w:rFonts w:cs="Times New Roman"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v</w:t>
            </w:r>
          </w:p>
        </w:tc>
        <w:tc>
          <w:tcPr>
            <w:tcW w:w="121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position w:val="-10"/>
                <w:sz w:val="24"/>
                <w:szCs w:val="24"/>
              </w:rPr>
              <w:object w:dxaOrig="340" w:dyaOrig="360">
                <v:shape id="_x0000_i1084" type="#_x0000_t75" style="width:16.5pt;height:18pt" o:ole="">
                  <v:imagedata r:id="rId12" o:title=""/>
                </v:shape>
                <o:OLEObject Type="Embed" ProgID="Equation.3" ShapeID="_x0000_i1084" DrawAspect="Content" ObjectID="_1510571437" r:id="rId13"/>
              </w:object>
            </w:r>
            <w:r w:rsidRPr="00BC6659">
              <w:rPr>
                <w:rFonts w:cs="Times New Roman"/>
                <w:sz w:val="24"/>
                <w:szCs w:val="24"/>
              </w:rPr>
              <w:t>, см</w:t>
            </w:r>
            <w:r w:rsidRPr="00BC6659">
              <w:rPr>
                <w:rFonts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27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Δ</w:t>
            </w:r>
            <w:r w:rsidRPr="00BC6659">
              <w:rPr>
                <w:rFonts w:cs="Times New Roman"/>
                <w:sz w:val="24"/>
                <w:szCs w:val="24"/>
              </w:rPr>
              <w:t xml:space="preserve"> 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s-o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BC6659">
              <w:rPr>
                <w:rFonts w:cs="Times New Roman"/>
                <w:sz w:val="24"/>
                <w:szCs w:val="24"/>
              </w:rPr>
              <w:t>см</w:t>
            </w:r>
            <w:r w:rsidRPr="00BC6659">
              <w:rPr>
                <w:rFonts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51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e</w:t>
            </w:r>
          </w:p>
        </w:tc>
        <w:tc>
          <w:tcPr>
            <w:tcW w:w="1417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Литература</w:t>
            </w:r>
          </w:p>
        </w:tc>
      </w:tr>
      <w:tr w:rsidR="00BC6659" w:rsidRPr="00BC6659" w:rsidTr="00BC6659">
        <w:tc>
          <w:tcPr>
            <w:tcW w:w="1242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BC6659" w:rsidRPr="00BC6659" w:rsidTr="00BC6659">
        <w:trPr>
          <w:trHeight w:val="1073"/>
        </w:trPr>
        <w:tc>
          <w:tcPr>
            <w:tcW w:w="1242" w:type="dxa"/>
            <w:vMerge w:val="restart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BC6659" w:rsidRPr="00BC6659" w:rsidRDefault="00BC6659" w:rsidP="00BC6659">
            <w:pPr>
              <w:tabs>
                <w:tab w:val="left" w:pos="860"/>
              </w:tabs>
              <w:rPr>
                <w:rFonts w:cs="Times New Roman"/>
                <w:position w:val="-10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position w:val="-12"/>
                <w:sz w:val="24"/>
                <w:szCs w:val="24"/>
              </w:rPr>
              <w:object w:dxaOrig="1020" w:dyaOrig="380">
                <v:shape id="_x0000_i1085" type="#_x0000_t75" style="width:50.25pt;height:18.75pt" o:ole="">
                  <v:imagedata r:id="rId14" o:title=""/>
                </v:shape>
                <o:OLEObject Type="Embed" ProgID="Equation.3" ShapeID="_x0000_i1085" DrawAspect="Content" ObjectID="_1510571438" r:id="rId15"/>
              </w:object>
            </w:r>
          </w:p>
          <w:p w:rsidR="00BC6659" w:rsidRPr="00BC6659" w:rsidRDefault="00BC6659" w:rsidP="00BC6659">
            <w:pPr>
              <w:rPr>
                <w:rFonts w:cs="Times New Roman"/>
                <w:position w:val="-10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position w:val="-10"/>
                <w:sz w:val="24"/>
                <w:szCs w:val="24"/>
                <w:lang w:val="en-US"/>
              </w:rPr>
              <w:t xml:space="preserve"> 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1.412</w:t>
            </w:r>
          </w:p>
        </w:tc>
        <w:tc>
          <w:tcPr>
            <w:tcW w:w="844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1π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1π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u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3/2,g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1/2,g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3/2,u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1/2,u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15.69</w:t>
            </w:r>
            <w:r w:rsidRPr="00BC6659">
              <w:rPr>
                <w:rFonts w:cs="Times New Roman"/>
                <w:sz w:val="24"/>
                <w:szCs w:val="24"/>
              </w:rPr>
              <w:t>3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15.7</w:t>
            </w:r>
            <w:r w:rsidRPr="00BC6659">
              <w:rPr>
                <w:rFonts w:cs="Times New Roman"/>
                <w:sz w:val="24"/>
                <w:szCs w:val="24"/>
              </w:rPr>
              <w:t>38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18.30</w:t>
            </w:r>
            <w:r w:rsidRPr="00BC6659">
              <w:rPr>
                <w:rFonts w:cs="Times New Roman"/>
                <w:sz w:val="24"/>
                <w:szCs w:val="24"/>
              </w:rPr>
              <w:t>0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18.33</w:t>
            </w:r>
            <w:r w:rsidRPr="00BC665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15.8</w:t>
            </w:r>
            <w:r w:rsidRPr="00BC6659">
              <w:rPr>
                <w:rFonts w:cs="Times New Roman"/>
                <w:sz w:val="24"/>
                <w:szCs w:val="24"/>
              </w:rPr>
              <w:t>27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15.87</w:t>
            </w:r>
            <w:r w:rsidRPr="00BC6659">
              <w:rPr>
                <w:rFonts w:cs="Times New Roman"/>
                <w:sz w:val="24"/>
                <w:szCs w:val="24"/>
              </w:rPr>
              <w:t>0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18.898</w:t>
            </w: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 xml:space="preserve"> b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18.933</w:t>
            </w: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 xml:space="preserve"> b</w:t>
            </w:r>
          </w:p>
        </w:tc>
        <w:tc>
          <w:tcPr>
            <w:tcW w:w="121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BC6659">
              <w:rPr>
                <w:rFonts w:cs="Times New Roman"/>
                <w:sz w:val="24"/>
                <w:szCs w:val="24"/>
              </w:rPr>
              <w:t>104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1099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639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27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363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266</w:t>
            </w:r>
          </w:p>
        </w:tc>
        <w:tc>
          <w:tcPr>
            <w:tcW w:w="851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1.312</w:t>
            </w: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b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1.64</w:t>
            </w: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417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58</w:t>
            </w:r>
          </w:p>
        </w:tc>
      </w:tr>
      <w:tr w:rsidR="00BC6659" w:rsidRPr="00BC6659" w:rsidTr="00BC6659">
        <w:tc>
          <w:tcPr>
            <w:tcW w:w="1242" w:type="dxa"/>
            <w:vMerge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2σ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1080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</w:rPr>
              <w:t>Σ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20.735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21.100</w:t>
            </w:r>
          </w:p>
        </w:tc>
        <w:tc>
          <w:tcPr>
            <w:tcW w:w="121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481</w:t>
            </w:r>
          </w:p>
        </w:tc>
        <w:tc>
          <w:tcPr>
            <w:tcW w:w="127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1.67</w:t>
            </w:r>
          </w:p>
        </w:tc>
        <w:tc>
          <w:tcPr>
            <w:tcW w:w="1417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55</w:t>
            </w:r>
          </w:p>
        </w:tc>
      </w:tr>
      <w:tr w:rsidR="00BC6659" w:rsidRPr="00BC6659" w:rsidTr="00BC6659">
        <w:tc>
          <w:tcPr>
            <w:tcW w:w="1242" w:type="dxa"/>
            <w:vMerge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BC6659" w:rsidRPr="00BC6659" w:rsidRDefault="00BC6659" w:rsidP="00BC6659">
            <w:pPr>
              <w:rPr>
                <w:rFonts w:cs="Times New Roman"/>
                <w:position w:val="-14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</w:rPr>
              <w:t>1π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1080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3/2,g</w:t>
            </w:r>
          </w:p>
          <w:p w:rsidR="00BC6659" w:rsidRPr="00BC6659" w:rsidRDefault="00BC6659" w:rsidP="00BC6659">
            <w:pPr>
              <w:rPr>
                <w:rFonts w:cs="Times New Roman"/>
                <w:position w:val="-14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C6659">
              <w:rPr>
                <w:rFonts w:cs="Times New Roman"/>
                <w:sz w:val="24"/>
                <w:szCs w:val="24"/>
                <w:lang w:val="en-US"/>
              </w:rPr>
              <w:t>П</w:t>
            </w:r>
            <w:r w:rsidRPr="00BC665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1/2,g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15.6946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15.7373</w:t>
            </w:r>
          </w:p>
        </w:tc>
        <w:tc>
          <w:tcPr>
            <w:tcW w:w="996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15.8277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15.8704</w:t>
            </w:r>
          </w:p>
        </w:tc>
        <w:tc>
          <w:tcPr>
            <w:tcW w:w="121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1091.5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1089.6</w:t>
            </w:r>
          </w:p>
        </w:tc>
        <w:tc>
          <w:tcPr>
            <w:tcW w:w="1275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344</w:t>
            </w:r>
          </w:p>
        </w:tc>
        <w:tc>
          <w:tcPr>
            <w:tcW w:w="851" w:type="dxa"/>
          </w:tcPr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1.312</w:t>
            </w:r>
          </w:p>
          <w:p w:rsidR="00BC6659" w:rsidRPr="00BC6659" w:rsidRDefault="00BC6659" w:rsidP="00BC665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1.312</w:t>
            </w:r>
          </w:p>
        </w:tc>
        <w:tc>
          <w:tcPr>
            <w:tcW w:w="1417" w:type="dxa"/>
          </w:tcPr>
          <w:p w:rsidR="00BC6659" w:rsidRPr="00BC6659" w:rsidRDefault="00BC6659" w:rsidP="00BC665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6659">
              <w:rPr>
                <w:rFonts w:cs="Times New Roman"/>
                <w:sz w:val="24"/>
                <w:szCs w:val="24"/>
                <w:lang w:val="en-US"/>
              </w:rPr>
              <w:t>59</w:t>
            </w:r>
          </w:p>
        </w:tc>
      </w:tr>
    </w:tbl>
    <w:p w:rsidR="007C7A26" w:rsidRPr="00BC6659" w:rsidRDefault="007C7A26" w:rsidP="00BC6659">
      <w:pPr>
        <w:spacing w:after="0" w:line="240" w:lineRule="auto"/>
        <w:rPr>
          <w:sz w:val="24"/>
          <w:szCs w:val="24"/>
          <w:lang w:val="en-US"/>
        </w:rPr>
      </w:pPr>
    </w:p>
    <w:p w:rsidR="00BC6659" w:rsidRPr="00BC6659" w:rsidRDefault="00BC6659" w:rsidP="00BC6659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C665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6404843" cy="3038475"/>
            <wp:effectExtent l="19050" t="0" r="0" b="0"/>
            <wp:docPr id="86" name="Рисунок 86" descr="C:\Кугуенко\Вовна\Рисунки\jpg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Кугуенко\Вовна\Рисунки\jpg\f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4219" t="36238" r="17860" b="41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43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59" w:rsidRPr="00BC6659" w:rsidRDefault="00BC6659" w:rsidP="00BC665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BC6659">
        <w:rPr>
          <w:rFonts w:eastAsia="Times New Roman" w:cs="Times New Roman"/>
          <w:sz w:val="24"/>
          <w:szCs w:val="24"/>
        </w:rPr>
        <w:t>Рис</w:t>
      </w:r>
      <w:r>
        <w:rPr>
          <w:rFonts w:eastAsia="Times New Roman" w:cs="Times New Roman"/>
          <w:sz w:val="24"/>
          <w:szCs w:val="24"/>
        </w:rPr>
        <w:t>унок</w:t>
      </w:r>
      <w:r w:rsidRPr="00BC6659">
        <w:rPr>
          <w:rFonts w:eastAsia="Times New Roman" w:cs="Times New Roman"/>
          <w:sz w:val="24"/>
          <w:szCs w:val="24"/>
        </w:rPr>
        <w:t xml:space="preserve"> 1. Колебательная структура полос ионизации 1π</w:t>
      </w:r>
      <w:r w:rsidRPr="00BC6659">
        <w:rPr>
          <w:rFonts w:eastAsia="Times New Roman" w:cs="Times New Roman"/>
          <w:sz w:val="24"/>
          <w:szCs w:val="24"/>
          <w:vertAlign w:val="subscript"/>
          <w:lang w:val="en-US"/>
        </w:rPr>
        <w:t>g</w:t>
      </w:r>
      <w:r w:rsidRPr="00BC6659">
        <w:rPr>
          <w:rFonts w:eastAsia="Times New Roman" w:cs="Times New Roman"/>
          <w:sz w:val="24"/>
          <w:szCs w:val="24"/>
          <w:vertAlign w:val="superscript"/>
        </w:rPr>
        <w:t xml:space="preserve">-1 </w:t>
      </w:r>
      <w:r w:rsidRPr="00BC6659">
        <w:rPr>
          <w:rFonts w:eastAsia="Times New Roman" w:cs="Times New Roman"/>
          <w:sz w:val="24"/>
          <w:szCs w:val="24"/>
        </w:rPr>
        <w:t>и 1π</w:t>
      </w:r>
      <w:r w:rsidRPr="00BC6659">
        <w:rPr>
          <w:rFonts w:eastAsia="Times New Roman" w:cs="Times New Roman"/>
          <w:sz w:val="24"/>
          <w:szCs w:val="24"/>
          <w:vertAlign w:val="subscript"/>
          <w:lang w:val="en-US"/>
        </w:rPr>
        <w:t>u</w:t>
      </w:r>
      <w:r w:rsidRPr="00BC6659">
        <w:rPr>
          <w:rFonts w:eastAsia="Times New Roman" w:cs="Times New Roman"/>
          <w:sz w:val="24"/>
          <w:szCs w:val="24"/>
          <w:vertAlign w:val="superscript"/>
        </w:rPr>
        <w:t xml:space="preserve">-1 </w:t>
      </w:r>
      <w:r w:rsidRPr="00BC6659">
        <w:rPr>
          <w:rFonts w:eastAsia="Times New Roman" w:cs="Times New Roman"/>
          <w:sz w:val="24"/>
          <w:szCs w:val="24"/>
          <w:lang w:val="en-US"/>
        </w:rPr>
        <w:t>F</w:t>
      </w:r>
      <w:r w:rsidRPr="00BC6659">
        <w:rPr>
          <w:rFonts w:eastAsia="Times New Roman" w:cs="Times New Roman"/>
          <w:sz w:val="24"/>
          <w:szCs w:val="24"/>
          <w:vertAlign w:val="subscript"/>
        </w:rPr>
        <w:t>2</w:t>
      </w:r>
      <w:r w:rsidRPr="00BC6659">
        <w:rPr>
          <w:rFonts w:eastAsia="Times New Roman" w:cs="Times New Roman"/>
          <w:sz w:val="24"/>
          <w:szCs w:val="24"/>
        </w:rPr>
        <w:t xml:space="preserve"> излучением </w:t>
      </w:r>
      <w:r w:rsidRPr="00BC6659">
        <w:rPr>
          <w:rFonts w:eastAsia="Times New Roman" w:cs="Times New Roman"/>
          <w:sz w:val="24"/>
          <w:szCs w:val="24"/>
          <w:lang w:val="en-US"/>
        </w:rPr>
        <w:t>He</w:t>
      </w:r>
      <w:r w:rsidRPr="00BC6659">
        <w:rPr>
          <w:rFonts w:eastAsia="Times New Roman" w:cs="Times New Roman"/>
          <w:sz w:val="24"/>
          <w:szCs w:val="24"/>
        </w:rPr>
        <w:t xml:space="preserve"> </w:t>
      </w:r>
      <w:r w:rsidRPr="00BC6659">
        <w:rPr>
          <w:rFonts w:eastAsia="Times New Roman" w:cs="Times New Roman"/>
          <w:sz w:val="24"/>
          <w:szCs w:val="24"/>
          <w:lang w:val="en-US"/>
        </w:rPr>
        <w:t>I</w:t>
      </w:r>
      <w:r w:rsidRPr="00BC6659">
        <w:rPr>
          <w:rFonts w:eastAsia="Times New Roman" w:cs="Times New Roman"/>
          <w:sz w:val="24"/>
          <w:szCs w:val="24"/>
        </w:rPr>
        <w:t xml:space="preserve"> [55]</w:t>
      </w:r>
    </w:p>
    <w:sectPr w:rsidR="00BC6659" w:rsidRPr="00BC6659" w:rsidSect="00BC665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drawingGridHorizontalSpacing w:val="140"/>
  <w:displayHorizontalDrawingGridEvery w:val="2"/>
  <w:characterSpacingControl w:val="doNotCompress"/>
  <w:compat/>
  <w:rsids>
    <w:rsidRoot w:val="00BC6659"/>
    <w:rsid w:val="003D0C65"/>
    <w:rsid w:val="003D1211"/>
    <w:rsid w:val="00662D40"/>
    <w:rsid w:val="007C7A26"/>
    <w:rsid w:val="00BC6659"/>
    <w:rsid w:val="00EA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659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A2070"/>
    <w:pPr>
      <w:keepNext/>
      <w:suppressAutoHyphens/>
      <w:spacing w:after="0" w:line="240" w:lineRule="auto"/>
      <w:jc w:val="center"/>
      <w:outlineLvl w:val="1"/>
    </w:pPr>
    <w:rPr>
      <w:rFonts w:eastAsia="Times New Roman" w:cs="Times New Roman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07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BC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665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C6659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>Grizli777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1</cp:revision>
  <dcterms:created xsi:type="dcterms:W3CDTF">2015-12-02T04:18:00Z</dcterms:created>
  <dcterms:modified xsi:type="dcterms:W3CDTF">2015-12-02T04:23:00Z</dcterms:modified>
</cp:coreProperties>
</file>