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spacing w:before="0" w:after="200"/>
        <w:jc w:val="center"/>
        <w:rPr/>
      </w:pPr>
      <w:r>
        <w:rPr>
          <w:rFonts w:eastAsia="Calibri" w:cs="Calibri"/>
          <w:b/>
          <w:bCs/>
          <w:i w:val="false"/>
          <w:iCs w:val="false"/>
          <w:color w:val="3E5871"/>
          <w:sz w:val="26"/>
          <w:szCs w:val="26"/>
        </w:rPr>
        <w:t>[AGENCY NAME]</w:t>
      </w:r>
    </w:p>
    <w:p>
      <w:pPr>
        <w:pStyle w:val="Normal"/>
        <w:spacing w:before="120" w:after="200"/>
        <w:jc w:val="center"/>
        <w:rPr/>
      </w:pPr>
      <w:r>
        <w:rPr>
          <w:rFonts w:eastAsia="Calibri" w:cs="Calibri"/>
          <w:b/>
          <w:bCs/>
          <w:i w:val="false"/>
          <w:iCs w:val="false"/>
          <w:color w:val="1F3A5F"/>
          <w:sz w:val="46"/>
          <w:szCs w:val="46"/>
        </w:rPr>
        <w:t>Forms Packet</w:t>
      </w:r>
    </w:p>
    <w:p>
      <w:pPr>
        <w:pStyle w:val="Normal"/>
        <w:spacing w:before="60" w:after="40"/>
        <w:jc w:val="center"/>
        <w:rPr/>
      </w:pPr>
      <w:r>
        <w:rPr>
          <w:rFonts w:eastAsia="Calibri" w:cs="Calibri"/>
          <w:b w:val="false"/>
          <w:bCs w:val="false"/>
          <w:i/>
          <w:iCs/>
          <w:color w:val="3E5871"/>
          <w:sz w:val="24"/>
          <w:szCs w:val="24"/>
        </w:rPr>
        <w:t>Personal Support Services Agency — Tennessee</w:t>
      </w:r>
    </w:p>
    <w:p>
      <w:pPr>
        <w:pStyle w:val="Normal"/>
        <w:spacing w:before="0" w:after="200"/>
        <w:jc w:val="center"/>
        <w:rPr/>
      </w:pPr>
      <w:r>
        <w:rPr>
          <w:rFonts w:eastAsia="Calibri" w:cs="Calibri"/>
          <w:b w:val="false"/>
          <w:bCs w:val="false"/>
          <w:i w:val="false"/>
          <w:iCs w:val="false"/>
          <w:color w:val="555555"/>
          <w:sz w:val="19"/>
          <w:szCs w:val="19"/>
        </w:rPr>
        <w:t>Companion to the Policy &amp; Procedure Manual — built to Tenn. Comp. R. &amp; Regs. 0940-05-38 (TDMHSAS personal support services agency license)</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iCs/>
          <w:color w:val="555555"/>
          <w:sz w:val="19"/>
          <w:szCs w:val="19"/>
        </w:rPr>
        <w:t>These forms are templates. Replace bracketed fields with your organization’s details and adapt each form to your operations. General information, not legal advice; verify current requirements with the TDMHSAS Office of Licensure. This is a NON-MEDICAL personal support services agency — workers provide personal care, homemaker, sitter/companion, and respite services; no one administers medications or performs any skilled nursing task.</w:t>
      </w:r>
    </w:p>
    <w:p>
      <w:pPr>
        <w:pStyle w:val="Normal"/>
        <w:spacing w:before="0" w:after="0"/>
        <w:jc w:val="center"/>
        <w:rPr/>
      </w:pPr>
      <w:r>
        <w:rPr>
          <w:rFonts w:eastAsia="Calibri" w:cs="Calibri"/>
          <w:b w:val="false"/>
          <w:bCs w:val="false"/>
          <w:i w:val="false"/>
          <w:iCs w:val="false"/>
          <w:color w:val="1A1A1A"/>
          <w:sz w:val="20"/>
          <w:szCs w:val="20"/>
        </w:rPr>
        <w:t>Approved By: [Administrator Name]</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1 — LICENSING, ADMINISTRATION &amp; GOVERNANCE</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F-01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Personal Support Services Agency License &amp; Ownership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legal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Assumed business name (DBA):</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PSSA license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Effective / expires: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Owners / controlling interests (disclose 5%+):</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Service area (county / contiguous counties):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Licensed under Tenn. Comp. R. &amp; Regs. 0940-05-38 (Minimum Program Requirements for Personal Support Services Agencies); Title 33 incl. T.C.A. § 33-2-421. Licensed by the TDMHSAS Office of Licensure (regional offices). No Certificate of Need; no fire/life-safety inspection; initial inspection is an electronic desk audit.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Regulatory Reference &amp; Crosswalk List</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500"/>
        <w:gridCol w:w="2899"/>
        <w:gridCol w:w="1700"/>
        <w:gridCol w:w="2260"/>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List each 0940-05-38 requirement and the agency policy that satisfies it; Tennessee reviewers verify policies reference 0940-05-38 specifically.</w:t>
            </w:r>
          </w:p>
        </w:tc>
      </w:tr>
      <w:tr>
        <w:trPr/>
        <w:tc>
          <w:tcPr>
            <w:tcW w:w="25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Rule section (0940-05-38)</w:t>
            </w:r>
          </w:p>
        </w:tc>
        <w:tc>
          <w:tcPr>
            <w:tcW w:w="2899"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Requirement (short)</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Policy # / page</w:t>
            </w:r>
          </w:p>
        </w:tc>
        <w:tc>
          <w:tcPr>
            <w:tcW w:w="2260"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5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899"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70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60"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Organizational Chart &amp; Lines of Authority</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Licensee (assumes full legal authority):</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Administrator / designee: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Supervisor(s):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Lines of authority (describe or attach chart):</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an organizational chart showing lines of authority from the licensee through the Administrator to workers (0940-05-38-.06(b)).</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Administrator Designation &amp; Designee Authorization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Administrator name &amp; qualifications: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Designee authorized to act in the Administrator’s absence: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Designate a qualified Administrator to direct operations and compliance; authorize a qualified designee to act in the Administrator’s absence (0940-05-38-.05).</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Description &amp; Enrollment/Termination Criteria</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Services provided (personal care / homemaker / sitter-companion / respite):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Enrollment criteria:</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Termination criteria:</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written description of services with enrollment and termination criteria (0940-05-38-.06(a)). Non-medical scope only.</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Client Population Categorization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Categories of service recipients served: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Majority category (&gt;50%):</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determined: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How categorization informs training &amp; supervision: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Document the categorization of the majority (over 50%) of the client population base (0940-05-38-.06(o)).</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Worker-Absence &amp; Alternate Staffing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Worker-absence plan (notice to recipient, action, timeframes):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Alternate staffing plan: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Maintain a worker-absence plan (0940-05-38-.06(c)) and an alternate staffing plan (0940-05-38-.06(q)); do not leave a dependent recipient without coverage or notice.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Licensure Application Checklist &amp; Renewal Tracker</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LLC/corp registered (TN Secretary of State)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EIN &amp; NPI obtained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&amp; procedures to 0940-05-38</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Employee training manual &amp; confidentiality policy</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Financial documentation (operating expenses)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screening set up</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Liability &amp; workers’ comp insurance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~19 checklist documents assembled</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Application + fee to regional Office of Licensure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Electronic desk audit passed</w:t>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License issued: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Renewal (anniversary) date:</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Initial inspection is an electronic desk audit; respond to any deficiency with a plan of correction; renew on the anniversary date.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F-09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Business Registration, Tax &amp; Insurance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TN Secretary of State entity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EIN:</w:t>
            </w:r>
          </w:p>
          <w:p>
            <w:pPr>
              <w:pStyle w:val="Normal"/>
              <w:pBdr>
                <w:bottom w:val="single" w:sz="6" w:space="7" w:color="AEBECF"/>
              </w:pBdr>
              <w:spacing w:lineRule="exact" w:line="300" w:before="0" w:after="10"/>
              <w:rPr/>
            </w:pPr>
            <w:r>
              <w:rPr/>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NPI:</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TN Dept of Revenue account: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Liability carrier / policy # (commonly $1M):</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Workers’ compensation carrier / policy # (commonly $1M):</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Register with the TN Secretary of State and Department of Revenue; carry liability and workers’ compensation coverage as required for licensure.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Schedule of Fees</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200"/>
        <w:gridCol w:w="1800"/>
        <w:gridCol w:w="1800"/>
        <w:gridCol w:w="2559"/>
      </w:tblGrid>
      <w:tr>
        <w:trPr>
          <w:tblHeader w:val="true"/>
        </w:trPr>
        <w:tc>
          <w:tcPr>
            <w:tcW w:w="320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Unit</w:t>
            </w:r>
          </w:p>
        </w:tc>
        <w:tc>
          <w:tcPr>
            <w:tcW w:w="180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Fee</w:t>
            </w:r>
          </w:p>
        </w:tc>
        <w:tc>
          <w:tcPr>
            <w:tcW w:w="255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1800" w:type="dxa"/>
            <w:tcBorders/>
            <w:tcMar>
              <w:top w:w="135" w:type="dxa"/>
              <w:bottom w:w="135" w:type="dxa"/>
            </w:tcMar>
          </w:tcPr>
          <w:p>
            <w:pPr>
              <w:pStyle w:val="Normal"/>
              <w:spacing w:lineRule="exact" w:line="264" w:before="0" w:after="0"/>
              <w:rPr/>
            </w:pPr>
            <w:r>
              <w:rPr/>
            </w:r>
          </w:p>
        </w:tc>
        <w:tc>
          <w:tcPr>
            <w:tcW w:w="2559" w:type="dxa"/>
            <w:tcBorders/>
            <w:tcMar>
              <w:top w:w="135" w:type="dxa"/>
              <w:bottom w:w="135" w:type="dxa"/>
            </w:tcMar>
          </w:tcPr>
          <w:p>
            <w:pPr>
              <w:pStyle w:val="Normal"/>
              <w:spacing w:lineRule="exact" w:line="264" w:before="0" w:after="0"/>
              <w:rPr/>
            </w:pPr>
            <w:r>
              <w:rPr/>
            </w:r>
          </w:p>
        </w:tc>
      </w:tr>
      <w:tr>
        <w:trPr/>
        <w:tc>
          <w:tcPr>
            <w:tcW w:w="320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1800" w:type="dxa"/>
            <w:tcBorders/>
            <w:shd w:color="auto" w:fill="F5F8FB" w:val="clear"/>
            <w:tcMar>
              <w:top w:w="135" w:type="dxa"/>
              <w:bottom w:w="135" w:type="dxa"/>
            </w:tcMar>
          </w:tcPr>
          <w:p>
            <w:pPr>
              <w:pStyle w:val="Normal"/>
              <w:spacing w:lineRule="exact" w:line="264" w:before="0" w:after="0"/>
              <w:rPr/>
            </w:pPr>
            <w:r>
              <w:rPr/>
            </w:r>
          </w:p>
        </w:tc>
        <w:tc>
          <w:tcPr>
            <w:tcW w:w="255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written schedule of fees when applicable and disclose it to recipients before services begin (0940-05-38-.06(d)).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2 — SERVICE RECIPIENT RIGHTS, INTAKE &amp; SERVICE PLANNING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Recipient Rights Statement &amp;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each recipient, before services begin, a statement of rights under 0940-05-38-.10: to be fully informed of rights before services; to voice grievances free from reprisal; to consideration, respect, and dignity; to protection from neglect, abuse (incl. corporal punishment), misappropriation, and exploitation; and to be assisted in exercising civil rights.</w:t>
            </w:r>
          </w:p>
        </w:tc>
      </w:tr>
    </w:tbl>
    <w:p>
      <w:pPr>
        <w:pStyle w:val="Normal"/>
        <w:spacing w:lineRule="exact" w:line="264" w:before="40" w:after="90"/>
        <w:rPr/>
      </w:pPr>
      <w:r>
        <w:rPr>
          <w:rFonts w:eastAsia="Calibri" w:cs="Calibri"/>
          <w:b w:val="false"/>
          <w:bCs w:val="false"/>
          <w:i w:val="false"/>
          <w:iCs w:val="false"/>
          <w:color w:val="1A1A1A"/>
          <w:sz w:val="19"/>
          <w:szCs w:val="19"/>
        </w:rPr>
        <w:t>I received and understand my rights, the grievance procedure, and a listing of advocacy services.</w:t>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Advocacy Services Listing &amp; Rights Information Acknowledgment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Advocacy services provided (listing):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Rights info given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Given to guardian/protective agency? (Y/N):</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Before services begin, give oral/written rights info including the statement of rights, grievance procedure, advocacy-services listing, and pertinent agency rules; if the recipient cannot understand, provide to a guardian or protective agency (0940-05-38-.10(1)(a)).</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Referral &amp; Enrollment/Intake Form</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Referral source /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Payer source: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Services requested (personal care / homemaker / sitter-companion / respite):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Representative / emergency contact:</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Enrollment decision &amp; basis:</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 only within non-medical scope and capacity using written enrollment criteria (0940-05-38-.06(a)); provide rights info at intake.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Plan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Personal support services to provide &amp; tasks: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Frequency, schedule &amp; special instructions:</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Individualized needs (self-care / household management / community living):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Prepared with recipient/representative: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services under a written service plan reflecting the recipient’s individualized needs; changes are made through the agency (0940-05-38-.08(1)(d), .09).</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Termination &amp; Referral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Termination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Reason (per criteria):</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Notice given &amp; referral/coordination assistance: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End services per written termination criteria with appropriate notice; assist with referral/coordination where ongoing care is needed; do not abandon a recipient.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Grievance Form &amp;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 received: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Received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Nature of grievance: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Investigation / resolution: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resolved:</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Receive and resolve grievances free from restraint, coercion, discrimination, or reprisal; document resolution (0940-05-38-.06(e), .10(1)(b)).</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Confidentiality &amp; Photograph Consent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p>
      <w:pPr>
        <w:pStyle w:val="Normal"/>
        <w:spacing w:lineRule="exact" w:line="264" w:before="20" w:after="90"/>
        <w:rPr/>
      </w:pPr>
      <w:r>
        <w:rPr>
          <w:rFonts w:eastAsia="Calibri" w:cs="Calibri"/>
          <w:b w:val="false"/>
          <w:bCs w:val="false"/>
          <w:i w:val="false"/>
          <w:iCs w:val="false"/>
          <w:color w:val="1A1A1A"/>
          <w:sz w:val="19"/>
          <w:szCs w:val="19"/>
        </w:rPr>
        <w:t>The agency protects recipient information under applicable confidentiality laws and, where applicable, HIPAA. The recipient is not required to make public statements of gratitude. Identifiable photographs are used only with written, signed consent.</w:t>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Photograph consent given?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Signature of individual/guardian:</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confidentiality laws; no forced gratitude statements; no identifiable photographs without written signed consent (0940-05-38-.06(f)).</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F-18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Recipient Funds Authorization &amp; Ledger</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Authorization to receive/disburse funds (scope):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584"/>
        <w:gridCol w:w="3592"/>
        <w:gridCol w:w="1796"/>
        <w:gridCol w:w="2387"/>
      </w:tblGrid>
      <w:tr>
        <w:trPr>
          <w:tblHeader w:val="true"/>
        </w:trPr>
        <w:tc>
          <w:tcPr>
            <w:tcW w:w="158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9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Transaction</w:t>
            </w:r>
          </w:p>
        </w:tc>
        <w:tc>
          <w:tcPr>
            <w:tcW w:w="179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Amount</w:t>
            </w:r>
          </w:p>
        </w:tc>
        <w:tc>
          <w:tcPr>
            <w:tcW w:w="2387"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Receipt / balance</w:t>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tcMar>
              <w:top w:w="135" w:type="dxa"/>
              <w:bottom w:w="135" w:type="dxa"/>
            </w:tcMar>
          </w:tcPr>
          <w:p>
            <w:pPr>
              <w:pStyle w:val="Normal"/>
              <w:spacing w:lineRule="exact" w:line="264" w:before="0" w:after="0"/>
              <w:rPr/>
            </w:pPr>
            <w:r>
              <w:rPr/>
            </w:r>
          </w:p>
        </w:tc>
        <w:tc>
          <w:tcPr>
            <w:tcW w:w="3592" w:type="dxa"/>
            <w:tcBorders/>
            <w:tcMar>
              <w:top w:w="135" w:type="dxa"/>
              <w:bottom w:w="135" w:type="dxa"/>
            </w:tcMar>
          </w:tcPr>
          <w:p>
            <w:pPr>
              <w:pStyle w:val="Normal"/>
              <w:spacing w:lineRule="exact" w:line="264" w:before="0" w:after="0"/>
              <w:rPr/>
            </w:pPr>
            <w:r>
              <w:rPr/>
            </w:r>
          </w:p>
        </w:tc>
        <w:tc>
          <w:tcPr>
            <w:tcW w:w="1796" w:type="dxa"/>
            <w:tcBorders/>
            <w:tcMar>
              <w:top w:w="135" w:type="dxa"/>
              <w:bottom w:w="135" w:type="dxa"/>
            </w:tcMar>
          </w:tcPr>
          <w:p>
            <w:pPr>
              <w:pStyle w:val="Normal"/>
              <w:spacing w:lineRule="exact" w:line="264" w:before="0" w:after="0"/>
              <w:rPr/>
            </w:pPr>
            <w:r>
              <w:rPr/>
            </w:r>
          </w:p>
        </w:tc>
        <w:tc>
          <w:tcPr>
            <w:tcW w:w="2387" w:type="dxa"/>
            <w:tcBorders/>
            <w:tcMar>
              <w:top w:w="135" w:type="dxa"/>
              <w:bottom w:w="135" w:type="dxa"/>
            </w:tcMar>
          </w:tcPr>
          <w:p>
            <w:pPr>
              <w:pStyle w:val="Normal"/>
              <w:spacing w:lineRule="exact" w:line="264" w:before="0" w:after="0"/>
              <w:rPr/>
            </w:pPr>
            <w:r>
              <w:rPr/>
            </w:r>
          </w:p>
        </w:tc>
      </w:tr>
      <w:tr>
        <w:trPr/>
        <w:tc>
          <w:tcPr>
            <w:tcW w:w="158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92" w:type="dxa"/>
            <w:tcBorders/>
            <w:shd w:color="auto" w:fill="F5F8FB" w:val="clear"/>
            <w:tcMar>
              <w:top w:w="135" w:type="dxa"/>
              <w:bottom w:w="135" w:type="dxa"/>
            </w:tcMar>
          </w:tcPr>
          <w:p>
            <w:pPr>
              <w:pStyle w:val="Normal"/>
              <w:spacing w:lineRule="exact" w:line="264" w:before="0" w:after="0"/>
              <w:rPr/>
            </w:pPr>
            <w:r>
              <w:rPr/>
            </w:r>
          </w:p>
        </w:tc>
        <w:tc>
          <w:tcPr>
            <w:tcW w:w="1796" w:type="dxa"/>
            <w:tcBorders/>
            <w:shd w:color="auto" w:fill="F5F8FB" w:val="clear"/>
            <w:tcMar>
              <w:top w:w="135" w:type="dxa"/>
              <w:bottom w:w="135" w:type="dxa"/>
            </w:tcMar>
          </w:tcPr>
          <w:p>
            <w:pPr>
              <w:pStyle w:val="Normal"/>
              <w:spacing w:lineRule="exact" w:line="264" w:before="0" w:after="0"/>
              <w:rPr/>
            </w:pPr>
            <w:r>
              <w:rPr/>
            </w:r>
          </w:p>
        </w:tc>
        <w:tc>
          <w:tcPr>
            <w:tcW w:w="2387"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Handle any receipt/disbursement of recipient money only when authorized, documented, and receipted, for the recipient’s benefit; no borrowing, lending, commingling, or gifts (0940-05-38-.06(j)).</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3 — PERSONNEL, SCREENING &amp; TRAINING</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F-19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Background Screening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 applicant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120"/>
        <w:gridCol w:w="11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Position:</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Screening completed (date):</w:t>
            </w:r>
          </w:p>
          <w:p>
            <w:pPr>
              <w:pStyle w:val="Normal"/>
              <w:pBdr>
                <w:bottom w:val="single" w:sz="6" w:space="7" w:color="AEBECF"/>
              </w:pBdr>
              <w:spacing w:lineRule="exact" w:line="300" w:before="0" w:after="10"/>
              <w:rPr/>
            </w:pPr>
            <w:r>
              <w:rPr/>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Criminal background check</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Sex-offender registry check</w:t>
            </w:r>
          </w:p>
        </w:tc>
      </w:tr>
      <w:tr>
        <w:trPr/>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Parole &amp; probation check</w:t>
            </w:r>
          </w:p>
        </w:tc>
        <w:tc>
          <w:tcPr>
            <w:tcW w:w="4680" w:type="dxa"/>
            <w:gridSpan w:val="2"/>
            <w:tcBorders/>
            <w:tcMar>
              <w:top w:w="40" w:type="dxa"/>
              <w:start w:w="60" w:type="dxa"/>
              <w:bottom w:w="40" w:type="dxa"/>
              <w:end w:w="60" w:type="dxa"/>
            </w:tcMar>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Vulnerable-adult abuse registry check</w:t>
            </w:r>
          </w:p>
        </w:tc>
      </w:tr>
      <w:tr>
        <w:trPr/>
        <w:tc>
          <w:tcPr>
            <w:tcW w:w="4560" w:type="dxa"/>
            <w:tcBorders/>
          </w:tcPr>
          <w:p>
            <w:pPr>
              <w:pStyle w:val="Normal"/>
              <w:spacing w:lineRule="exact" w:line="264" w:before="0" w:after="12"/>
              <w:rPr/>
            </w:pPr>
            <w:r>
              <w:rPr>
                <w:rFonts w:eastAsia="Calibri" w:cs="Calibri"/>
                <w:b/>
                <w:bCs/>
                <w:i w:val="false"/>
                <w:iCs w:val="false"/>
                <w:color w:val="3E5871"/>
                <w:sz w:val="19"/>
                <w:szCs w:val="19"/>
              </w:rPr>
              <w:t>Result (cleared / disqualified):</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Re-screen due (≤ 2 yrs):</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Complete background screening before any recipient contact; do not employ anyone with a disqualifying result in a role with recipient contact; re-screen no less often than every two years (0940-05-38-.07).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Employee Health &amp; Communicable Disease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Health history on file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Cleared for recipient contact?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Communicable-disease clearance / notes: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Require health history and compliance with communicable-disease detection/prevention procedures per TN Dept of Health (0940-05-38-.06(i)).</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Worker Competency Checklist &amp;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560"/>
        <w:gridCol w:w="120"/>
        <w:gridCol w:w="119"/>
        <w:gridCol w:w="4561"/>
      </w:tblGrid>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Observing/reporting/documenting changes in daily living skills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Abuse/neglect/exploitation detection, reporting, prevention</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 recipient rights</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Universal precautions / infection control</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Assisting with personal hygiene</w:t>
            </w:r>
          </w:p>
        </w:tc>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 recipient safety</w:t>
            </w:r>
          </w:p>
        </w:tc>
      </w:tr>
      <w:tr>
        <w:trPr/>
        <w:tc>
          <w:tcPr>
            <w:tcW w:w="4680" w:type="dxa"/>
            <w:gridSpan w:val="2"/>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Emergency/disaster procedures</w:t>
            </w:r>
          </w:p>
        </w:tc>
        <w:tc>
          <w:tcPr>
            <w:tcW w:w="4680" w:type="dxa"/>
            <w:gridSpan w:val="2"/>
            <w:tcBorders/>
            <w:tcMar>
              <w:top w:w="0" w:type="dxa"/>
              <w:start w:w="108" w:type="dxa"/>
              <w:bottom w:w="0" w:type="dxa"/>
              <w:end w:w="108" w:type="dxa"/>
            </w:tcMar>
          </w:tcPr>
          <w:p>
            <w:pPr>
              <w:pStyle w:val="Normal"/>
              <w:spacing w:lineRule="exact" w:line="264" w:before="0" w:after="90"/>
              <w:rPr/>
            </w:pPr>
            <w:r>
              <w:rPr/>
            </w:r>
          </w:p>
        </w:tc>
      </w:tr>
      <w:tr>
        <w:trPr/>
        <w:tc>
          <w:tcPr>
            <w:tcW w:w="4560"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Competency demonstrated (date):</w:t>
            </w:r>
          </w:p>
          <w:p>
            <w:pPr>
              <w:pStyle w:val="Normal"/>
              <w:pBdr>
                <w:bottom w:val="single" w:sz="6" w:space="7" w:color="AEBECF"/>
              </w:pBdr>
              <w:spacing w:lineRule="exact" w:line="300" w:before="0" w:after="10"/>
              <w:rPr/>
            </w:pPr>
            <w:r>
              <w:rPr/>
            </w:r>
          </w:p>
        </w:tc>
        <w:tc>
          <w:tcPr>
            <w:tcW w:w="239" w:type="dxa"/>
            <w:gridSpan w:val="2"/>
            <w:tcBorders/>
            <w:tcMar>
              <w:top w:w="0" w:type="dxa"/>
              <w:start w:w="108" w:type="dxa"/>
              <w:bottom w:w="0" w:type="dxa"/>
              <w:end w:w="108" w:type="dxa"/>
            </w:tcMar>
          </w:tcPr>
          <w:p>
            <w:pPr>
              <w:pStyle w:val="Normal"/>
              <w:spacing w:lineRule="exact" w:line="264" w:before="0" w:after="90"/>
              <w:rPr/>
            </w:pPr>
            <w:r>
              <w:rPr/>
            </w:r>
          </w:p>
        </w:tc>
        <w:tc>
          <w:tcPr>
            <w:tcW w:w="4561" w:type="dxa"/>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Evaluated by:</w:t>
            </w:r>
          </w:p>
          <w:p>
            <w:pPr>
              <w:pStyle w:val="Normal"/>
              <w:pBdr>
                <w:bottom w:val="single" w:sz="6" w:space="7" w:color="AEBECF"/>
              </w:pBdr>
              <w:spacing w:lineRule="exact" w:line="300" w:before="0" w:after="10"/>
              <w:rPr/>
            </w:pPr>
            <w:r>
              <w:rPr/>
            </w:r>
          </w:p>
        </w:tc>
      </w:tr>
      <w:tr>
        <w:trPr/>
        <w:tc>
          <w:tcPr>
            <w:tcW w:w="9360" w:type="dxa"/>
            <w:gridSpan w:val="4"/>
            <w:tcBorders>
              <w:start w:val="single" w:sz="18" w:space="0" w:color="9DB1C7"/>
            </w:tcBorders>
            <w:shd w:color="auto" w:fill="FAFBFD" w:val="clear"/>
            <w:tcMar>
              <w:top w:w="70" w:type="dxa"/>
              <w:start w:w="130" w:type="dxa"/>
              <w:bottom w:w="90" w:type="dxa"/>
              <w:end w:w="130" w:type="dxa"/>
            </w:tcM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Ensure and document basic competency in all seven areas BEFORE the worker begins work with recipients (0940-05-38-.08(1)(a)). Competency-based — no fixed hour count.</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Annual Training Log</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4179"/>
        <w:gridCol w:w="1253"/>
        <w:gridCol w:w="2256"/>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41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w:t>
            </w:r>
          </w:p>
        </w:tc>
        <w:tc>
          <w:tcPr>
            <w:tcW w:w="12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w:t>
            </w:r>
          </w:p>
        </w:tc>
        <w:tc>
          <w:tcPr>
            <w:tcW w:w="225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Instructor</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4179" w:type="dxa"/>
            <w:tcBorders/>
            <w:tcMar>
              <w:top w:w="135" w:type="dxa"/>
              <w:bottom w:w="135" w:type="dxa"/>
            </w:tcMar>
          </w:tcPr>
          <w:p>
            <w:pPr>
              <w:pStyle w:val="Normal"/>
              <w:spacing w:lineRule="exact" w:line="264" w:before="0" w:after="0"/>
              <w:rPr/>
            </w:pPr>
            <w:r>
              <w:rPr/>
            </w:r>
          </w:p>
        </w:tc>
        <w:tc>
          <w:tcPr>
            <w:tcW w:w="1253" w:type="dxa"/>
            <w:tcBorders/>
            <w:tcMar>
              <w:top w:w="135" w:type="dxa"/>
              <w:bottom w:w="135" w:type="dxa"/>
            </w:tcMar>
          </w:tcPr>
          <w:p>
            <w:pPr>
              <w:pStyle w:val="Normal"/>
              <w:spacing w:lineRule="exact" w:line="264" w:before="0" w:after="0"/>
              <w:rPr/>
            </w:pPr>
            <w:r>
              <w:rPr/>
            </w:r>
          </w:p>
        </w:tc>
        <w:tc>
          <w:tcPr>
            <w:tcW w:w="2256"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4179" w:type="dxa"/>
            <w:tcBorders/>
            <w:shd w:color="auto" w:fill="F5F8FB" w:val="clear"/>
            <w:tcMar>
              <w:top w:w="135" w:type="dxa"/>
              <w:bottom w:w="135" w:type="dxa"/>
            </w:tcMar>
          </w:tcPr>
          <w:p>
            <w:pPr>
              <w:pStyle w:val="Normal"/>
              <w:spacing w:lineRule="exact" w:line="264" w:before="0" w:after="0"/>
              <w:rPr/>
            </w:pPr>
            <w:r>
              <w:rPr/>
            </w:r>
          </w:p>
        </w:tc>
        <w:tc>
          <w:tcPr>
            <w:tcW w:w="1253" w:type="dxa"/>
            <w:tcBorders/>
            <w:shd w:color="auto" w:fill="F5F8FB" w:val="clear"/>
            <w:tcMar>
              <w:top w:w="135" w:type="dxa"/>
              <w:bottom w:w="135" w:type="dxa"/>
            </w:tcMar>
          </w:tcPr>
          <w:p>
            <w:pPr>
              <w:pStyle w:val="Normal"/>
              <w:spacing w:lineRule="exact" w:line="264" w:before="0" w:after="0"/>
              <w:rPr/>
            </w:pPr>
            <w:r>
              <w:rPr/>
            </w:r>
          </w:p>
        </w:tc>
        <w:tc>
          <w:tcPr>
            <w:tcW w:w="225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job-related training at least annually (0940-05-38-.08(1)(c)).</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Recipient-Specific Training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Worker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Recipient-specific training (self-care / household management / community living / methodologies):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Completed (date):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Trainer:</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Provide documented training specific to meeting individual recipient needs (0940-05-38-.08(1)(d)).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Medication-Assistance Training Record (RN)</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Training by/under RN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completed:</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Scope of medication assistance authorized: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If the agency offers medication assistance, training is performed by or under the general supervision of a registered nurse (T.C.A. § 63-7-102); written recipient authorization required first (0940-05-38-.06(l), .08(1)(b)).</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Orientation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Role, scope &amp; non-medical boundary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 recipient rights &amp; confidentiality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 plan &amp; documentation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Universal precautions / infection control</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Abuse/neglect/exploitation reporting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Service recipient safety</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Emergency &amp; disaster procedures</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Competency confirmed before recipient contact</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Orient every worker before recipient contact; no recipient contact before orientation and competency are complete.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Personnel File Checklist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Job description &amp; role acknowledgment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Background screening &amp; registry checks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Health history / communicable-disease clearance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Worker competency record (7 areas)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Annual &amp; recipient-specific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Medication-assistance training (if applicable)</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Orientation</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Driver’s license &amp; vehicle insurance (if transporting)</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a confidential personnel record documenting screening, health, competency, and training (0940-05-38-.07).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4 — SERVICE DELIVERY &amp; SUPERVISION</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F-27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Staff Assignment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486"/>
        <w:gridCol w:w="2053"/>
        <w:gridCol w:w="3351"/>
        <w:gridCol w:w="1469"/>
      </w:tblGrid>
      <w:tr>
        <w:trPr>
          <w:tblHeader w:val="true"/>
        </w:trPr>
        <w:tc>
          <w:tcPr>
            <w:tcW w:w="248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Worker</w:t>
            </w:r>
          </w:p>
        </w:tc>
        <w:tc>
          <w:tcPr>
            <w:tcW w:w="205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Role</w:t>
            </w:r>
          </w:p>
        </w:tc>
        <w:tc>
          <w:tcPr>
            <w:tcW w:w="3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Tasks assigned</w:t>
            </w:r>
          </w:p>
        </w:tc>
        <w:tc>
          <w:tcPr>
            <w:tcW w:w="146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Effective date</w:t>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tcMar>
              <w:top w:w="135" w:type="dxa"/>
              <w:bottom w:w="135" w:type="dxa"/>
            </w:tcMar>
          </w:tcPr>
          <w:p>
            <w:pPr>
              <w:pStyle w:val="Normal"/>
              <w:spacing w:lineRule="exact" w:line="264" w:before="0" w:after="0"/>
              <w:rPr/>
            </w:pPr>
            <w:r>
              <w:rPr/>
            </w:r>
          </w:p>
        </w:tc>
        <w:tc>
          <w:tcPr>
            <w:tcW w:w="2053" w:type="dxa"/>
            <w:tcBorders/>
            <w:tcMar>
              <w:top w:w="135" w:type="dxa"/>
              <w:bottom w:w="135" w:type="dxa"/>
            </w:tcMar>
          </w:tcPr>
          <w:p>
            <w:pPr>
              <w:pStyle w:val="Normal"/>
              <w:spacing w:lineRule="exact" w:line="264" w:before="0" w:after="0"/>
              <w:rPr/>
            </w:pPr>
            <w:r>
              <w:rPr/>
            </w:r>
          </w:p>
        </w:tc>
        <w:tc>
          <w:tcPr>
            <w:tcW w:w="3351" w:type="dxa"/>
            <w:tcBorders/>
            <w:tcMar>
              <w:top w:w="135" w:type="dxa"/>
              <w:bottom w:w="135" w:type="dxa"/>
            </w:tcMar>
          </w:tcPr>
          <w:p>
            <w:pPr>
              <w:pStyle w:val="Normal"/>
              <w:spacing w:lineRule="exact" w:line="264" w:before="0" w:after="0"/>
              <w:rPr/>
            </w:pPr>
            <w:r>
              <w:rPr/>
            </w:r>
          </w:p>
        </w:tc>
        <w:tc>
          <w:tcPr>
            <w:tcW w:w="1469" w:type="dxa"/>
            <w:tcBorders/>
            <w:tcMar>
              <w:top w:w="135" w:type="dxa"/>
              <w:bottom w:w="135" w:type="dxa"/>
            </w:tcMar>
          </w:tcPr>
          <w:p>
            <w:pPr>
              <w:pStyle w:val="Normal"/>
              <w:spacing w:lineRule="exact" w:line="264" w:before="0" w:after="0"/>
              <w:rPr/>
            </w:pPr>
            <w:r>
              <w:rPr/>
            </w:r>
          </w:p>
        </w:tc>
      </w:tr>
      <w:tr>
        <w:trPr/>
        <w:tc>
          <w:tcPr>
            <w:tcW w:w="248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053" w:type="dxa"/>
            <w:tcBorders/>
            <w:shd w:color="auto" w:fill="F5F8FB" w:val="clear"/>
            <w:tcMar>
              <w:top w:w="135" w:type="dxa"/>
              <w:bottom w:w="135" w:type="dxa"/>
            </w:tcMar>
          </w:tcPr>
          <w:p>
            <w:pPr>
              <w:pStyle w:val="Normal"/>
              <w:spacing w:lineRule="exact" w:line="264" w:before="0" w:after="0"/>
              <w:rPr/>
            </w:pPr>
            <w:r>
              <w:rPr/>
            </w:r>
          </w:p>
        </w:tc>
        <w:tc>
          <w:tcPr>
            <w:tcW w:w="3351" w:type="dxa"/>
            <w:tcBorders/>
            <w:shd w:color="auto" w:fill="F5F8FB" w:val="clear"/>
            <w:tcMar>
              <w:top w:w="135" w:type="dxa"/>
              <w:bottom w:w="135" w:type="dxa"/>
            </w:tcMar>
          </w:tcPr>
          <w:p>
            <w:pPr>
              <w:pStyle w:val="Normal"/>
              <w:spacing w:lineRule="exact" w:line="264" w:before="0" w:after="0"/>
              <w:rPr/>
            </w:pPr>
            <w:r>
              <w:rPr/>
            </w:r>
          </w:p>
        </w:tc>
        <w:tc>
          <w:tcPr>
            <w:tcW w:w="146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Assign work matched to each worker’s competency and the recipient’s needs; do not assign tasks a worker is not found competent to perform (0940-05-38-.07).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Service Visit Note</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Worker: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 / time in-out: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Personal support services provided (per service plan):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Observations reported to supervisor:</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Deliver services per the service plan and within competency; sign and date the note; never record a service not provided (0940-05-38-.09).</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F-29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ADL &amp; Task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468"/>
        <w:gridCol w:w="3525"/>
        <w:gridCol w:w="2154"/>
        <w:gridCol w:w="2212"/>
      </w:tblGrid>
      <w:tr>
        <w:trPr>
          <w:tblHeader w:val="true"/>
        </w:trPr>
        <w:tc>
          <w:tcPr>
            <w:tcW w:w="1468"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3525"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Task / ADL assisted</w:t>
            </w:r>
          </w:p>
        </w:tc>
        <w:tc>
          <w:tcPr>
            <w:tcW w:w="215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Notes</w:t>
            </w:r>
          </w:p>
        </w:tc>
        <w:tc>
          <w:tcPr>
            <w:tcW w:w="221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Worker</w:t>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tcMar>
              <w:top w:w="135" w:type="dxa"/>
              <w:bottom w:w="135" w:type="dxa"/>
            </w:tcMar>
          </w:tcPr>
          <w:p>
            <w:pPr>
              <w:pStyle w:val="Normal"/>
              <w:spacing w:lineRule="exact" w:line="264" w:before="0" w:after="0"/>
              <w:rPr/>
            </w:pPr>
            <w:r>
              <w:rPr/>
            </w:r>
          </w:p>
        </w:tc>
        <w:tc>
          <w:tcPr>
            <w:tcW w:w="3525" w:type="dxa"/>
            <w:tcBorders/>
            <w:tcMar>
              <w:top w:w="135" w:type="dxa"/>
              <w:bottom w:w="135" w:type="dxa"/>
            </w:tcMar>
          </w:tcPr>
          <w:p>
            <w:pPr>
              <w:pStyle w:val="Normal"/>
              <w:spacing w:lineRule="exact" w:line="264" w:before="0" w:after="0"/>
              <w:rPr/>
            </w:pPr>
            <w:r>
              <w:rPr/>
            </w:r>
          </w:p>
        </w:tc>
        <w:tc>
          <w:tcPr>
            <w:tcW w:w="2154" w:type="dxa"/>
            <w:tcBorders/>
            <w:tcMar>
              <w:top w:w="135" w:type="dxa"/>
              <w:bottom w:w="135" w:type="dxa"/>
            </w:tcMar>
          </w:tcPr>
          <w:p>
            <w:pPr>
              <w:pStyle w:val="Normal"/>
              <w:spacing w:lineRule="exact" w:line="264" w:before="0" w:after="0"/>
              <w:rPr/>
            </w:pPr>
            <w:r>
              <w:rPr/>
            </w:r>
          </w:p>
        </w:tc>
        <w:tc>
          <w:tcPr>
            <w:tcW w:w="2212" w:type="dxa"/>
            <w:tcBorders/>
            <w:tcMar>
              <w:top w:w="135" w:type="dxa"/>
              <w:bottom w:w="135" w:type="dxa"/>
            </w:tcMar>
          </w:tcPr>
          <w:p>
            <w:pPr>
              <w:pStyle w:val="Normal"/>
              <w:spacing w:lineRule="exact" w:line="264" w:before="0" w:after="0"/>
              <w:rPr/>
            </w:pPr>
            <w:r>
              <w:rPr/>
            </w:r>
          </w:p>
        </w:tc>
      </w:tr>
      <w:tr>
        <w:trPr/>
        <w:tc>
          <w:tcPr>
            <w:tcW w:w="1468"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3525" w:type="dxa"/>
            <w:tcBorders/>
            <w:shd w:color="auto" w:fill="F5F8FB" w:val="clear"/>
            <w:tcMar>
              <w:top w:w="135" w:type="dxa"/>
              <w:bottom w:w="135" w:type="dxa"/>
            </w:tcMar>
          </w:tcPr>
          <w:p>
            <w:pPr>
              <w:pStyle w:val="Normal"/>
              <w:spacing w:lineRule="exact" w:line="264" w:before="0" w:after="0"/>
              <w:rPr/>
            </w:pPr>
            <w:r>
              <w:rPr/>
            </w:r>
          </w:p>
        </w:tc>
        <w:tc>
          <w:tcPr>
            <w:tcW w:w="2154" w:type="dxa"/>
            <w:tcBorders/>
            <w:shd w:color="auto" w:fill="F5F8FB" w:val="clear"/>
            <w:tcMar>
              <w:top w:w="135" w:type="dxa"/>
              <w:bottom w:w="135" w:type="dxa"/>
            </w:tcMar>
          </w:tcPr>
          <w:p>
            <w:pPr>
              <w:pStyle w:val="Normal"/>
              <w:spacing w:lineRule="exact" w:line="264" w:before="0" w:after="0"/>
              <w:rPr/>
            </w:pPr>
            <w:r>
              <w:rPr/>
            </w:r>
          </w:p>
        </w:tc>
        <w:tc>
          <w:tcPr>
            <w:tcW w:w="221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Document the personal care and daily-living tasks provided, consistent with the service plan.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Change-in-Condition / Observation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Change observed / concern:</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Reported to (supervisor)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Observe, report, and document changes in the recipient’s daily living skills; report changes to the supervisor promptly (0940-05-38-.08(1)(a)1.).</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Supervisor:</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Visit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Observations (service quality, plan followed, rights honored):</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Concerns identified &amp; action: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start w:val="single" w:sz="18"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r>
        <w:trPr/>
        <w:tc>
          <w:tcPr>
            <w:tcW w:w="9360" w:type="dxa"/>
            <w:tcBorders>
              <w:start w:val="single" w:sz="18" w:space="0" w:color="9DB1C7"/>
            </w:tcBorders>
            <w:shd w:color="auto" w:fill="FAFBFD" w:val="clear"/>
            <w:tcMar>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Conduct a documented on-site supervisory visit no less often than every 30 days per active recipient (0940-05-38-.05, .07).</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Supervisory Visit Tracker (30-day)</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3134"/>
        <w:gridCol w:w="2128"/>
        <w:gridCol w:w="2351"/>
        <w:gridCol w:w="1746"/>
      </w:tblGrid>
      <w:tr>
        <w:trPr>
          <w:tblHeader w:val="true"/>
        </w:trPr>
        <w:tc>
          <w:tcPr>
            <w:tcW w:w="3134"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 recipient name:</w:t>
            </w:r>
          </w:p>
        </w:tc>
        <w:tc>
          <w:tcPr>
            <w:tcW w:w="21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Last visit</w:t>
            </w:r>
          </w:p>
        </w:tc>
        <w:tc>
          <w:tcPr>
            <w:tcW w:w="2351"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Next due (≤ 30 days)</w:t>
            </w:r>
          </w:p>
        </w:tc>
        <w:tc>
          <w:tcPr>
            <w:tcW w:w="174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Completed (date)</w:t>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tcMar>
              <w:top w:w="135" w:type="dxa"/>
              <w:bottom w:w="135" w:type="dxa"/>
            </w:tcMar>
          </w:tcPr>
          <w:p>
            <w:pPr>
              <w:pStyle w:val="Normal"/>
              <w:spacing w:lineRule="exact" w:line="264" w:before="0" w:after="0"/>
              <w:rPr/>
            </w:pPr>
            <w:r>
              <w:rPr/>
            </w:r>
          </w:p>
        </w:tc>
        <w:tc>
          <w:tcPr>
            <w:tcW w:w="2128" w:type="dxa"/>
            <w:tcBorders/>
            <w:tcMar>
              <w:top w:w="135" w:type="dxa"/>
              <w:bottom w:w="135" w:type="dxa"/>
            </w:tcMar>
          </w:tcPr>
          <w:p>
            <w:pPr>
              <w:pStyle w:val="Normal"/>
              <w:spacing w:lineRule="exact" w:line="264" w:before="0" w:after="0"/>
              <w:rPr/>
            </w:pPr>
            <w:r>
              <w:rPr/>
            </w:r>
          </w:p>
        </w:tc>
        <w:tc>
          <w:tcPr>
            <w:tcW w:w="2351" w:type="dxa"/>
            <w:tcBorders/>
            <w:tcMar>
              <w:top w:w="135" w:type="dxa"/>
              <w:bottom w:w="135" w:type="dxa"/>
            </w:tcMar>
          </w:tcPr>
          <w:p>
            <w:pPr>
              <w:pStyle w:val="Normal"/>
              <w:spacing w:lineRule="exact" w:line="264" w:before="0" w:after="0"/>
              <w:rPr/>
            </w:pPr>
            <w:r>
              <w:rPr/>
            </w:r>
          </w:p>
        </w:tc>
        <w:tc>
          <w:tcPr>
            <w:tcW w:w="1746" w:type="dxa"/>
            <w:tcBorders/>
            <w:tcMar>
              <w:top w:w="135" w:type="dxa"/>
              <w:bottom w:w="135" w:type="dxa"/>
            </w:tcMar>
          </w:tcPr>
          <w:p>
            <w:pPr>
              <w:pStyle w:val="Normal"/>
              <w:spacing w:lineRule="exact" w:line="264" w:before="0" w:after="0"/>
              <w:rPr/>
            </w:pPr>
            <w:r>
              <w:rPr/>
            </w:r>
          </w:p>
        </w:tc>
      </w:tr>
      <w:tr>
        <w:trPr/>
        <w:tc>
          <w:tcPr>
            <w:tcW w:w="3134"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128" w:type="dxa"/>
            <w:tcBorders/>
            <w:shd w:color="auto" w:fill="F5F8FB" w:val="clear"/>
            <w:tcMar>
              <w:top w:w="135" w:type="dxa"/>
              <w:bottom w:w="135" w:type="dxa"/>
            </w:tcMar>
          </w:tcPr>
          <w:p>
            <w:pPr>
              <w:pStyle w:val="Normal"/>
              <w:spacing w:lineRule="exact" w:line="264" w:before="0" w:after="0"/>
              <w:rPr/>
            </w:pPr>
            <w:r>
              <w:rPr/>
            </w:r>
          </w:p>
        </w:tc>
        <w:tc>
          <w:tcPr>
            <w:tcW w:w="2351" w:type="dxa"/>
            <w:tcBorders/>
            <w:shd w:color="auto" w:fill="F5F8FB" w:val="clear"/>
            <w:tcMar>
              <w:top w:w="135" w:type="dxa"/>
              <w:bottom w:w="135" w:type="dxa"/>
            </w:tcMar>
          </w:tcPr>
          <w:p>
            <w:pPr>
              <w:pStyle w:val="Normal"/>
              <w:spacing w:lineRule="exact" w:line="264" w:before="0" w:after="0"/>
              <w:rPr/>
            </w:pPr>
            <w:r>
              <w:rPr/>
            </w:r>
          </w:p>
        </w:tc>
        <w:tc>
          <w:tcPr>
            <w:tcW w:w="1746"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Track supervisory-visit due dates so none is missed.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Medication Assistance &amp; Authorization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Written authorization on file? (Y/N):</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Worker trained (RN)?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Medication information collected: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medication assistance only under written procedures, written authorization, and RN-supervised training; non-medical only — no administration or injections (0940-05-38-.06(l)).</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Assistive Device Training &amp; Use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Device (gait belt / lift):</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Trained (date):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Recipient &amp; service-plan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Use a gait belt or mechanical lift to assist transfers only after training, and not as part of a therapeutic regimen (0940-05-38-.06(n)).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Driver’s License &amp; Vehicle Insurance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Worker name (if transporting recipients):</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TN driver’s license # / expires: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Vehicle liability insurance / expires:</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If transporting recipients: safe vehicles, a valid TN driver’s license documented, and vehicular liability insurance for occupant injury documented (0940-05-38-.06(m)).</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5 — HEALTH, SAFETY &amp; EMERGENCY</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F-36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Abuse / Neglect / Exploitation Report &amp; APS Contact List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Observation / suspicion: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to APS (1-888-277-8366) date/time: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911 called? (Y/N):</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Reported to TDMHSAS Office of Licensure / Administrator notified: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suspected abuse/neglect/exploitation of an adult to TN Adult Protective Services 1-888-277-8366 (T.C.A. Title 71, Ch. 6) and to the TDMHSAS Office of Licensure; child abuse to DCS 1-877-237-0004; 911 if in immediate danger (0940-05-38-.06(h)).</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Critical Incident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Date/time of incident:</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Description of incident:</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Immediate action taken / recipient protected:</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Reported to Office of Licensure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Report and investigate critical incidents; report to the TDMHSAS Office of Licensure and any authority as required, with corrective action (0940-05-38-.06(h)).</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Incident Investigation &amp; Corrective Action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Incident reference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Investigation findings / cause: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Corrective action &amp; prevention:</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30" w:type="dxa"/>
          <w:bottom w:w="90" w:type="dxa"/>
          <w:end w:w="130" w:type="dxa"/>
        </w:tblCellMar>
      </w:tblPr>
      <w:tblGrid>
        <w:gridCol w:w="9360"/>
      </w:tblGrid>
      <w:tr>
        <w:trPr/>
        <w:tc>
          <w:tcPr>
            <w:tcW w:w="9360" w:type="dxa"/>
            <w:tcBorders>
              <w:top w:val="single" w:sz="4" w:space="0" w:color="9DB1C7"/>
              <w:start w:val="single" w:sz="4" w:space="0" w:color="9DB1C7"/>
              <w:bottom w:val="single" w:sz="4" w:space="0" w:color="9DB1C7"/>
              <w:end w:val="single" w:sz="4" w:space="0" w:color="9DB1C7"/>
            </w:tcBorders>
            <w:shd w:color="auto" w:fill="FAFBFD" w:val="clear"/>
          </w:tcPr>
          <w:tbl>
            <w:tblPr>
              <w:tblW w:w="9100" w:type="dxa"/>
              <w:jc w:val="start"/>
              <w:tblInd w:w="0" w:type="dxa"/>
              <w:tblLayout w:type="fixed"/>
              <w:tblCellMar>
                <w:top w:w="20" w:type="dxa"/>
                <w:start w:w="0" w:type="dxa"/>
                <w:bottom w:w="10" w:type="dxa"/>
                <w:end w:w="0" w:type="dxa"/>
              </w:tblCellMar>
            </w:tblPr>
            <w:tblGrid>
              <w:gridCol w:w="5794"/>
              <w:gridCol w:w="194"/>
              <w:gridCol w:w="1556"/>
              <w:gridCol w:w="194"/>
              <w:gridCol w:w="1362"/>
            </w:tblGrid>
            <w:tr>
              <w:trPr/>
              <w:tc>
                <w:tcPr>
                  <w:tcW w:w="5794" w:type="dxa"/>
                  <w:tcBorders/>
                </w:tcPr>
                <w:p>
                  <w:pPr>
                    <w:pStyle w:val="Normal"/>
                    <w:spacing w:lineRule="exact" w:line="264" w:before="0" w:after="12"/>
                    <w:rPr/>
                  </w:pPr>
                  <w:r>
                    <w:rPr>
                      <w:rFonts w:eastAsia="Calibri" w:cs="Calibri"/>
                      <w:b/>
                      <w:bCs/>
                      <w:i w:val="false"/>
                      <w:iCs w:val="false"/>
                      <w:color w:val="3E5871"/>
                      <w:sz w:val="18"/>
                      <w:szCs w:val="18"/>
                    </w:rPr>
                    <w:t>Signature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556" w:type="dxa"/>
                  <w:tcBorders/>
                </w:tcPr>
                <w:p>
                  <w:pPr>
                    <w:pStyle w:val="Normal"/>
                    <w:spacing w:lineRule="exact" w:line="264" w:before="0" w:after="12"/>
                    <w:rPr/>
                  </w:pPr>
                  <w:r>
                    <w:rPr>
                      <w:rFonts w:eastAsia="Calibri" w:cs="Calibri"/>
                      <w:b/>
                      <w:bCs/>
                      <w:i w:val="false"/>
                      <w:iCs w:val="false"/>
                      <w:color w:val="3E5871"/>
                      <w:sz w:val="18"/>
                      <w:szCs w:val="18"/>
                    </w:rPr>
                    <w:t>Title</w:t>
                  </w:r>
                </w:p>
                <w:p>
                  <w:pPr>
                    <w:pStyle w:val="Normal"/>
                    <w:pBdr>
                      <w:bottom w:val="single" w:sz="6" w:space="7" w:color="AEBECF"/>
                    </w:pBdr>
                    <w:spacing w:lineRule="exact" w:line="300" w:before="0" w:after="0"/>
                    <w:rPr/>
                  </w:pPr>
                  <w:r>
                    <w:rPr/>
                  </w:r>
                </w:p>
              </w:tc>
              <w:tc>
                <w:tcPr>
                  <w:tcW w:w="194" w:type="dxa"/>
                  <w:tcBorders/>
                  <w:tcMar>
                    <w:top w:w="0" w:type="dxa"/>
                    <w:start w:w="108" w:type="dxa"/>
                    <w:bottom w:w="0" w:type="dxa"/>
                    <w:end w:w="108" w:type="dxa"/>
                  </w:tcMar>
                </w:tcPr>
                <w:p>
                  <w:pPr>
                    <w:pStyle w:val="Normal"/>
                    <w:spacing w:lineRule="exact" w:line="264" w:before="0" w:after="90"/>
                    <w:rPr/>
                  </w:pPr>
                  <w:r>
                    <w:rPr/>
                  </w:r>
                </w:p>
              </w:tc>
              <w:tc>
                <w:tcPr>
                  <w:tcW w:w="1362" w:type="dxa"/>
                  <w:tcBorders/>
                </w:tcPr>
                <w:p>
                  <w:pPr>
                    <w:pStyle w:val="Normal"/>
                    <w:spacing w:lineRule="exact" w:line="264" w:before="0" w:after="12"/>
                    <w:rPr/>
                  </w:pPr>
                  <w:r>
                    <w:rPr>
                      <w:rFonts w:eastAsia="Calibri" w:cs="Calibri"/>
                      <w:b/>
                      <w:bCs/>
                      <w:i w:val="false"/>
                      <w:iCs w:val="false"/>
                      <w:color w:val="3E5871"/>
                      <w:sz w:val="18"/>
                      <w:szCs w:val="18"/>
                    </w:rPr>
                    <w:t>Date</w:t>
                  </w:r>
                </w:p>
                <w:p>
                  <w:pPr>
                    <w:pStyle w:val="Normal"/>
                    <w:pBdr>
                      <w:bottom w:val="single" w:sz="6" w:space="7" w:color="AEBECF"/>
                    </w:pBdr>
                    <w:spacing w:lineRule="exact" w:line="300" w:before="0" w:after="0"/>
                    <w:rPr/>
                  </w:pPr>
                  <w:r>
                    <w:rPr/>
                  </w:r>
                </w:p>
              </w:tc>
            </w:tr>
          </w:tbl>
          <w:p>
            <w:pPr>
              <w:pStyle w:val="Normal"/>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F-39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Communicable Disease Prevention &amp; Infection Control Training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516"/>
        <w:gridCol w:w="2628"/>
        <w:gridCol w:w="3133"/>
        <w:gridCol w:w="2082"/>
      </w:tblGrid>
      <w:tr>
        <w:trPr>
          <w:tblHeader w:val="true"/>
        </w:trPr>
        <w:tc>
          <w:tcPr>
            <w:tcW w:w="1516"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62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Worker</w:t>
            </w:r>
          </w:p>
        </w:tc>
        <w:tc>
          <w:tcPr>
            <w:tcW w:w="313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Topic (precautions / infection control)</w:t>
            </w:r>
          </w:p>
        </w:tc>
        <w:tc>
          <w:tcPr>
            <w:tcW w:w="2082"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Trainer</w:t>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tcMar>
              <w:top w:w="135" w:type="dxa"/>
              <w:bottom w:w="135" w:type="dxa"/>
            </w:tcMar>
          </w:tcPr>
          <w:p>
            <w:pPr>
              <w:pStyle w:val="Normal"/>
              <w:spacing w:lineRule="exact" w:line="264" w:before="0" w:after="0"/>
              <w:rPr/>
            </w:pPr>
            <w:r>
              <w:rPr/>
            </w:r>
          </w:p>
        </w:tc>
        <w:tc>
          <w:tcPr>
            <w:tcW w:w="2628" w:type="dxa"/>
            <w:tcBorders/>
            <w:tcMar>
              <w:top w:w="135" w:type="dxa"/>
              <w:bottom w:w="135" w:type="dxa"/>
            </w:tcMar>
          </w:tcPr>
          <w:p>
            <w:pPr>
              <w:pStyle w:val="Normal"/>
              <w:spacing w:lineRule="exact" w:line="264" w:before="0" w:after="0"/>
              <w:rPr/>
            </w:pPr>
            <w:r>
              <w:rPr/>
            </w:r>
          </w:p>
        </w:tc>
        <w:tc>
          <w:tcPr>
            <w:tcW w:w="3133" w:type="dxa"/>
            <w:tcBorders/>
            <w:tcMar>
              <w:top w:w="135" w:type="dxa"/>
              <w:bottom w:w="135" w:type="dxa"/>
            </w:tcMar>
          </w:tcPr>
          <w:p>
            <w:pPr>
              <w:pStyle w:val="Normal"/>
              <w:spacing w:lineRule="exact" w:line="264" w:before="0" w:after="0"/>
              <w:rPr/>
            </w:pPr>
            <w:r>
              <w:rPr/>
            </w:r>
          </w:p>
        </w:tc>
        <w:tc>
          <w:tcPr>
            <w:tcW w:w="2082" w:type="dxa"/>
            <w:tcBorders/>
            <w:tcMar>
              <w:top w:w="135" w:type="dxa"/>
              <w:bottom w:w="135" w:type="dxa"/>
            </w:tcMar>
          </w:tcPr>
          <w:p>
            <w:pPr>
              <w:pStyle w:val="Normal"/>
              <w:spacing w:lineRule="exact" w:line="264" w:before="0" w:after="0"/>
              <w:rPr/>
            </w:pPr>
            <w:r>
              <w:rPr/>
            </w:r>
          </w:p>
        </w:tc>
      </w:tr>
      <w:tr>
        <w:trPr/>
        <w:tc>
          <w:tcPr>
            <w:tcW w:w="1516"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628" w:type="dxa"/>
            <w:tcBorders/>
            <w:shd w:color="auto" w:fill="F5F8FB" w:val="clear"/>
            <w:tcMar>
              <w:top w:w="135" w:type="dxa"/>
              <w:bottom w:w="135" w:type="dxa"/>
            </w:tcMar>
          </w:tcPr>
          <w:p>
            <w:pPr>
              <w:pStyle w:val="Normal"/>
              <w:spacing w:lineRule="exact" w:line="264" w:before="0" w:after="0"/>
              <w:rPr/>
            </w:pPr>
            <w:r>
              <w:rPr/>
            </w:r>
          </w:p>
        </w:tc>
        <w:tc>
          <w:tcPr>
            <w:tcW w:w="3133" w:type="dxa"/>
            <w:tcBorders/>
            <w:shd w:color="auto" w:fill="F5F8FB" w:val="clear"/>
            <w:tcMar>
              <w:top w:w="135" w:type="dxa"/>
              <w:bottom w:w="135" w:type="dxa"/>
            </w:tcMar>
          </w:tcPr>
          <w:p>
            <w:pPr>
              <w:pStyle w:val="Normal"/>
              <w:spacing w:lineRule="exact" w:line="264" w:before="0" w:after="0"/>
              <w:rPr/>
            </w:pPr>
            <w:r>
              <w:rPr/>
            </w:r>
          </w:p>
        </w:tc>
        <w:tc>
          <w:tcPr>
            <w:tcW w:w="2082"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Follow communicable-disease detection/prevention per TN Dept of Health; apply universal precautions (0940-05-38-.06(i), .08(1)(a)4.).</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Exposure / Illness Report</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Worker / recipient involved: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Date:</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Exposure / illness description &amp; follow-up:</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Report exposures and communicable illnesses; keep ill workers from recipient contact until safe.</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F-41</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Home Safety &amp; Hazard Report</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Service recipient name: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Hazard identified (fall / fire / electrical / other):</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Action taken / escalation / teaching:</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Reported by:</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Resolved (date):</w:t>
            </w:r>
          </w:p>
          <w:p>
            <w:pPr>
              <w:pStyle w:val="Normal"/>
              <w:pBdr>
                <w:bottom w:val="single" w:sz="6" w:space="7" w:color="AEBECF"/>
              </w:pBdr>
              <w:spacing w:lineRule="exact" w:line="300" w:before="0" w:after="10"/>
              <w:rPr/>
            </w:pPr>
            <w:r>
              <w:rPr/>
            </w:r>
          </w:p>
        </w:tc>
      </w:tr>
      <w:tr>
        <w:trPr/>
        <w:tc>
          <w:tcPr>
            <w:tcW w:w="9360" w:type="dxa"/>
            <w:gridSpan w:val="3"/>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Identify and address home safety risks; reflect findings in the service plan and supervision (0940-05-38-.08(1)(a)6.).</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F-42</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Emergency &amp; Disaster Plan / Recipient Acuity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Agency emergency plan summary (fire evacuation, natural disaster, continuity):</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2910"/>
        <w:gridCol w:w="2464"/>
        <w:gridCol w:w="2686"/>
        <w:gridCol w:w="1299"/>
      </w:tblGrid>
      <w:tr>
        <w:trPr>
          <w:tblHeader w:val="true"/>
        </w:trPr>
        <w:tc>
          <w:tcPr>
            <w:tcW w:w="2910"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Service recipient name:</w:t>
            </w:r>
          </w:p>
        </w:tc>
        <w:tc>
          <w:tcPr>
            <w:tcW w:w="2464"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Acuity / dependence</w:t>
            </w:r>
          </w:p>
        </w:tc>
        <w:tc>
          <w:tcPr>
            <w:tcW w:w="2686"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Emergency contact</w:t>
            </w:r>
          </w:p>
        </w:tc>
        <w:tc>
          <w:tcPr>
            <w:tcW w:w="129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Priority</w:t>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tcMar>
              <w:top w:w="135" w:type="dxa"/>
              <w:bottom w:w="135" w:type="dxa"/>
            </w:tcMar>
          </w:tcPr>
          <w:p>
            <w:pPr>
              <w:pStyle w:val="Normal"/>
              <w:spacing w:lineRule="exact" w:line="264" w:before="0" w:after="0"/>
              <w:rPr/>
            </w:pPr>
            <w:r>
              <w:rPr/>
            </w:r>
          </w:p>
        </w:tc>
        <w:tc>
          <w:tcPr>
            <w:tcW w:w="2464" w:type="dxa"/>
            <w:tcBorders/>
            <w:tcMar>
              <w:top w:w="135" w:type="dxa"/>
              <w:bottom w:w="135" w:type="dxa"/>
            </w:tcMar>
          </w:tcPr>
          <w:p>
            <w:pPr>
              <w:pStyle w:val="Normal"/>
              <w:spacing w:lineRule="exact" w:line="264" w:before="0" w:after="0"/>
              <w:rPr/>
            </w:pPr>
            <w:r>
              <w:rPr/>
            </w:r>
          </w:p>
        </w:tc>
        <w:tc>
          <w:tcPr>
            <w:tcW w:w="2686" w:type="dxa"/>
            <w:tcBorders/>
            <w:tcMar>
              <w:top w:w="135" w:type="dxa"/>
              <w:bottom w:w="135" w:type="dxa"/>
            </w:tcMar>
          </w:tcPr>
          <w:p>
            <w:pPr>
              <w:pStyle w:val="Normal"/>
              <w:spacing w:lineRule="exact" w:line="264" w:before="0" w:after="0"/>
              <w:rPr/>
            </w:pPr>
            <w:r>
              <w:rPr/>
            </w:r>
          </w:p>
        </w:tc>
        <w:tc>
          <w:tcPr>
            <w:tcW w:w="1299" w:type="dxa"/>
            <w:tcBorders/>
            <w:tcMar>
              <w:top w:w="135" w:type="dxa"/>
              <w:bottom w:w="135" w:type="dxa"/>
            </w:tcMar>
          </w:tcPr>
          <w:p>
            <w:pPr>
              <w:pStyle w:val="Normal"/>
              <w:spacing w:lineRule="exact" w:line="264" w:before="0" w:after="0"/>
              <w:rPr/>
            </w:pPr>
            <w:r>
              <w:rPr/>
            </w:r>
          </w:p>
        </w:tc>
      </w:tr>
      <w:tr>
        <w:trPr/>
        <w:tc>
          <w:tcPr>
            <w:tcW w:w="2910"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464" w:type="dxa"/>
            <w:tcBorders/>
            <w:shd w:color="auto" w:fill="F5F8FB" w:val="clear"/>
            <w:tcMar>
              <w:top w:w="135" w:type="dxa"/>
              <w:bottom w:w="135" w:type="dxa"/>
            </w:tcMar>
          </w:tcPr>
          <w:p>
            <w:pPr>
              <w:pStyle w:val="Normal"/>
              <w:spacing w:lineRule="exact" w:line="264" w:before="0" w:after="0"/>
              <w:rPr/>
            </w:pPr>
            <w:r>
              <w:rPr/>
            </w:r>
          </w:p>
        </w:tc>
        <w:tc>
          <w:tcPr>
            <w:tcW w:w="2686" w:type="dxa"/>
            <w:tcBorders/>
            <w:shd w:color="auto" w:fill="F5F8FB" w:val="clear"/>
            <w:tcMar>
              <w:top w:w="135" w:type="dxa"/>
              <w:bottom w:w="135" w:type="dxa"/>
            </w:tcMar>
          </w:tcPr>
          <w:p>
            <w:pPr>
              <w:pStyle w:val="Normal"/>
              <w:spacing w:lineRule="exact" w:line="264" w:before="0" w:after="0"/>
              <w:rPr/>
            </w:pPr>
            <w:r>
              <w:rPr/>
            </w:r>
          </w:p>
        </w:tc>
        <w:tc>
          <w:tcPr>
            <w:tcW w:w="1299"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written emergency plans incl. fire evacuation and natural disaster (0940-05-38-.06(g)); identify recipients most vulnerable to a service interruption and keep current emergency contacts.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p>
      <w:pPr>
        <w:pStyle w:val="Normal"/>
        <w:shd w:val="clear" w:color="auto" w:fill="1F3A5F"/>
        <w:spacing w:before="0" w:after="120"/>
        <w:rPr/>
      </w:pPr>
      <w:r>
        <w:rPr>
          <w:rFonts w:eastAsia="Calibri" w:cs="Calibri"/>
          <w:b/>
          <w:bCs/>
          <w:i w:val="false"/>
          <w:iCs w:val="false"/>
          <w:color w:val="FFFFFF"/>
          <w:sz w:val="22"/>
          <w:szCs w:val="22"/>
        </w:rPr>
        <w:t>SECTION 6 — COMPLIANCE, QUALITY &amp; BUSINESS</w:t>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spacing w:before="0" w:after="0"/>
              <w:rPr/>
            </w:pPr>
            <w:r>
              <w:rPr>
                <w:rFonts w:eastAsia="Calibri" w:cs="Calibri"/>
                <w:b/>
                <w:bCs/>
                <w:i w:val="false"/>
                <w:iCs w:val="false"/>
                <w:color w:val="AEC4DA"/>
                <w:sz w:val="17"/>
                <w:szCs w:val="17"/>
              </w:rPr>
              <w:t>FORM F-43</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Quality &amp; Program Review Log</w:t>
            </w:r>
          </w:p>
        </w:tc>
      </w:tr>
    </w:tbl>
    <w:p>
      <w:pPr>
        <w:pStyle w:val="Normal"/>
        <w:spacing w:before="0" w:after="120"/>
        <w:rPr/>
      </w:pPr>
      <w:r>
        <w:rPr/>
      </w:r>
    </w:p>
    <w:tbl>
      <w:tblPr>
        <w:tblW w:w="9360" w:type="dxa"/>
        <w:jc w:val="start"/>
        <w:tblInd w:w="0" w:type="dxa"/>
        <w:tblLayout w:type="fixed"/>
        <w:tblCellMar>
          <w:top w:w="55" w:type="dxa"/>
          <w:start w:w="90" w:type="dxa"/>
          <w:bottom w:w="55" w:type="dxa"/>
          <w:end w:w="90" w:type="dxa"/>
        </w:tblCellMar>
      </w:tblPr>
      <w:tblGrid>
        <w:gridCol w:w="1709"/>
        <w:gridCol w:w="2779"/>
        <w:gridCol w:w="3098"/>
        <w:gridCol w:w="1773"/>
      </w:tblGrid>
      <w:tr>
        <w:trPr>
          <w:tblHeader w:val="true"/>
        </w:trPr>
        <w:tc>
          <w:tcPr>
            <w:tcW w:w="1709"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Review date</w:t>
            </w:r>
          </w:p>
        </w:tc>
        <w:tc>
          <w:tcPr>
            <w:tcW w:w="2779"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Area reviewed</w:t>
            </w:r>
          </w:p>
        </w:tc>
        <w:tc>
          <w:tcPr>
            <w:tcW w:w="30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Findings</w:t>
            </w:r>
          </w:p>
        </w:tc>
        <w:tc>
          <w:tcPr>
            <w:tcW w:w="1773"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Action / owner</w:t>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tcMar>
              <w:top w:w="135" w:type="dxa"/>
              <w:bottom w:w="135" w:type="dxa"/>
            </w:tcMar>
          </w:tcPr>
          <w:p>
            <w:pPr>
              <w:pStyle w:val="Normal"/>
              <w:spacing w:lineRule="exact" w:line="264" w:before="0" w:after="0"/>
              <w:rPr/>
            </w:pPr>
            <w:r>
              <w:rPr/>
            </w:r>
          </w:p>
        </w:tc>
        <w:tc>
          <w:tcPr>
            <w:tcW w:w="2779" w:type="dxa"/>
            <w:tcBorders/>
            <w:tcMar>
              <w:top w:w="135" w:type="dxa"/>
              <w:bottom w:w="135" w:type="dxa"/>
            </w:tcMar>
          </w:tcPr>
          <w:p>
            <w:pPr>
              <w:pStyle w:val="Normal"/>
              <w:spacing w:lineRule="exact" w:line="264" w:before="0" w:after="0"/>
              <w:rPr/>
            </w:pPr>
            <w:r>
              <w:rPr/>
            </w:r>
          </w:p>
        </w:tc>
        <w:tc>
          <w:tcPr>
            <w:tcW w:w="3098" w:type="dxa"/>
            <w:tcBorders/>
            <w:tcMar>
              <w:top w:w="135" w:type="dxa"/>
              <w:bottom w:w="135" w:type="dxa"/>
            </w:tcMar>
          </w:tcPr>
          <w:p>
            <w:pPr>
              <w:pStyle w:val="Normal"/>
              <w:spacing w:lineRule="exact" w:line="264" w:before="0" w:after="0"/>
              <w:rPr/>
            </w:pPr>
            <w:r>
              <w:rPr/>
            </w:r>
          </w:p>
        </w:tc>
        <w:tc>
          <w:tcPr>
            <w:tcW w:w="1773" w:type="dxa"/>
            <w:tcBorders/>
            <w:tcMar>
              <w:top w:w="135" w:type="dxa"/>
              <w:bottom w:w="135" w:type="dxa"/>
            </w:tcMar>
          </w:tcPr>
          <w:p>
            <w:pPr>
              <w:pStyle w:val="Normal"/>
              <w:spacing w:lineRule="exact" w:line="264" w:before="0" w:after="0"/>
              <w:rPr/>
            </w:pPr>
            <w:r>
              <w:rPr/>
            </w:r>
          </w:p>
        </w:tc>
      </w:tr>
      <w:tr>
        <w:trPr/>
        <w:tc>
          <w:tcPr>
            <w:tcW w:w="1709"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779" w:type="dxa"/>
            <w:tcBorders/>
            <w:shd w:color="auto" w:fill="F5F8FB" w:val="clear"/>
            <w:tcMar>
              <w:top w:w="135" w:type="dxa"/>
              <w:bottom w:w="135" w:type="dxa"/>
            </w:tcMar>
          </w:tcPr>
          <w:p>
            <w:pPr>
              <w:pStyle w:val="Normal"/>
              <w:spacing w:lineRule="exact" w:line="264" w:before="0" w:after="0"/>
              <w:rPr/>
            </w:pPr>
            <w:r>
              <w:rPr/>
            </w:r>
          </w:p>
        </w:tc>
        <w:tc>
          <w:tcPr>
            <w:tcW w:w="3098" w:type="dxa"/>
            <w:tcBorders/>
            <w:shd w:color="auto" w:fill="F5F8FB" w:val="clear"/>
            <w:tcMar>
              <w:top w:w="135" w:type="dxa"/>
              <w:bottom w:w="135" w:type="dxa"/>
            </w:tcMar>
          </w:tcPr>
          <w:p>
            <w:pPr>
              <w:pStyle w:val="Normal"/>
              <w:spacing w:lineRule="exact" w:line="264" w:before="0" w:after="0"/>
              <w:rPr/>
            </w:pPr>
            <w:r>
              <w:rPr/>
            </w:r>
          </w:p>
        </w:tc>
        <w:tc>
          <w:tcPr>
            <w:tcW w:w="1773" w:type="dxa"/>
            <w:tcBorders/>
            <w:shd w:color="auto" w:fill="F5F8FB" w:val="clear"/>
            <w:tcMar>
              <w:top w:w="135" w:type="dxa"/>
              <w:bottom w:w="135" w:type="dxa"/>
            </w:tcMar>
          </w:tcPr>
          <w:p>
            <w:pPr>
              <w:pStyle w:val="Normal"/>
              <w:spacing w:lineRule="exact" w:line="264" w:before="0" w:after="0"/>
              <w:rPr/>
            </w:pPr>
            <w:r>
              <w:rPr/>
            </w:r>
          </w:p>
        </w:tc>
      </w:tr>
      <w:tr>
        <w:trPr/>
        <w:tc>
          <w:tcPr>
            <w:tcW w:w="9359" w:type="dxa"/>
            <w:gridSpan w:val="4"/>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Review service quality and compliance with 0940-05-38 — supervision, records, grievances, incidents, screening/training, and outcomes.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F-44</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Department Access &amp; Investigation Cooperation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Department request / date: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Records/personnel made available &amp; response:</w:t>
      </w:r>
    </w:p>
    <w:p>
      <w:pPr>
        <w:pStyle w:val="Normal"/>
        <w:pBdr>
          <w:bottom w:val="single" w:sz="6" w:space="7" w:color="AEBECF"/>
        </w:pBdr>
        <w:spacing w:lineRule="exact" w:line="300" w:before="0" w:after="90"/>
        <w:rPr/>
      </w:pPr>
      <w:r>
        <w:rPr/>
      </w:r>
    </w:p>
    <w:p>
      <w:pPr>
        <w:pStyle w:val="Normal"/>
        <w:spacing w:lineRule="exact" w:line="264" w:before="60" w:after="14"/>
        <w:rPr/>
      </w:pPr>
      <w:r>
        <w:rPr>
          <w:rFonts w:eastAsia="Calibri" w:cs="Calibri"/>
          <w:b/>
          <w:bCs/>
          <w:i w:val="false"/>
          <w:iCs w:val="false"/>
          <w:color w:val="3E5871"/>
          <w:sz w:val="19"/>
          <w:szCs w:val="19"/>
        </w:rPr>
        <w:t>Plan of correction (if any):</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Provide department access to workers for investigations and cooperate fully with all investigations (0940-05-38-.06(k), (p)).</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F-45</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Required Records Index &amp; Survey Readiness Checklist</w:t>
            </w:r>
          </w:p>
        </w:tc>
      </w:tr>
    </w:tbl>
    <w:p>
      <w:pPr>
        <w:pStyle w:val="Normal"/>
        <w:spacing w:before="0" w:after="120"/>
        <w:rPr/>
      </w:pPr>
      <w:r>
        <w:rPr/>
      </w:r>
    </w:p>
    <w:tbl>
      <w:tblPr>
        <w:tblW w:w="9360" w:type="dxa"/>
        <w:jc w:val="start"/>
        <w:tblInd w:w="0" w:type="dxa"/>
        <w:tblLayout w:type="fixed"/>
        <w:tblCellMar>
          <w:top w:w="40" w:type="dxa"/>
          <w:start w:w="60" w:type="dxa"/>
          <w:bottom w:w="40" w:type="dxa"/>
          <w:end w:w="60" w:type="dxa"/>
        </w:tblCellMar>
      </w:tblPr>
      <w:tblGrid>
        <w:gridCol w:w="4680"/>
        <w:gridCol w:w="4679"/>
      </w:tblGrid>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Policies implemented &amp; crosswalk current</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License &amp; governing-body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Personnel: screening, health, competency, training</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Recipient: rights, service plan, service notes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Supervisory visits current (30-day)</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Incident &amp; grievance records</w:t>
            </w:r>
          </w:p>
        </w:tc>
      </w:tr>
      <w:tr>
        <w:trPr/>
        <w:tc>
          <w:tcPr>
            <w:tcW w:w="4680"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TennCare/EVV records (if applicable)</w:t>
            </w:r>
          </w:p>
        </w:tc>
        <w:tc>
          <w:tcPr>
            <w:tcW w:w="4679" w:type="dxa"/>
            <w:tcBorders/>
          </w:tcPr>
          <w:p>
            <w:pPr>
              <w:pStyle w:val="Normal"/>
              <w:spacing w:lineRule="exact" w:line="264" w:before="0" w:after="0"/>
              <w:rPr/>
            </w:pPr>
            <w:r>
              <w:rPr>
                <w:rFonts w:eastAsia="Calibri" w:cs="Calibri"/>
                <w:b w:val="false"/>
                <w:bCs w:val="false"/>
                <w:i w:val="false"/>
                <w:iCs w:val="false"/>
                <w:color w:val="3E5871"/>
                <w:sz w:val="20"/>
                <w:szCs w:val="20"/>
              </w:rPr>
              <w:t xml:space="preserve">☐  </w:t>
            </w:r>
            <w:r>
              <w:rPr>
                <w:rFonts w:eastAsia="Calibri" w:cs="Calibri"/>
                <w:b w:val="false"/>
                <w:bCs w:val="false"/>
                <w:i w:val="false"/>
                <w:iCs w:val="false"/>
                <w:color w:val="1A1A1A"/>
                <w:sz w:val="19"/>
                <w:szCs w:val="19"/>
              </w:rPr>
              <w:t>Quality records</w:t>
            </w:r>
          </w:p>
        </w:tc>
      </w:tr>
      <w:tr>
        <w:trPr/>
        <w:tc>
          <w:tcPr>
            <w:tcW w:w="9359" w:type="dxa"/>
            <w:gridSpan w:val="2"/>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Maintain required records and continuous survey readiness; the initial inspection is a desk audit and complaint investigations can be unannounced.</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F-46</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TennCare Enrollment, MCO &amp; Authorization Log</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457"/>
        <w:gridCol w:w="2103"/>
        <w:gridCol w:w="239"/>
        <w:gridCol w:w="436"/>
        <w:gridCol w:w="2457"/>
        <w:gridCol w:w="1667"/>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TennCare provider ID:</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Enrollment date:</w:t>
            </w:r>
          </w:p>
          <w:p>
            <w:pPr>
              <w:pStyle w:val="Normal"/>
              <w:pBdr>
                <w:bottom w:val="single" w:sz="6" w:space="7" w:color="AEBECF"/>
              </w:pBdr>
              <w:spacing w:lineRule="exact" w:line="300" w:before="0" w:after="10"/>
              <w:rPr/>
            </w:pPr>
            <w:r>
              <w:rPr/>
            </w:r>
          </w:p>
        </w:tc>
      </w:tr>
      <w:tr>
        <w:trPr/>
        <w:tc>
          <w:tcPr>
            <w:tcW w:w="2457"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Service recipient name:</w:t>
            </w:r>
          </w:p>
        </w:tc>
        <w:tc>
          <w:tcPr>
            <w:tcW w:w="2778"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MCO / plan (CHOICES)</w:t>
            </w:r>
          </w:p>
        </w:tc>
        <w:tc>
          <w:tcPr>
            <w:tcW w:w="245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Authorization # / dates</w:t>
            </w:r>
          </w:p>
        </w:tc>
        <w:tc>
          <w:tcPr>
            <w:tcW w:w="1667"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Units authorized</w:t>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778" w:type="dxa"/>
            <w:gridSpan w:val="3"/>
            <w:tcBorders/>
            <w:tcMar>
              <w:top w:w="135" w:type="dxa"/>
              <w:start w:w="90" w:type="dxa"/>
              <w:bottom w:w="135" w:type="dxa"/>
              <w:end w:w="90" w:type="dxa"/>
            </w:tcMar>
          </w:tcPr>
          <w:p>
            <w:pPr>
              <w:pStyle w:val="Normal"/>
              <w:spacing w:lineRule="exact" w:line="264" w:before="0" w:after="0"/>
              <w:rPr/>
            </w:pPr>
            <w:r>
              <w:rPr/>
            </w:r>
          </w:p>
        </w:tc>
        <w:tc>
          <w:tcPr>
            <w:tcW w:w="2457" w:type="dxa"/>
            <w:tcBorders/>
            <w:tcMar>
              <w:top w:w="135" w:type="dxa"/>
              <w:start w:w="90" w:type="dxa"/>
              <w:bottom w:w="135" w:type="dxa"/>
              <w:end w:w="90" w:type="dxa"/>
            </w:tcMar>
          </w:tcPr>
          <w:p>
            <w:pPr>
              <w:pStyle w:val="Normal"/>
              <w:spacing w:lineRule="exact" w:line="264" w:before="0" w:after="0"/>
              <w:rPr/>
            </w:pPr>
            <w:r>
              <w:rPr/>
            </w:r>
          </w:p>
        </w:tc>
        <w:tc>
          <w:tcPr>
            <w:tcW w:w="1667" w:type="dxa"/>
            <w:tcBorders/>
            <w:tcMar>
              <w:top w:w="135" w:type="dxa"/>
              <w:start w:w="90" w:type="dxa"/>
              <w:bottom w:w="135" w:type="dxa"/>
              <w:end w:w="90" w:type="dxa"/>
            </w:tcMar>
          </w:tcPr>
          <w:p>
            <w:pPr>
              <w:pStyle w:val="Normal"/>
              <w:spacing w:lineRule="exact" w:line="264" w:before="0" w:after="0"/>
              <w:rPr/>
            </w:pPr>
            <w:r>
              <w:rPr/>
            </w:r>
          </w:p>
        </w:tc>
      </w:tr>
      <w:tr>
        <w:trPr/>
        <w:tc>
          <w:tcPr>
            <w:tcW w:w="2457"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78"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57"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667"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Enroll/contract with TennCare CHOICES MCOs and AAADs; provide only authorized, delivered, documented services.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F-47</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EVV Setup &amp; Reconciliation Record</w:t>
            </w:r>
          </w:p>
        </w:tc>
      </w:tr>
    </w:tbl>
    <w:p>
      <w:pPr>
        <w:pStyle w:val="Normal"/>
        <w:spacing w:before="0" w:after="120"/>
        <w:rPr/>
      </w:pPr>
      <w:r>
        <w:rPr/>
      </w:r>
    </w:p>
    <w:tbl>
      <w:tblPr>
        <w:tblW w:w="9360" w:type="dxa"/>
        <w:jc w:val="start"/>
        <w:tblInd w:w="0" w:type="dxa"/>
        <w:tblLayout w:type="fixed"/>
        <w:tblCellMar>
          <w:top w:w="30" w:type="dxa"/>
          <w:start w:w="0" w:type="dxa"/>
          <w:bottom w:w="20" w:type="dxa"/>
          <w:end w:w="0" w:type="dxa"/>
        </w:tblCellMar>
      </w:tblPr>
      <w:tblGrid>
        <w:gridCol w:w="2903"/>
        <w:gridCol w:w="1657"/>
        <w:gridCol w:w="239"/>
        <w:gridCol w:w="310"/>
        <w:gridCol w:w="2439"/>
        <w:gridCol w:w="1811"/>
      </w:tblGrid>
      <w:tr>
        <w:trPr/>
        <w:tc>
          <w:tcPr>
            <w:tcW w:w="4560" w:type="dxa"/>
            <w:gridSpan w:val="2"/>
            <w:tcBorders/>
          </w:tcPr>
          <w:p>
            <w:pPr>
              <w:pStyle w:val="Normal"/>
              <w:spacing w:lineRule="exact" w:line="264" w:before="0" w:after="12"/>
              <w:rPr/>
            </w:pPr>
            <w:r>
              <w:rPr>
                <w:rFonts w:eastAsia="Calibri" w:cs="Calibri"/>
                <w:b/>
                <w:bCs/>
                <w:i w:val="false"/>
                <w:iCs w:val="false"/>
                <w:color w:val="3E5871"/>
                <w:sz w:val="19"/>
                <w:szCs w:val="19"/>
              </w:rPr>
              <w:t>EVV system (Sandata / MCO system):</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3"/>
            <w:tcBorders/>
          </w:tcPr>
          <w:p>
            <w:pPr>
              <w:pStyle w:val="Normal"/>
              <w:spacing w:lineRule="exact" w:line="264" w:before="0" w:after="12"/>
              <w:rPr/>
            </w:pPr>
            <w:r>
              <w:rPr>
                <w:rFonts w:eastAsia="Calibri" w:cs="Calibri"/>
                <w:b/>
                <w:bCs/>
                <w:i w:val="false"/>
                <w:iCs w:val="false"/>
                <w:color w:val="3E5871"/>
                <w:sz w:val="19"/>
                <w:szCs w:val="19"/>
              </w:rPr>
              <w:t>Set up (date):</w:t>
            </w:r>
          </w:p>
          <w:p>
            <w:pPr>
              <w:pStyle w:val="Normal"/>
              <w:pBdr>
                <w:bottom w:val="single" w:sz="6" w:space="7" w:color="AEBECF"/>
              </w:pBdr>
              <w:spacing w:lineRule="exact" w:line="300" w:before="0" w:after="10"/>
              <w:rPr/>
            </w:pPr>
            <w:r>
              <w:rPr/>
            </w:r>
          </w:p>
        </w:tc>
      </w:tr>
      <w:tr>
        <w:trPr/>
        <w:tc>
          <w:tcPr>
            <w:tcW w:w="2903" w:type="dxa"/>
            <w:tcBorders>
              <w:start w:val="single" w:sz="18"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Service recipient name:</w:t>
            </w:r>
          </w:p>
        </w:tc>
        <w:tc>
          <w:tcPr>
            <w:tcW w:w="2206" w:type="dxa"/>
            <w:gridSpan w:val="3"/>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Visit date</w:t>
            </w:r>
          </w:p>
        </w:tc>
        <w:tc>
          <w:tcPr>
            <w:tcW w:w="2439"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EVV captured (Y/N)</w:t>
            </w:r>
          </w:p>
        </w:tc>
        <w:tc>
          <w:tcPr>
            <w:tcW w:w="1811" w:type="dxa"/>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Reconciled to claim</w:t>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tcMar>
              <w:top w:w="135" w:type="dxa"/>
              <w:start w:w="90" w:type="dxa"/>
              <w:bottom w:w="135" w:type="dxa"/>
              <w:end w:w="90" w:type="dxa"/>
            </w:tcMar>
          </w:tcPr>
          <w:p>
            <w:pPr>
              <w:pStyle w:val="Normal"/>
              <w:spacing w:lineRule="exact" w:line="264" w:before="0" w:after="0"/>
              <w:rPr/>
            </w:pPr>
            <w:r>
              <w:rPr/>
            </w:r>
          </w:p>
        </w:tc>
        <w:tc>
          <w:tcPr>
            <w:tcW w:w="2206" w:type="dxa"/>
            <w:gridSpan w:val="3"/>
            <w:tcBorders/>
            <w:tcMar>
              <w:top w:w="135" w:type="dxa"/>
              <w:start w:w="90" w:type="dxa"/>
              <w:bottom w:w="135" w:type="dxa"/>
              <w:end w:w="90" w:type="dxa"/>
            </w:tcMar>
          </w:tcPr>
          <w:p>
            <w:pPr>
              <w:pStyle w:val="Normal"/>
              <w:spacing w:lineRule="exact" w:line="264" w:before="0" w:after="0"/>
              <w:rPr/>
            </w:pPr>
            <w:r>
              <w:rPr/>
            </w:r>
          </w:p>
        </w:tc>
        <w:tc>
          <w:tcPr>
            <w:tcW w:w="2439" w:type="dxa"/>
            <w:tcBorders/>
            <w:tcMar>
              <w:top w:w="135" w:type="dxa"/>
              <w:start w:w="90" w:type="dxa"/>
              <w:bottom w:w="135" w:type="dxa"/>
              <w:end w:w="90" w:type="dxa"/>
            </w:tcMar>
          </w:tcPr>
          <w:p>
            <w:pPr>
              <w:pStyle w:val="Normal"/>
              <w:spacing w:lineRule="exact" w:line="264" w:before="0" w:after="0"/>
              <w:rPr/>
            </w:pPr>
            <w:r>
              <w:rPr/>
            </w:r>
          </w:p>
        </w:tc>
        <w:tc>
          <w:tcPr>
            <w:tcW w:w="1811" w:type="dxa"/>
            <w:tcBorders/>
            <w:tcMar>
              <w:top w:w="135" w:type="dxa"/>
              <w:start w:w="90" w:type="dxa"/>
              <w:bottom w:w="135" w:type="dxa"/>
              <w:end w:w="90" w:type="dxa"/>
            </w:tcMar>
          </w:tcPr>
          <w:p>
            <w:pPr>
              <w:pStyle w:val="Normal"/>
              <w:spacing w:lineRule="exact" w:line="264" w:before="0" w:after="0"/>
              <w:rPr/>
            </w:pPr>
            <w:r>
              <w:rPr/>
            </w:r>
          </w:p>
        </w:tc>
      </w:tr>
      <w:tr>
        <w:trPr/>
        <w:tc>
          <w:tcPr>
            <w:tcW w:w="2903" w:type="dxa"/>
            <w:tcBorders>
              <w:start w:val="single" w:sz="18"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206" w:type="dxa"/>
            <w:gridSpan w:val="3"/>
            <w:tcBorders/>
            <w:shd w:color="auto" w:fill="F5F8FB" w:val="clear"/>
            <w:tcMar>
              <w:top w:w="135" w:type="dxa"/>
              <w:start w:w="90" w:type="dxa"/>
              <w:bottom w:w="135" w:type="dxa"/>
              <w:end w:w="90" w:type="dxa"/>
            </w:tcMar>
          </w:tcPr>
          <w:p>
            <w:pPr>
              <w:pStyle w:val="Normal"/>
              <w:spacing w:lineRule="exact" w:line="264" w:before="0" w:after="0"/>
              <w:rPr/>
            </w:pPr>
            <w:r>
              <w:rPr/>
            </w:r>
          </w:p>
        </w:tc>
        <w:tc>
          <w:tcPr>
            <w:tcW w:w="2439" w:type="dxa"/>
            <w:tcBorders/>
            <w:shd w:color="auto" w:fill="F5F8FB" w:val="clear"/>
            <w:tcMar>
              <w:top w:w="135" w:type="dxa"/>
              <w:start w:w="90" w:type="dxa"/>
              <w:bottom w:w="135" w:type="dxa"/>
              <w:end w:w="90" w:type="dxa"/>
            </w:tcMar>
          </w:tcPr>
          <w:p>
            <w:pPr>
              <w:pStyle w:val="Normal"/>
              <w:spacing w:lineRule="exact" w:line="264" w:before="0" w:after="0"/>
              <w:rPr/>
            </w:pPr>
            <w:r>
              <w:rPr/>
            </w:r>
          </w:p>
        </w:tc>
        <w:tc>
          <w:tcPr>
            <w:tcW w:w="1811" w:type="dxa"/>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Comply with TennCare EVV (open model — Sandata aggregator or integrated MCO system); keep documentation and billing consistent with EVV.</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F-48</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Billing &amp; Referral-Source Arrangement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Payer / claim reference:</w:t>
      </w:r>
    </w:p>
    <w:p>
      <w:pPr>
        <w:pStyle w:val="Normal"/>
        <w:pBdr>
          <w:bottom w:val="single" w:sz="6" w:space="7" w:color="AEBECF"/>
        </w:pBdr>
        <w:spacing w:lineRule="exact" w:line="300" w:before="0" w:after="90"/>
        <w:rPr/>
      </w:pPr>
      <w:r>
        <w:rPr/>
      </w:r>
    </w:p>
    <w:tbl>
      <w:tblPr>
        <w:tblW w:w="9360" w:type="dxa"/>
        <w:jc w:val="start"/>
        <w:tblInd w:w="0" w:type="dxa"/>
        <w:tblLayout w:type="fixed"/>
        <w:tblCellMar>
          <w:top w:w="30" w:type="dxa"/>
          <w:start w:w="0" w:type="dxa"/>
          <w:bottom w:w="20" w:type="dxa"/>
          <w:end w:w="0" w:type="dxa"/>
        </w:tblCellMar>
      </w:tblPr>
      <w:tblGrid>
        <w:gridCol w:w="4560"/>
        <w:gridCol w:w="239"/>
        <w:gridCol w:w="4561"/>
      </w:tblGrid>
      <w:tr>
        <w:trPr/>
        <w:tc>
          <w:tcPr>
            <w:tcW w:w="4560" w:type="dxa"/>
            <w:tcBorders/>
          </w:tcPr>
          <w:p>
            <w:pPr>
              <w:pStyle w:val="Normal"/>
              <w:spacing w:lineRule="exact" w:line="264" w:before="0" w:after="12"/>
              <w:rPr/>
            </w:pPr>
            <w:r>
              <w:rPr>
                <w:rFonts w:eastAsia="Calibri" w:cs="Calibri"/>
                <w:b/>
                <w:bCs/>
                <w:i w:val="false"/>
                <w:iCs w:val="false"/>
                <w:color w:val="3E5871"/>
                <w:sz w:val="19"/>
                <w:szCs w:val="19"/>
              </w:rPr>
              <w:t>Service dates:</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1" w:type="dxa"/>
            <w:tcBorders/>
          </w:tcPr>
          <w:p>
            <w:pPr>
              <w:pStyle w:val="Normal"/>
              <w:spacing w:lineRule="exact" w:line="264" w:before="0" w:after="12"/>
              <w:rPr/>
            </w:pPr>
            <w:r>
              <w:rPr>
                <w:rFonts w:eastAsia="Calibri" w:cs="Calibri"/>
                <w:b/>
                <w:bCs/>
                <w:i w:val="false"/>
                <w:iCs w:val="false"/>
                <w:color w:val="3E5871"/>
                <w:sz w:val="19"/>
                <w:szCs w:val="19"/>
              </w:rPr>
              <w:t>Amount / status:</w:t>
            </w:r>
          </w:p>
          <w:p>
            <w:pPr>
              <w:pStyle w:val="Normal"/>
              <w:pBdr>
                <w:bottom w:val="single" w:sz="6" w:space="7" w:color="AEBECF"/>
              </w:pBdr>
              <w:spacing w:lineRule="exact" w:line="300" w:before="0" w:after="10"/>
              <w:rPr/>
            </w:pPr>
            <w:r>
              <w:rPr/>
            </w:r>
          </w:p>
        </w:tc>
      </w:tr>
    </w:tbl>
    <w:p>
      <w:pPr>
        <w:pStyle w:val="Normal"/>
        <w:spacing w:lineRule="exact" w:line="264" w:before="60" w:after="14"/>
        <w:rPr/>
      </w:pPr>
      <w:r>
        <w:rPr>
          <w:rFonts w:eastAsia="Calibri" w:cs="Calibri"/>
          <w:b/>
          <w:bCs/>
          <w:i w:val="false"/>
          <w:iCs w:val="false"/>
          <w:color w:val="3E5871"/>
          <w:sz w:val="19"/>
          <w:szCs w:val="19"/>
        </w:rPr>
        <w:t>Referral-source arrangement (fair value, bona fide services):</w:t>
      </w:r>
    </w:p>
    <w:p>
      <w:pPr>
        <w:pStyle w:val="Normal"/>
        <w:pBdr>
          <w:bottom w:val="single" w:sz="6" w:space="7" w:color="AEBECF"/>
        </w:pBdr>
        <w:spacing w:lineRule="exact" w:line="300" w:before="0" w:after="90"/>
        <w:rPr/>
      </w:pPr>
      <w:r>
        <w:rPr/>
      </w:r>
    </w:p>
    <w:tbl>
      <w:tblPr>
        <w:tblW w:w="9360" w:type="dxa"/>
        <w:jc w:val="start"/>
        <w:tblInd w:w="0" w:type="dxa"/>
        <w:tblLayout w:type="fixed"/>
        <w:tblCellMar>
          <w:top w:w="70" w:type="dxa"/>
          <w:start w:w="150" w:type="dxa"/>
          <w:bottom w:w="70" w:type="dxa"/>
          <w:end w:w="120" w:type="dxa"/>
        </w:tblCellMar>
      </w:tblPr>
      <w:tblGrid>
        <w:gridCol w:w="9360"/>
      </w:tblGrid>
      <w:tr>
        <w:trPr/>
        <w:tc>
          <w:tcPr>
            <w:tcW w:w="9360" w:type="dxa"/>
            <w:tcBorders>
              <w:start w:val="single" w:sz="18"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Bill only for authorized, delivered, EVV-verified services; comply with the federal Anti-Kickback Statute and TN law — never pay for referrals.</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F-49</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Wage, Time &amp; Travel / Workers’ Comp Record</w:t>
            </w:r>
          </w:p>
        </w:tc>
      </w:tr>
    </w:tbl>
    <w:p>
      <w:pPr>
        <w:pStyle w:val="Normal"/>
        <w:spacing w:before="0" w:after="120"/>
        <w:rPr/>
      </w:pPr>
      <w:r>
        <w:rPr/>
      </w:r>
    </w:p>
    <w:p>
      <w:pPr>
        <w:pStyle w:val="Normal"/>
        <w:spacing w:lineRule="exact" w:line="264" w:before="60" w:after="14"/>
        <w:rPr/>
      </w:pPr>
      <w:r>
        <w:rPr>
          <w:rFonts w:eastAsia="Calibri" w:cs="Calibri"/>
          <w:b/>
          <w:bCs/>
          <w:i w:val="false"/>
          <w:iCs w:val="false"/>
          <w:color w:val="3E5871"/>
          <w:sz w:val="19"/>
          <w:szCs w:val="19"/>
        </w:rPr>
        <w:t>Employee name:</w:t>
      </w:r>
    </w:p>
    <w:p>
      <w:pPr>
        <w:pStyle w:val="Normal"/>
        <w:pBdr>
          <w:bottom w:val="single" w:sz="6" w:space="7" w:color="AEBECF"/>
        </w:pBdr>
        <w:spacing w:lineRule="exact" w:line="300" w:before="0" w:after="90"/>
        <w:rPr/>
      </w:pPr>
      <w:r>
        <w:rPr/>
      </w:r>
    </w:p>
    <w:tbl>
      <w:tblPr>
        <w:tblW w:w="9360" w:type="dxa"/>
        <w:jc w:val="start"/>
        <w:tblInd w:w="0" w:type="dxa"/>
        <w:tblLayout w:type="fixed"/>
        <w:tblCellMar>
          <w:top w:w="55" w:type="dxa"/>
          <w:start w:w="90" w:type="dxa"/>
          <w:bottom w:w="55" w:type="dxa"/>
          <w:end w:w="90" w:type="dxa"/>
        </w:tblCellMar>
      </w:tblPr>
      <w:tblGrid>
        <w:gridCol w:w="1671"/>
        <w:gridCol w:w="2298"/>
        <w:gridCol w:w="591"/>
        <w:gridCol w:w="239"/>
        <w:gridCol w:w="2200"/>
        <w:gridCol w:w="2360"/>
      </w:tblGrid>
      <w:tr>
        <w:trPr>
          <w:tblHeader w:val="true"/>
        </w:trPr>
        <w:tc>
          <w:tcPr>
            <w:tcW w:w="1671" w:type="dxa"/>
            <w:tcBorders>
              <w:start w:val="single" w:sz="18" w:space="0" w:color="9DB1C7"/>
            </w:tcBorders>
            <w:shd w:color="auto" w:fill="3E5871" w:val="clear"/>
          </w:tcPr>
          <w:p>
            <w:pPr>
              <w:pStyle w:val="Normal"/>
              <w:spacing w:lineRule="exact" w:line="264" w:before="0" w:after="0"/>
              <w:rPr/>
            </w:pPr>
            <w:r>
              <w:rPr>
                <w:rFonts w:eastAsia="Calibri" w:cs="Calibri"/>
                <w:b/>
                <w:bCs/>
                <w:i w:val="false"/>
                <w:iCs w:val="false"/>
                <w:color w:val="FFFFFF"/>
                <w:sz w:val="16"/>
                <w:szCs w:val="16"/>
              </w:rPr>
              <w:t>Date</w:t>
            </w:r>
          </w:p>
        </w:tc>
        <w:tc>
          <w:tcPr>
            <w:tcW w:w="2298"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Hours worked</w:t>
            </w:r>
          </w:p>
        </w:tc>
        <w:tc>
          <w:tcPr>
            <w:tcW w:w="3030" w:type="dxa"/>
            <w:gridSpan w:val="3"/>
            <w:tcBorders/>
            <w:shd w:color="auto" w:fill="3E5871" w:val="clear"/>
          </w:tcPr>
          <w:p>
            <w:pPr>
              <w:pStyle w:val="Normal"/>
              <w:spacing w:lineRule="exact" w:line="264" w:before="0" w:after="0"/>
              <w:rPr/>
            </w:pPr>
            <w:r>
              <w:rPr>
                <w:rFonts w:eastAsia="Calibri" w:cs="Calibri"/>
                <w:b/>
                <w:bCs/>
                <w:i w:val="false"/>
                <w:iCs w:val="false"/>
                <w:color w:val="FFFFFF"/>
                <w:sz w:val="16"/>
                <w:szCs w:val="16"/>
              </w:rPr>
              <w:t>Travel time (compensable)</w:t>
            </w:r>
          </w:p>
        </w:tc>
        <w:tc>
          <w:tcPr>
            <w:tcW w:w="2360" w:type="dxa"/>
            <w:tcBorders/>
            <w:shd w:color="auto" w:fill="3E5871" w:val="clear"/>
          </w:tcPr>
          <w:p>
            <w:pPr>
              <w:pStyle w:val="Normal"/>
              <w:spacing w:lineRule="exact" w:line="264" w:before="0" w:after="0"/>
              <w:rPr/>
            </w:pPr>
            <w:r>
              <w:rPr>
                <w:rFonts w:eastAsia="Calibri" w:cs="Calibri"/>
                <w:b/>
                <w:bCs/>
                <w:i w:val="false"/>
                <w:iCs w:val="false"/>
                <w:color w:val="FFFFFF"/>
                <w:sz w:val="16"/>
                <w:szCs w:val="16"/>
              </w:rPr>
              <w:t>Overtime (&gt;40/wk)</w:t>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tcMar>
              <w:top w:w="135" w:type="dxa"/>
              <w:bottom w:w="135" w:type="dxa"/>
            </w:tcMar>
          </w:tcPr>
          <w:p>
            <w:pPr>
              <w:pStyle w:val="Normal"/>
              <w:spacing w:lineRule="exact" w:line="264" w:before="0" w:after="0"/>
              <w:rPr/>
            </w:pPr>
            <w:r>
              <w:rPr/>
            </w:r>
          </w:p>
        </w:tc>
        <w:tc>
          <w:tcPr>
            <w:tcW w:w="2298" w:type="dxa"/>
            <w:tcBorders/>
            <w:tcMar>
              <w:top w:w="135" w:type="dxa"/>
              <w:bottom w:w="135" w:type="dxa"/>
            </w:tcMar>
          </w:tcPr>
          <w:p>
            <w:pPr>
              <w:pStyle w:val="Normal"/>
              <w:spacing w:lineRule="exact" w:line="264" w:before="0" w:after="0"/>
              <w:rPr/>
            </w:pPr>
            <w:r>
              <w:rPr/>
            </w:r>
          </w:p>
        </w:tc>
        <w:tc>
          <w:tcPr>
            <w:tcW w:w="3030" w:type="dxa"/>
            <w:gridSpan w:val="3"/>
            <w:tcBorders/>
            <w:tcMar>
              <w:top w:w="135" w:type="dxa"/>
              <w:bottom w:w="135" w:type="dxa"/>
            </w:tcMar>
          </w:tcPr>
          <w:p>
            <w:pPr>
              <w:pStyle w:val="Normal"/>
              <w:spacing w:lineRule="exact" w:line="264" w:before="0" w:after="0"/>
              <w:rPr/>
            </w:pPr>
            <w:r>
              <w:rPr/>
            </w:r>
          </w:p>
        </w:tc>
        <w:tc>
          <w:tcPr>
            <w:tcW w:w="2360" w:type="dxa"/>
            <w:tcBorders/>
            <w:tcMar>
              <w:top w:w="135" w:type="dxa"/>
              <w:bottom w:w="135" w:type="dxa"/>
            </w:tcMar>
          </w:tcPr>
          <w:p>
            <w:pPr>
              <w:pStyle w:val="Normal"/>
              <w:spacing w:lineRule="exact" w:line="264" w:before="0" w:after="0"/>
              <w:rPr/>
            </w:pPr>
            <w:r>
              <w:rPr/>
            </w:r>
          </w:p>
        </w:tc>
      </w:tr>
      <w:tr>
        <w:trPr/>
        <w:tc>
          <w:tcPr>
            <w:tcW w:w="1671" w:type="dxa"/>
            <w:tcBorders>
              <w:start w:val="single" w:sz="18" w:space="0" w:color="9DB1C7"/>
            </w:tcBorders>
            <w:shd w:color="auto" w:fill="F5F8FB" w:val="clear"/>
            <w:tcMar>
              <w:top w:w="135" w:type="dxa"/>
              <w:bottom w:w="135" w:type="dxa"/>
            </w:tcMar>
          </w:tcPr>
          <w:p>
            <w:pPr>
              <w:pStyle w:val="Normal"/>
              <w:spacing w:lineRule="exact" w:line="264" w:before="0" w:after="0"/>
              <w:rPr/>
            </w:pPr>
            <w:r>
              <w:rPr/>
            </w:r>
          </w:p>
        </w:tc>
        <w:tc>
          <w:tcPr>
            <w:tcW w:w="2298" w:type="dxa"/>
            <w:tcBorders/>
            <w:shd w:color="auto" w:fill="F5F8FB" w:val="clear"/>
            <w:tcMar>
              <w:top w:w="135" w:type="dxa"/>
              <w:bottom w:w="135" w:type="dxa"/>
            </w:tcMar>
          </w:tcPr>
          <w:p>
            <w:pPr>
              <w:pStyle w:val="Normal"/>
              <w:spacing w:lineRule="exact" w:line="264" w:before="0" w:after="0"/>
              <w:rPr/>
            </w:pPr>
            <w:r>
              <w:rPr/>
            </w:r>
          </w:p>
        </w:tc>
        <w:tc>
          <w:tcPr>
            <w:tcW w:w="3030" w:type="dxa"/>
            <w:gridSpan w:val="3"/>
            <w:tcBorders/>
            <w:shd w:color="auto" w:fill="F5F8FB" w:val="clear"/>
            <w:tcMar>
              <w:top w:w="135" w:type="dxa"/>
              <w:bottom w:w="135" w:type="dxa"/>
            </w:tcMar>
          </w:tcPr>
          <w:p>
            <w:pPr>
              <w:pStyle w:val="Normal"/>
              <w:spacing w:lineRule="exact" w:line="264" w:before="0" w:after="0"/>
              <w:rPr/>
            </w:pPr>
            <w:r>
              <w:rPr/>
            </w:r>
          </w:p>
        </w:tc>
        <w:tc>
          <w:tcPr>
            <w:tcW w:w="2360" w:type="dxa"/>
            <w:tcBorders/>
            <w:shd w:color="auto" w:fill="F5F8FB" w:val="clear"/>
            <w:tcMar>
              <w:top w:w="135" w:type="dxa"/>
              <w:bottom w:w="135" w:type="dxa"/>
            </w:tcMar>
          </w:tcPr>
          <w:p>
            <w:pPr>
              <w:pStyle w:val="Normal"/>
              <w:spacing w:lineRule="exact" w:line="264" w:before="0" w:after="0"/>
              <w:rPr/>
            </w:pPr>
            <w:r>
              <w:rPr/>
            </w:r>
          </w:p>
        </w:tc>
      </w:tr>
      <w:tr>
        <w:trPr/>
        <w:tc>
          <w:tcPr>
            <w:tcW w:w="4560" w:type="dxa"/>
            <w:gridSpan w:val="3"/>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Workers’ comp carrier / policy #:</w:t>
            </w:r>
          </w:p>
          <w:p>
            <w:pPr>
              <w:pStyle w:val="Normal"/>
              <w:pBdr>
                <w:bottom w:val="single" w:sz="6" w:space="7" w:color="AEBECF"/>
              </w:pBdr>
              <w:spacing w:lineRule="exact" w:line="300" w:before="0" w:after="10"/>
              <w:rPr/>
            </w:pPr>
            <w:r>
              <w:rPr/>
            </w:r>
          </w:p>
        </w:tc>
        <w:tc>
          <w:tcPr>
            <w:tcW w:w="239" w:type="dxa"/>
            <w:tcBorders/>
            <w:tcMar>
              <w:top w:w="0" w:type="dxa"/>
              <w:start w:w="108" w:type="dxa"/>
              <w:bottom w:w="0" w:type="dxa"/>
              <w:end w:w="108" w:type="dxa"/>
            </w:tcMar>
          </w:tcPr>
          <w:p>
            <w:pPr>
              <w:pStyle w:val="Normal"/>
              <w:spacing w:lineRule="exact" w:line="264" w:before="0" w:after="90"/>
              <w:rPr/>
            </w:pPr>
            <w:r>
              <w:rPr/>
            </w:r>
          </w:p>
        </w:tc>
        <w:tc>
          <w:tcPr>
            <w:tcW w:w="4560" w:type="dxa"/>
            <w:gridSpan w:val="2"/>
            <w:tcBorders/>
            <w:tcMar>
              <w:top w:w="30" w:type="dxa"/>
              <w:start w:w="0" w:type="dxa"/>
              <w:bottom w:w="20" w:type="dxa"/>
              <w:end w:w="0" w:type="dxa"/>
            </w:tcMar>
          </w:tcPr>
          <w:p>
            <w:pPr>
              <w:pStyle w:val="Normal"/>
              <w:spacing w:lineRule="exact" w:line="264" w:before="0" w:after="12"/>
              <w:rPr/>
            </w:pPr>
            <w:r>
              <w:rPr>
                <w:rFonts w:eastAsia="Calibri" w:cs="Calibri"/>
                <w:b/>
                <w:bCs/>
                <w:i w:val="false"/>
                <w:iCs w:val="false"/>
                <w:color w:val="3E5871"/>
                <w:sz w:val="19"/>
                <w:szCs w:val="19"/>
              </w:rPr>
              <w:t>Injury reported (if any):</w:t>
            </w:r>
          </w:p>
          <w:p>
            <w:pPr>
              <w:pStyle w:val="Normal"/>
              <w:pBdr>
                <w:bottom w:val="single" w:sz="6" w:space="7" w:color="AEBECF"/>
              </w:pBdr>
              <w:spacing w:lineRule="exact" w:line="300" w:before="0" w:after="10"/>
              <w:rPr/>
            </w:pPr>
            <w:r>
              <w:rPr/>
            </w:r>
          </w:p>
        </w:tc>
      </w:tr>
      <w:tr>
        <w:trPr/>
        <w:tc>
          <w:tcPr>
            <w:tcW w:w="9359" w:type="dxa"/>
            <w:gridSpan w:val="6"/>
            <w:tcBorders>
              <w:start w:val="single" w:sz="18" w:space="0" w:color="9DB1C7"/>
            </w:tcBorders>
            <w:shd w:color="auto" w:fill="FAFBFD" w:val="clear"/>
            <w:tcMar>
              <w:top w:w="70" w:type="dxa"/>
              <w:start w:w="150" w:type="dxa"/>
              <w:bottom w:w="70" w:type="dxa"/>
              <w:end w:w="120" w:type="dxa"/>
            </w:tcMar>
          </w:tcPr>
          <w:p>
            <w:pPr>
              <w:pStyle w:val="Normal"/>
              <w:spacing w:lineRule="exact" w:line="264" w:before="0" w:after="0"/>
              <w:rPr/>
            </w:pPr>
            <w:r>
              <w:rPr>
                <w:rFonts w:eastAsia="Calibri" w:cs="Calibri"/>
                <w:b w:val="false"/>
                <w:bCs w:val="false"/>
                <w:i/>
                <w:iCs/>
                <w:color w:val="555555"/>
                <w:sz w:val="18"/>
                <w:szCs w:val="18"/>
              </w:rPr>
              <w:t>Employ workers as W-2; comply with the FLSA (no TN state minimum wage) incl. overtime over 40/week; carry workers’ compensation.</w:t>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r>
        <w:br w:type="page"/>
      </w:r>
    </w:p>
    <w:tbl>
      <w:tblPr>
        <w:tblW w:w="9360" w:type="dxa"/>
        <w:jc w:val="start"/>
        <w:tblInd w:w="0" w:type="dxa"/>
        <w:tblLayout w:type="fixed"/>
        <w:tblCellMar>
          <w:top w:w="90" w:type="dxa"/>
          <w:start w:w="150" w:type="dxa"/>
          <w:bottom w:w="90" w:type="dxa"/>
          <w:end w:w="150" w:type="dxa"/>
        </w:tblCellMar>
      </w:tblPr>
      <w:tblGrid>
        <w:gridCol w:w="9360"/>
      </w:tblGrid>
      <w:tr>
        <w:trPr/>
        <w:tc>
          <w:tcPr>
            <w:tcW w:w="9360" w:type="dxa"/>
            <w:tcBorders>
              <w:bottom w:val="single" w:sz="12" w:space="0" w:color="1F3A5F"/>
            </w:tcBorders>
            <w:shd w:color="auto" w:fill="1F3A5F" w:val="clear"/>
          </w:tcPr>
          <w:p>
            <w:pPr>
              <w:pStyle w:val="Normal"/>
              <w:keepNext w:val="true"/>
              <w:pageBreakBefore/>
              <w:spacing w:before="0" w:after="0"/>
              <w:rPr/>
            </w:pPr>
            <w:r>
              <w:rPr>
                <w:rFonts w:eastAsia="Calibri" w:cs="Calibri"/>
                <w:b/>
                <w:bCs/>
                <w:i w:val="false"/>
                <w:iCs w:val="false"/>
                <w:color w:val="AEC4DA"/>
                <w:sz w:val="17"/>
                <w:szCs w:val="17"/>
              </w:rPr>
              <w:t>FORM F-50</w:t>
            </w:r>
            <w:r>
              <w:rPr>
                <w:rFonts w:eastAsia="Calibri" w:cs="Calibri"/>
                <w:b w:val="false"/>
                <w:bCs w:val="false"/>
                <w:i w:val="false"/>
                <w:iCs w:val="false"/>
                <w:color w:val="1A1A1A"/>
                <w:sz w:val="17"/>
                <w:szCs w:val="17"/>
              </w:rPr>
              <w:t xml:space="preserve">      </w:t>
            </w:r>
            <w:r>
              <w:rPr>
                <w:rFonts w:eastAsia="Calibri" w:cs="Calibri"/>
                <w:b/>
                <w:bCs/>
                <w:i w:val="false"/>
                <w:iCs w:val="false"/>
                <w:color w:val="FFFFFF"/>
                <w:sz w:val="23"/>
                <w:szCs w:val="23"/>
              </w:rPr>
              <w:t>Records Retention &amp; Document Control Log</w:t>
            </w:r>
          </w:p>
        </w:tc>
      </w:tr>
    </w:tbl>
    <w:p>
      <w:pPr>
        <w:pStyle w:val="Normal"/>
        <w:spacing w:before="0" w:after="120"/>
        <w:rPr/>
      </w:pPr>
      <w:r>
        <w:rPr/>
      </w:r>
    </w:p>
    <w:tbl>
      <w:tblPr>
        <w:tblW w:w="9360" w:type="dxa"/>
        <w:jc w:val="start"/>
        <w:tblInd w:w="0" w:type="dxa"/>
        <w:tblLayout w:type="fixed"/>
        <w:tblCellMar>
          <w:top w:w="70" w:type="dxa"/>
          <w:start w:w="150" w:type="dxa"/>
          <w:bottom w:w="70" w:type="dxa"/>
          <w:end w:w="120" w:type="dxa"/>
        </w:tblCellMar>
      </w:tblPr>
      <w:tblGrid>
        <w:gridCol w:w="2876"/>
        <w:gridCol w:w="2434"/>
        <w:gridCol w:w="2766"/>
        <w:gridCol w:w="1283"/>
      </w:tblGrid>
      <w:tr>
        <w:trPr/>
        <w:tc>
          <w:tcPr>
            <w:tcW w:w="9359" w:type="dxa"/>
            <w:gridSpan w:val="4"/>
            <w:tcBorders>
              <w:top w:val="single" w:sz="4" w:space="0" w:color="9DB1C7"/>
              <w:start w:val="single" w:sz="4" w:space="0" w:color="9DB1C7"/>
              <w:bottom w:val="single" w:sz="4" w:space="0" w:color="9DB1C7"/>
              <w:end w:val="single" w:sz="4" w:space="0" w:color="9DB1C7"/>
            </w:tcBorders>
            <w:shd w:color="auto" w:fill="FAFBFD" w:val="clear"/>
          </w:tcPr>
          <w:p>
            <w:pPr>
              <w:pStyle w:val="Normal"/>
              <w:spacing w:lineRule="exact" w:line="264" w:before="0" w:after="0"/>
              <w:rPr/>
            </w:pPr>
            <w:r>
              <w:rPr>
                <w:rFonts w:eastAsia="Calibri" w:cs="Calibri"/>
                <w:b w:val="false"/>
                <w:bCs w:val="false"/>
                <w:i/>
                <w:iCs/>
                <w:color w:val="555555"/>
                <w:sz w:val="18"/>
                <w:szCs w:val="18"/>
              </w:rPr>
              <w:t>Retain recipient, personnel, and administrative/financial records per rule and payer requirements; keep only current, approved versions of policies and forms; keep the crosswalk current (0940-05-38-.07, .09).</w:t>
            </w:r>
          </w:p>
        </w:tc>
      </w:tr>
      <w:tr>
        <w:trPr/>
        <w:tc>
          <w:tcPr>
            <w:tcW w:w="287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Document / record</w:t>
            </w:r>
          </w:p>
        </w:tc>
        <w:tc>
          <w:tcPr>
            <w:tcW w:w="2434"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Version / retention</w:t>
            </w:r>
          </w:p>
        </w:tc>
        <w:tc>
          <w:tcPr>
            <w:tcW w:w="2766"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Approved or destroyed (date/by)</w:t>
            </w:r>
          </w:p>
        </w:tc>
        <w:tc>
          <w:tcPr>
            <w:tcW w:w="1283" w:type="dxa"/>
            <w:tcBorders>
              <w:top w:val="single" w:sz="4" w:space="0" w:color="9DB1C7"/>
              <w:start w:val="single" w:sz="4" w:space="0" w:color="9DB1C7"/>
              <w:bottom w:val="single" w:sz="4" w:space="0" w:color="9DB1C7"/>
              <w:end w:val="single" w:sz="4" w:space="0" w:color="9DB1C7"/>
            </w:tcBorders>
            <w:shd w:color="auto" w:fill="3E5871" w:val="clear"/>
            <w:tcMar>
              <w:top w:w="55" w:type="dxa"/>
              <w:start w:w="90" w:type="dxa"/>
              <w:bottom w:w="55" w:type="dxa"/>
              <w:end w:w="90" w:type="dxa"/>
            </w:tcMar>
          </w:tcPr>
          <w:p>
            <w:pPr>
              <w:pStyle w:val="Normal"/>
              <w:spacing w:lineRule="exact" w:line="264" w:before="0" w:after="0"/>
              <w:rPr/>
            </w:pPr>
            <w:r>
              <w:rPr>
                <w:rFonts w:eastAsia="Calibri" w:cs="Calibri"/>
                <w:b/>
                <w:bCs/>
                <w:i w:val="false"/>
                <w:iCs w:val="false"/>
                <w:color w:val="FFFFFF"/>
                <w:sz w:val="16"/>
                <w:szCs w:val="16"/>
              </w:rPr>
              <w:t>Notes</w:t>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tcMar>
              <w:top w:w="135" w:type="dxa"/>
              <w:start w:w="90" w:type="dxa"/>
              <w:bottom w:w="135" w:type="dxa"/>
              <w:end w:w="90" w:type="dxa"/>
            </w:tcMar>
          </w:tcPr>
          <w:p>
            <w:pPr>
              <w:pStyle w:val="Normal"/>
              <w:spacing w:lineRule="exact" w:line="264" w:before="0" w:after="0"/>
              <w:rPr/>
            </w:pPr>
            <w:r>
              <w:rPr/>
            </w:r>
          </w:p>
        </w:tc>
      </w:tr>
      <w:tr>
        <w:trPr/>
        <w:tc>
          <w:tcPr>
            <w:tcW w:w="287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434"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2766"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c>
          <w:tcPr>
            <w:tcW w:w="1283" w:type="dxa"/>
            <w:tcBorders>
              <w:top w:val="single" w:sz="4" w:space="0" w:color="9DB1C7"/>
              <w:start w:val="single" w:sz="4" w:space="0" w:color="9DB1C7"/>
              <w:bottom w:val="single" w:sz="4" w:space="0" w:color="9DB1C7"/>
              <w:end w:val="single" w:sz="4" w:space="0" w:color="9DB1C7"/>
            </w:tcBorders>
            <w:shd w:color="auto" w:fill="F5F8FB" w:val="clear"/>
            <w:tcMar>
              <w:top w:w="135" w:type="dxa"/>
              <w:start w:w="90" w:type="dxa"/>
              <w:bottom w:w="135" w:type="dxa"/>
              <w:end w:w="90" w:type="dxa"/>
            </w:tcMar>
          </w:tcPr>
          <w:p>
            <w:pPr>
              <w:pStyle w:val="Normal"/>
              <w:spacing w:lineRule="exact" w:line="264" w:before="0" w:after="0"/>
              <w:rPr/>
            </w:pPr>
            <w:r>
              <w:rPr/>
            </w:r>
          </w:p>
        </w:tc>
      </w:tr>
    </w:tbl>
    <w:p>
      <w:pPr>
        <w:pStyle w:val="Normal"/>
        <w:pBdr>
          <w:top w:val="single" w:sz="4" w:space="6" w:color="9DB1C7"/>
        </w:pBdr>
        <w:spacing w:before="140" w:after="0"/>
        <w:rPr/>
      </w:pPr>
      <w:r>
        <w:rPr>
          <w:rFonts w:eastAsia="Calibri" w:cs="Calibri"/>
          <w:b/>
          <w:bCs/>
          <w:i w:val="false"/>
          <w:iCs w:val="false"/>
          <w:color w:val="3E5871"/>
          <w:sz w:val="18"/>
          <w:szCs w:val="18"/>
        </w:rPr>
        <w:t xml:space="preserve">Form completed by: </w:t>
      </w:r>
      <w:r>
        <w:rPr>
          <w:rFonts w:eastAsia="Calibri" w:cs="Calibri"/>
          <w:b w:val="false"/>
          <w:bCs w:val="false"/>
          <w:i w:val="false"/>
          <w:iCs w:val="false"/>
          <w:color w:val="555555"/>
          <w:sz w:val="18"/>
          <w:szCs w:val="18"/>
        </w:rPr>
        <w:t xml:space="preserve">____________________________     </w:t>
      </w:r>
      <w:r>
        <w:rPr>
          <w:rFonts w:eastAsia="Calibri" w:cs="Calibri"/>
          <w:b/>
          <w:bCs/>
          <w:i w:val="false"/>
          <w:iCs w:val="false"/>
          <w:color w:val="3E5871"/>
          <w:sz w:val="18"/>
          <w:szCs w:val="18"/>
        </w:rPr>
        <w:t xml:space="preserve">Title: </w:t>
      </w:r>
      <w:r>
        <w:rPr>
          <w:rFonts w:eastAsia="Calibri" w:cs="Calibri"/>
          <w:b w:val="false"/>
          <w:bCs w:val="false"/>
          <w:i w:val="false"/>
          <w:iCs w:val="false"/>
          <w:color w:val="555555"/>
          <w:sz w:val="18"/>
          <w:szCs w:val="18"/>
        </w:rPr>
        <w:t xml:space="preserve">__________________     </w:t>
      </w:r>
      <w:r>
        <w:rPr>
          <w:rFonts w:eastAsia="Calibri" w:cs="Calibri"/>
          <w:b/>
          <w:bCs/>
          <w:i w:val="false"/>
          <w:iCs w:val="false"/>
          <w:color w:val="3E5871"/>
          <w:sz w:val="18"/>
          <w:szCs w:val="18"/>
        </w:rPr>
        <w:t xml:space="preserve">Date: </w:t>
      </w:r>
      <w:r>
        <w:rPr>
          <w:rFonts w:eastAsia="Calibri" w:cs="Calibri"/>
          <w:b w:val="false"/>
          <w:bCs w:val="false"/>
          <w:i w:val="false"/>
          <w:iCs w:val="false"/>
          <w:color w:val="555555"/>
          <w:sz w:val="18"/>
          <w:szCs w:val="18"/>
        </w:rPr>
        <w:t>______________</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0940-05-38  —  Ready to customize  —  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0940-05-38  —  Ready to customize  —  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Personal Support Services Agency (Tennessee)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Forms Packet  •  Personal Support Services Agency (Tennessee)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2026-07-12T10:06:20Z</dcterms:created>
  <dc:creator>PolicyReady.org</dc:creator>
  <dc:description/>
  <dc:language>en-US</dc:language>
  <cp:lastModifiedBy>Un-named</cp:lastModifiedBy>
  <dcterms:modified xsi:type="dcterms:W3CDTF">2026-07-12T10:06:20Z</dcterms:modified>
  <cp:revision>1</cp:revision>
  <dc:subject/>
  <dc:title>Tennessee Personal Support Services Agency — Forms Packet</dc:title>
</cp:coreProperties>
</file>