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Virginia Edition</w:t>
            </w:r>
          </w:p>
        </w:tc>
      </w:tr>
    </w:tbl>
    <w:p>
      <w:pPr>
        <w:pStyle w:val="Normal"/>
        <w:spacing w:lineRule="exact" w:line="268" w:before="0" w:after="120"/>
        <w:jc w:val="center"/>
        <w:rPr/>
      </w:pPr>
      <w:r>
        <w:rPr>
          <w:rFonts w:eastAsia="Calibri" w:cs="Calibri"/>
          <w:b w:val="false"/>
          <w:bCs w:val="false"/>
          <w:i/>
          <w:iCs/>
          <w:color w:val="3E5871"/>
          <w:sz w:val="21"/>
          <w:szCs w:val="21"/>
        </w:rPr>
        <w:t>Everything a Virginia home care organization needs to build a steady stream of personal care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Virginia Referral Directory (verified statewide contacts plus named-partner target lists for Northern Virginia, Richmond, Virginia Beach, and Roanoke).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Cardinal Care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Virginia Medicaid Cardinal Care managed care organizations under contract,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Virginia Medicaid and waiver provider. Enroll with the state and Virginia Medicaid through Cardinal Care and, where applicable, the CCC Plus waiver.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Virginia Medicaid/Medicaid,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Virginia Medicaid,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Virginia Medicaid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Virginia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Virginia home care organization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VDH Office of Licensure and Certification (OLC) — HCO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health.virginia.gov — apply through the OLC Portal; Home Care unit 804-367-2104</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The regulation &amp; statute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12VAC5-381; Code of Virginia § 32.1-162.7 et seq. (Article 7.1)</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No Certificate of Public Need</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Virginia does not require a Certificate of Public Need for home care personal care — entry is open to qualified applicants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License fee &amp; renewal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Triennial Home Care Organization license — $1,500 fee; renew every 3 years; 3-month reserve operating funds for initial applicants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Medicaid enrollment (DMAS)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DMAS Provider Enrollment Helpdesk 804-270-5105 / 888-829-5373; enroll in the MES/PRSS portal</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Cardinal Care &amp; EVV</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Cardinal Care managed care (contract with each MCO); Provider Choice EVV to DMAS; CCC Plus waiver (no waitlist)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Criminal background check</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Virginia State Police criminal record report + sworn disclosure; barrier crimes (§ 32.1-162.9:1)</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Report abuse of an adult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Virginia Adult Protective Services — 1-888-832-3858 or local DSS; 911 if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Wage &amp; hour / workers' comp</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Virginia minimum wage (CPI-indexed); Virginia Workers' Compensation Commission (workcomp.virginia.gov)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Virginia State Corporation Commission (scc.virginia.gov); IRS for an EIN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 aging referral)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U.S. Dept of Veterans Affairs — 1-877-222-8387 · va.gov</w:t>
            </w:r>
          </w:p>
        </w:tc>
      </w:tr>
    </w:tbl>
    <w:p>
      <w:pPr>
        <w:pStyle w:val="Normal"/>
        <w:keepNext w:val="true"/>
        <w:spacing w:before="140" w:after="60"/>
        <w:rPr/>
      </w:pPr>
      <w:r>
        <w:rPr>
          <w:rFonts w:eastAsia="Calibri" w:cs="Calibri"/>
          <w:b/>
          <w:bCs/>
          <w:i w:val="false"/>
          <w:iCs w:val="false"/>
          <w:color w:val="3E5871"/>
          <w:sz w:val="21"/>
          <w:szCs w:val="21"/>
        </w:rPr>
        <w:t>State home-care &amp; senior-services associations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Virginia Association for Home Care and Hospice (VAHC — statewide association; advocacy, education, networking)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804-285-8636 · vahc.org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Virginia Health Care Association / Virginia Center for Assisted Living (skilled nursing &amp;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vhca.org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LeadingAge Virginia (nonprofit senior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leadingagevirginia.org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Association of Area Agencies on Aging of Virginia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vaaaa.org</w:t>
            </w:r>
          </w:p>
        </w:tc>
      </w:tr>
    </w:tbl>
    <w:p>
      <w:pPr>
        <w:pStyle w:val="Normal"/>
        <w:keepNext w:val="true"/>
        <w:spacing w:before="140" w:after="60"/>
        <w:rPr/>
      </w:pPr>
      <w:r>
        <w:rPr>
          <w:rFonts w:eastAsia="Calibri" w:cs="Calibri"/>
          <w:b/>
          <w:bCs/>
          <w:i w:val="false"/>
          <w:iCs w:val="false"/>
          <w:color w:val="3E5871"/>
          <w:sz w:val="21"/>
          <w:szCs w:val="21"/>
        </w:rPr>
        <w:t>Metro aging-network hubs (your local Area Agencies on Aging)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Fairfax Area Agency on Aging (Northern Virginia)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703-324-5411 · 12011 Government Center Pkwy Ste 720, Fairfax 22035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Connections, The Capital Area Agency on Aging (Richmond region)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seniorconnections-va.org · reach via Eldercare Locator 1-800-677-1116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Services of Southeastern Virginia (Hampton Roads /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757-461-9481 · 2551 Eltham Ave Ste Q, Norfolk 23513 · ssseva.org</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Local Office on Aging (Roanoke Valley)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540-345-0451 · loaa.org</w:t>
            </w:r>
          </w:p>
        </w:tc>
      </w:tr>
    </w:tbl>
    <w:p>
      <w:pPr>
        <w:pStyle w:val="Normal"/>
        <w:keepNext w:val="true"/>
        <w:spacing w:before="140" w:after="60"/>
        <w:rPr/>
      </w:pPr>
      <w:r>
        <w:rPr>
          <w:rFonts w:eastAsia="Calibri" w:cs="Calibri"/>
          <w:b/>
          <w:bCs/>
          <w:i w:val="false"/>
          <w:iCs w:val="false"/>
          <w:color w:val="3E5871"/>
          <w:sz w:val="21"/>
          <w:szCs w:val="21"/>
        </w:rPr>
        <w:t>Find your LOCAL contacts (county level)</w:t>
      </w:r>
    </w:p>
    <w:p>
      <w:pPr>
        <w:pStyle w:val="Normal"/>
        <w:spacing w:lineRule="exact" w:line="268" w:before="0" w:after="110"/>
        <w:jc w:val="start"/>
        <w:rPr/>
      </w:pPr>
      <w:r>
        <w:rPr>
          <w:rFonts w:eastAsia="Calibri" w:cs="Calibri"/>
          <w:b w:val="false"/>
          <w:bCs w:val="false"/>
          <w:i w:val="false"/>
          <w:iCs w:val="false"/>
          <w:color w:val="1A1A1A"/>
          <w:sz w:val="20"/>
          <w:szCs w:val="20"/>
        </w:rPr>
        <w:t>The statewide lines above route you to the right local office, but your strongest relationships are built locally. To find the specific people near you:</w:t>
      </w:r>
    </w:p>
    <w:p>
      <w:pPr>
        <w:pStyle w:val="Normal"/>
        <w:spacing w:lineRule="exact" w:line="268" w:before="0" w:after="6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Call the Eldercare Locator (1-800-677-1116) or DARS (dars.virginia.gov) to reach the Area Agency on Aging that serves your counties — your local aging-network hub and a gateway to Medicaid personal care referrals.</w:t>
      </w:r>
    </w:p>
    <w:p>
      <w:pPr>
        <w:pStyle w:val="Normal"/>
        <w:spacing w:lineRule="exact" w:line="268" w:before="0" w:after="6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Identify the hospitals and skilled-nursing facilities in your service area, and ask each for the case-management / social-work / discharge-planning department.</w:t>
      </w:r>
    </w:p>
    <w:p>
      <w:pPr>
        <w:pStyle w:val="Normal"/>
        <w:spacing w:lineRule="exact" w:line="268" w:before="0" w:after="6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in DMAS PRSS and contract with the Cardinal Care MCOs operating in your county (Aetna, Anthem HealthKeepers, Humana, Sentara, UnitedHealthcare — verify current) — these are your payer and referral partners.</w:t>
      </w:r>
    </w:p>
    <w:p>
      <w:pPr>
        <w:pStyle w:val="Normal"/>
        <w:spacing w:lineRule="exact" w:line="268" w:before="0" w:after="6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Set up your Provider Choice EVV system before you take Medicaid personal-care clients.</w:t>
      </w:r>
    </w:p>
    <w:p>
      <w:pPr>
        <w:pStyle w:val="Normal"/>
        <w:spacing w:lineRule="exact" w:line="268" w:before="0" w:after="6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Introduce yourself to elder-law attorneys, senior-placement agents, and care managers in your area — they send clients to trusted non-medical providers.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A word on accuracy</w:t>
            </w:r>
          </w:p>
          <w:p>
            <w:pPr>
              <w:pStyle w:val="Normal"/>
              <w:spacing w:lineRule="exact" w:line="264" w:before="0" w:after="0"/>
              <w:rPr/>
            </w:pPr>
            <w:r>
              <w:rPr>
                <w:rFonts w:eastAsia="Calibri" w:cs="Calibri"/>
                <w:b w:val="false"/>
                <w:bCs w:val="false"/>
                <w:i w:val="false"/>
                <w:iCs w:val="false"/>
                <w:color w:val="1A1A1A"/>
                <w:sz w:val="19"/>
                <w:szCs w:val="19"/>
              </w:rPr>
              <w:t>Everything in this directory was verified from public sources when it was prepared, but phone numbers, programs, and websites change. Confirm a contact before you rely on it, and treat this directory as a living document you keep current — never as a substitute for your own verification.</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Lists — Verified Named Partners  </w:t>
      </w:r>
    </w:p>
    <w:p>
      <w:pPr>
        <w:pStyle w:val="Normal"/>
        <w:spacing w:lineRule="exact" w:line="268" w:before="0" w:after="110"/>
        <w:jc w:val="start"/>
        <w:rPr/>
      </w:pPr>
      <w:r>
        <w:rPr>
          <w:rFonts w:eastAsia="Calibri" w:cs="Calibri"/>
          <w:b w:val="false"/>
          <w:bCs w:val="false"/>
          <w:i w:val="false"/>
          <w:iCs w:val="false"/>
          <w:color w:val="1A1A1A"/>
          <w:sz w:val="20"/>
          <w:szCs w:val="20"/>
        </w:rPr>
        <w:t>Below are starter target lists of real referral partners in Virginia’s largest metros — organized by category so you can build your outreach route. Each listing shows name, address, and phone. These are leads to research and qualify, not endorsements — verify licensing, fit, and current contact details before you rely on any one of them.</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How to approach each type</w:t>
            </w:r>
          </w:p>
          <w:p>
            <w:pPr>
              <w:pStyle w:val="Normal"/>
              <w:spacing w:lineRule="exact" w:line="264" w:before="0" w:after="0"/>
              <w:rPr/>
            </w:pPr>
            <w:r>
              <w:rPr>
                <w:rFonts w:eastAsia="Calibri" w:cs="Calibri"/>
                <w:b w:val="false"/>
                <w:bCs w:val="false"/>
                <w:i w:val="false"/>
                <w:iCs w:val="false"/>
                <w:color w:val="1A1A1A"/>
                <w:sz w:val="19"/>
                <w:szCs w:val="19"/>
              </w:rPr>
              <w:t>Hospitals &amp; skilled nursing — ask for case management / discharge planning. Hospices — build two-way relationships; you refer to them, they refer to you. Assisted living &amp; senior communities — connect with the director or community-relations lead. Funeral homes &amp; elder-law attorneys — they meet families at decision points and refer trusted providers. Care managers &amp; placement agents — they place clients into services daily; earn a spot on their list.</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Northern Virginia (Fairfax / Arlington / Alexandria)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Virginia Hospital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1701 N George Mason Dr, Arlington 22205 · 703-558-5000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Inova Fairfax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3300 Gallows Rd, Falls Church 22042 · 703-776-4001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Inova Alexandria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4320 Seminary Rd, Alexandria 22304 · 703-504-3000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Inova Mount Vernon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2501 Parkers Ln, Alexandria 22306 · 703-664-7000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Inova Specialty Hospital (LTACH)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2501 Parkers Ln 4th Fl, Alexandria 22306 · 571-547-3600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Fairfax Rehabilitation and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10701 Main St, Fairfax 22030 · 703-273-7705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Boulevard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9229 Arlington Blvd, Fairfax 22031 · 703-890-5550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 Oaks Health &amp;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12475 Lee Jackson Memorial Hwy, Fairfax 22033 · 703-352-7172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Burke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9640 Burke Lake Rd, Burke 22015 · 703-425-9765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August Healthcare at Leewood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7120 Braddock Rd, Annandale 22003 · 703-256-9770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Capital Caring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3180 Fairview Park Dr #500, Falls Church 22042 · 800-869-2136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VITAS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3251 Blenheim Blvd Ste 200, Fairfax 22030 · 703-270-4300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Heartland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3975 Fair Ridge Dr #125s, Fairfax 22033 · 703-273-8693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PHS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8315 Lee Hwy #202, Fairfax 22031 · 703-457-6550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Virginian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9229 Arlington Blvd, Fairfax 22031 · 703-782-8972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Sunrise of Fairfax</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9207 Arlington Blvd, Fairfax 22031 · 703-691-0046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Sunrise of Arlington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2000 N Glebe Rd, Arlington 22207 · 703-524-5300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Vitality Living Arlington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3821 Wilson Blvd, Arlington 22203 · 571-540-7231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Brightview Fair Oaks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12725 Lee Hwy, Fairfax 22030 · 571-583-6053</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Everly Wheatley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1500 W Braddock Rd, Alexandria 22302 · 703-998-9200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Fairfax Memorial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9902 Braddock Rd, Fairfax 22032 · 703-425-9702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Everly Community Funeral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6161 Leesburg Pike, Falls Church 22044 · 703-532-5161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Murphy Funeral Homes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4510 Wilson Blvd, Arlington 22203 · 703-920-4800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Demaine Funeral Home – Fairfax</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10565 Main St, Fairfax 22030 · 703-385-1110</w:t>
            </w:r>
          </w:p>
        </w:tc>
      </w:tr>
    </w:tbl>
    <w:p>
      <w:pPr>
        <w:pStyle w:val="Normal"/>
        <w:keepNext w:val="true"/>
        <w:spacing w:before="140" w:after="60"/>
        <w:rPr/>
      </w:pPr>
      <w:r>
        <w:rPr>
          <w:rFonts w:eastAsia="Calibri" w:cs="Calibri"/>
          <w:b/>
          <w:bCs/>
          <w:i w:val="false"/>
          <w:iCs w:val="false"/>
          <w:color w:val="3E5871"/>
          <w:sz w:val="21"/>
          <w:szCs w:val="21"/>
        </w:rPr>
        <w:t>Elder-law attorneys (Medicaid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Farr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10640 Main St Ste 200, Fairfax 22030 · 703-691-1888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Cucinelli Geiger,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10474 Armstrong St, Fairfax 22030 · 703-481-6464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Gene Robinson Law, PLC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4620 Cherry Hill Rd Ste 216, Arlington 22207 · 703-224-8282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PLC (Koerner)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2111 Wilson Blvd Fl 8, Arlington 22201 · 703-875-8940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ElderTree Care Management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205 Van Buren St Ste 120, Herndon 20170 · 571-427-0806</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Metro Richmond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VCU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1250 E Marshall St, Richmond 23219 · 804-828-9000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Bon Secours St. Mary's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5801 Bremo Rd, Richmond 23226 · 804-285-2011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Chippenham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7101 Jahnke Rd, Richmond 23225 · 804-483-0000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Johnston-Willis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1401 Johnston Willis Dr, Richmond 23235 · 804-483-5000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Select Specialty Hospital – Richmond (LTACH)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2220 Edward Holland Dr, Richmond 23230 · 804-678-7000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Southampton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7246 Forest Hill Ave, Richmond 23225 · 804-320-7901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Beaufont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 Hioaks Rd, Richmond 23225 · 804-272-2918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Westport Rehabilitation and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7300 Forest Ave, Richmond 23226 · 804-287-8600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Canterbury Rehabilitation &amp; Healthcare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1776 Cambridge Dr, Richmond 23238 · 804-740-6174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Glenburnie Rehabilitation and Nursing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1901 Libbie Ave, Richmond 23226 · 804-281-3500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Virginia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2235 Staples Mill Rd #100, Richmond 23230 · 804-281-0451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Serenity First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4915 Fitzhugh Ave, Richmond 23230 · 804-562-5777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Bon Secours Community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1133 Old Bon Air Rd, Richmond 23235 · 804-750-7277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Richmond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7301 Forest Ave #110, Richmond 23226 · 804-905-6740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5540 Falmouth St #200, Richmond 23230 · 804-528-5883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Barrington at Hioaks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350 Hioaks Rd, Richmond 23225 · 804-320-1412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Hermitage Richmond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1600 Westwood Ave, Richmond 23227 · 804-474-1800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Lakeside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2125 Hilliard Rd, Richmond 23228 · 804-201-4251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Westminster Canterbury Richmond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1600 Westbrook Ave, Richmond 23227 · 804-256-2092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St. Mary's Woods Retirement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1257 Marywood Ln, Richmond 23229 · 804-658-2085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Bliley's Funeral Homes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3801 Augusta Ave, Richmond 23230 · 804-355-3800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Joseph Jenkins Jr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2011 Grayland Ave, Richmond 23220 · 804-358-9177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Mimms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1827 Hull St, Richmond 23224 · 804-232-3874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Scott's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115 E Brookland Park Blvd, Richmond 23222 · 804-321-9095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Walter J Manning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700 N 25th St, Richmond 23223 · 804-643-8738</w:t>
            </w:r>
          </w:p>
        </w:tc>
      </w:tr>
    </w:tbl>
    <w:p>
      <w:pPr>
        <w:pStyle w:val="Normal"/>
        <w:keepNext w:val="true"/>
        <w:spacing w:before="140" w:after="60"/>
        <w:rPr/>
      </w:pPr>
      <w:r>
        <w:rPr>
          <w:rFonts w:eastAsia="Calibri" w:cs="Calibri"/>
          <w:b/>
          <w:bCs/>
          <w:i w:val="false"/>
          <w:iCs w:val="false"/>
          <w:color w:val="3E5871"/>
          <w:sz w:val="21"/>
          <w:szCs w:val="21"/>
        </w:rPr>
        <w:t>Elder-law attorneys (Medicaid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Lee Law Office,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1809 W Main St, Richmond 23220 · 804-204-1500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Sigmund J. Collins,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313 E Broad St, Richmond 23219 · 804-420-2248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Jeremy L. Pryor, Esq.</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7275 Glen Forest Dr, Richmond 23226 · 804-285-7900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Paula L. Peaden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6802 Paragon Pl #205, Richmond 23230 · 804-262-3600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Authority of Richmond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5324 Twin Hickory Rd, Glen Allen 23059 · 804-510-0997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GeroPartners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 Park W Cir Ste 102, Midlothian 23114 · 804-993-4304</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Virginia Beach / Hampton Roads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Sentara Virginia Beach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1060 First Colonial Rd, Virginia Beach 23454 · 757-395-8000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Sentara Princess Anne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2025 Glenn Mitchell Dr, Virginia Beach 23456 · 757-507-1000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Sentara Norfolk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600 Gresham Dr, Norfolk 23507 · 757-388-3000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Sentara Leigh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830 Kempsville Rd, Norfolk 23502 · 757-261-6000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Virginia Beach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1801 Camelot Dr, Virginia Beach 23454 · 757-481-3500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Bay Pointe Rehabilitation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1148 First Colonial Rd, Virginia Beach 23454 · 757-481-3321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Birchwood Park Rehabilitation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340 Lynn Shores Dr, Virginia Beach 23452 · 757-340-6611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Kempsville Health &amp; Rehab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5520 Indian River Rd, Virginia Beach 23464 · 757-420-3600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Cypress Point Rehabilitation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5580 Daniel Smith Rd, Virginia Beach 23462 · 757-499-7029</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Suncrest Hospice –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208 Golden Oak Ct #100, Virginia Beach 23452 · 757-832-7001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Legacy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5701 Cleveland St Ste 660, Virginia Beach 23462 · 757-937-5063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Bristol Hospice –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468 Viking Dr #104, Virginia Beach 23452 · 757-734-1660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Bay Lake Retirement and Assisted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4225 Shore Dr, Virginia Beach 23455 · 757-460-8868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Waterford at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5417 Wesleyan Dr, Virginia Beach 23455 · 757-840-3807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First Colonial Inn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845 First Colonial Rd, Virginia Beach 23451 · 757-996-4457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Bickford of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2629 Princess Anne Rd, Virginia Beach 23456 · 757-906-3224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Gardens of Virginia Beach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5620 Wesleyan Dr, Virginia Beach 23455 · 757-499-4800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Woodlawn Funeral Home &amp; Memorial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6329 E Virginia Beach Blvd, Norfolk 23502 · 757-455-2838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Keith Matthews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5665 E Virginia Beach Blvd, Norfolk 23502 · 757-459-9944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Graves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1631 Church St, Norfolk 23504 · 757-622-1085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Metropolitan Funeral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7246 Granby St, Norfolk 23505 · 757-480-1800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Community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1210 Ballentine Blvd, Norfolk 23504 · 757-625-7415</w:t>
            </w:r>
          </w:p>
        </w:tc>
      </w:tr>
    </w:tbl>
    <w:p>
      <w:pPr>
        <w:pStyle w:val="Normal"/>
        <w:keepNext w:val="true"/>
        <w:spacing w:before="140" w:after="60"/>
        <w:rPr/>
      </w:pPr>
      <w:r>
        <w:rPr>
          <w:rFonts w:eastAsia="Calibri" w:cs="Calibri"/>
          <w:b/>
          <w:bCs/>
          <w:i w:val="false"/>
          <w:iCs w:val="false"/>
          <w:color w:val="3E5871"/>
          <w:sz w:val="21"/>
          <w:szCs w:val="21"/>
        </w:rPr>
        <w:t>Elder-law attorneys (Medicaid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 Coast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160 Newtown Rd Ste 201, Virginia Beach 23462 · 757-734-7584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Law Office of Angela N. Manz</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500 Viking Dr Ste 103, Virginia Beach 23452 · 757-271-6275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Alperin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500 Viking Dr Ste 202, Virginia Beach 23452 · 757-490-3500</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Roanoke / Roanoke Valley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Carilion Roanoke Memorial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1906 Belleview Ave SE, Roanoke 24014 · 540-981-7000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Carilion Roanoke Community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101 Elm Ave, Roanoke 24013 · 540-985-8000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LewisGale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1900 Electric Rd, Salem 24153 · 540-776-4000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 Roanoke Nursing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3823 Franklin Rd SW, Roanoke 24014 · 540-344-4325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Brandon Oaks Nursing and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3837 Brandon Ave SW, Roanoke 24018 · 540-776-2616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Springtree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3433 Springtree Dr NE, Roanoke 24012 · 540-981-2790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Old Southwest Rehabilitation and Nursing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324 King George Ave SW, Roanoke 24016 · 540-345-8139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Raleigh Court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1527 Grandin Rd SW, Roanoke 24015 · 540-342-9525</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Good Samaritan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4751 Cove Rd, Roanoke 24017 · 540-776-0198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5221 Valleypark Dr Ste 1B, Roanoke 24019 · 540-366-0927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Gentle Shepherd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6045 Peters Creek Rd, Roanoke 24019 · 800-789-0586</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Woodland Hills Assisted Living &amp; Memory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3365 Ogden Rd, Roanoke 24018 · 540-682-7500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Park Oak Grove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4920 Woodmar Dr SW, Roanoke 24018 · 540-989-9501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Riverstone Senior Living at Roanoke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3585 Brambleton Ave SW, Roanoke 24018 · 540-772-7181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Elm Park Estates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4230 Elm View Rd, Roanoke 24018 · 540-989-2010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Brandon Oaks Life Plan Community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3804 Brandon Ave SW, Roanoke 24018 · 540-776-2600</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Oakey's Funeral Service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 Church Ave SW, Roanoke 24016 · 540-982-2100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Lotz Funeral Home – Roanoke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1001 Franklin Rd SW, Roanoke 24016 · 540-982-1001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Simpson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5160 Peters Creek Rd, Roanoke 24019 · 540-366-0707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Hamlar-Curtis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1002 Moorman Ave NW, Roanoke 24016 · 540-344-1271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Serenity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5124 Airport Rd NW, Roanoke 24012 · 540-345-9100</w:t>
            </w:r>
          </w:p>
        </w:tc>
      </w:tr>
    </w:tbl>
    <w:p>
      <w:pPr>
        <w:pStyle w:val="Normal"/>
        <w:keepNext w:val="true"/>
        <w:spacing w:before="140" w:after="60"/>
        <w:rPr/>
      </w:pPr>
      <w:r>
        <w:rPr>
          <w:rFonts w:eastAsia="Calibri" w:cs="Calibri"/>
          <w:b/>
          <w:bCs/>
          <w:i w:val="false"/>
          <w:iCs w:val="false"/>
          <w:color w:val="3E5871"/>
          <w:sz w:val="21"/>
          <w:szCs w:val="21"/>
        </w:rPr>
        <w:t>Elder-law attorneys (Medicaid planning)</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Rhodes Butler &amp; Dellinger (Mark W. Dellinger)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318 Washington Ave SW, Roanoke 24016 · 540-342-0888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 Anne Edenfield, Attorney at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5912 Saddleridge Rd, Roanoke 24018 · 540-989-1377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Ann McGee Green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4923 Colonial Ave, Roanoke 24018 · 540-776-6434</w:t>
            </w:r>
          </w:p>
        </w:tc>
      </w:tr>
    </w:tbl>
    <w:p>
      <w:pPr>
        <w:pStyle w:val="Normal"/>
        <w:keepNext w:val="true"/>
        <w:spacing w:before="22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run your referral system week to week. Print them, or copy them into your own tracker.</w:t>
      </w:r>
    </w:p>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Target List — Priority Referral Partners  </w:t>
      </w:r>
    </w:p>
    <w:p>
      <w:pPr>
        <w:pStyle w:val="Normal"/>
        <w:spacing w:lineRule="exact" w:line="268" w:before="60" w:after="120"/>
        <w:jc w:val="start"/>
        <w:rPr/>
      </w:pPr>
      <w:r>
        <w:rPr>
          <w:rFonts w:eastAsia="Calibri" w:cs="Calibri"/>
          <w:b w:val="false"/>
          <w:bCs w:val="false"/>
          <w:i/>
          <w:iCs/>
          <w:color w:val="555555"/>
          <w:sz w:val="19"/>
          <w:szCs w:val="19"/>
        </w:rPr>
        <w:t>List the partners you most want relationships with, by category, and plan your first visit.</w:t>
      </w:r>
    </w:p>
    <w:tbl>
      <w:tblPr>
        <w:tblW w:w="9360" w:type="dxa"/>
        <w:jc w:val="start"/>
        <w:tblInd w:w="0" w:type="dxa"/>
        <w:tblLayout w:type="fixed"/>
        <w:tblCellMar>
          <w:top w:w="45" w:type="dxa"/>
          <w:start w:w="80" w:type="dxa"/>
          <w:bottom w:w="45" w:type="dxa"/>
          <w:end w:w="80" w:type="dxa"/>
        </w:tblCellMar>
      </w:tblPr>
      <w:tblGrid>
        <w:gridCol w:w="2700"/>
        <w:gridCol w:w="2699"/>
        <w:gridCol w:w="1900"/>
        <w:gridCol w:w="2060"/>
      </w:tblGrid>
      <w:tr>
        <w:trPr>
          <w:tblHeader w:val="true"/>
        </w:trPr>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category</w:t>
            </w:r>
          </w:p>
        </w:tc>
        <w:tc>
          <w:tcPr>
            <w:tcW w:w="26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Address / phone</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person</w:t>
            </w:r>
          </w:p>
        </w:tc>
        <w:tc>
          <w:tcPr>
            <w:tcW w:w="20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First visit (date)</w:t>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6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Outreach Contact Log  </w:t>
      </w:r>
    </w:p>
    <w:p>
      <w:pPr>
        <w:pStyle w:val="Normal"/>
        <w:spacing w:lineRule="exact" w:line="268" w:before="60" w:after="120"/>
        <w:jc w:val="start"/>
        <w:rPr/>
      </w:pPr>
      <w:r>
        <w:rPr>
          <w:rFonts w:eastAsia="Calibri" w:cs="Calibri"/>
          <w:b w:val="false"/>
          <w:bCs w:val="false"/>
          <w:i/>
          <w:iCs/>
          <w:color w:val="555555"/>
          <w:sz w:val="19"/>
          <w:szCs w:val="19"/>
        </w:rPr>
        <w:t>Log every outreach so nothing falls through the cracks.</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Virginia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Virginia Edition  —  PolicyReady.org  —  Page </w:t>
    </w:r>
    <w:r>
      <w:rPr/>
      <w:fldChar w:fldCharType="begin"/>
    </w:r>
    <w:r>
      <w:rPr/>
      <w:instrText xml:space="preserve"> PAGE </w:instrText>
    </w:r>
    <w:r>
      <w:rPr/>
      <w:fldChar w:fldCharType="separate"/>
    </w:r>
    <w:r>
      <w:rPr/>
      <w:t>31</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Virginia Edition  —  PolicyReady.org  —  Page </w:t>
    </w:r>
    <w:r>
      <w:rPr/>
      <w:fldChar w:fldCharType="begin"/>
    </w:r>
    <w:r>
      <w:rPr/>
      <w:instrText xml:space="preserve"> PAGE </w:instrText>
    </w:r>
    <w:r>
      <w:rPr/>
      <w:fldChar w:fldCharType="separate"/>
    </w:r>
    <w:r>
      <w:rPr/>
      <w:t>31</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2026-07-13T00:46:00Z</dcterms:created>
  <dc:creator>PolicyReady.org</dc:creator>
  <dc:description/>
  <dc:language>en-US</dc:language>
  <cp:lastModifiedBy>Un-named</cp:lastModifiedBy>
  <dcterms:modified xsi:type="dcterms:W3CDTF">2026-07-13T00:46:00Z</dcterms:modified>
  <cp:revision>1</cp:revision>
  <dc:subject/>
  <dc:title>The Referral System — Virginia Edition</dc:title>
</cp:coreProperties>
</file>