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[PROVIDER ORGANIZATION NAME]</w:t>
      </w:r>
    </w:p>
    <w:p>
      <w:pPr>
        <w:pStyle w:val="Normal"/>
        <w:spacing w:before="0" w:after="100"/>
        <w:jc w:val="center"/>
        <w:rPr/>
      </w:pPr>
      <w:r>
        <w:rPr>
          <w:rFonts w:eastAsia="Arial" w:cs="Arial"/>
          <w:color w:val="2E5DA8"/>
          <w:sz w:val="32"/>
          <w:szCs w:val="32"/>
        </w:rPr>
        <w:t>New Mexico DDW Family Living Provider Agency</w:t>
      </w:r>
    </w:p>
    <w:p>
      <w:pPr>
        <w:pStyle w:val="Normal"/>
        <w:spacing w:before="0" w:after="100"/>
        <w:jc w:val="center"/>
        <w:rPr/>
      </w:pPr>
      <w:r>
        <w:rPr>
          <w:rFonts w:eastAsia="Arial" w:cs="Arial"/>
          <w:b/>
          <w:bCs/>
          <w:color w:val="1F3864"/>
          <w:sz w:val="40"/>
          <w:szCs w:val="40"/>
        </w:rPr>
        <w:t>Policy &amp; Procedure Manual</w:t>
      </w:r>
    </w:p>
    <w:p>
      <w:pPr>
        <w:pStyle w:val="Normal"/>
        <w:spacing w:before="0" w:after="400"/>
        <w:jc w:val="center"/>
        <w:rPr/>
      </w:pPr>
      <w:r>
        <w:rPr>
          <w:rFonts w:eastAsia="Arial" w:cs="Arial"/>
          <w:i/>
          <w:iCs/>
          <w:color w:val="2E5DA8"/>
          <w:sz w:val="24"/>
          <w:szCs w:val="24"/>
        </w:rPr>
        <w:t>DDW Provider Agency Edition — DD Waiver / 8.314.5 NMAC</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8.314.5 NMAC (DDW Service Definitions) | DDW Service Standards (DDSD) | NMSA 29-17-1 through 29-17-5</w:t>
      </w:r>
    </w:p>
    <w:p>
      <w:pPr>
        <w:pStyle w:val="Normal"/>
        <w:spacing w:before="0" w:after="300"/>
        <w:jc w:val="center"/>
        <w:rPr/>
      </w:pPr>
      <w:r>
        <w:rPr>
          <w:rFonts w:eastAsia="Arial" w:cs="Arial"/>
          <w:sz w:val="22"/>
          <w:szCs w:val="22"/>
        </w:rPr>
        <w:t>HCBS Settings Final Rule (42 CFR 441.301) | HIPAA (45 CFR Parts 160 &amp; 164)</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Organization Name: </w:t>
      </w:r>
      <w:r>
        <w:rPr>
          <w:rFonts w:eastAsia="Arial" w:cs="Arial"/>
          <w:sz w:val="22"/>
          <w:szCs w:val="22"/>
        </w:rPr>
        <w:t>[PROVIDER ORGANIZATION NAME]</w:t>
      </w:r>
    </w:p>
    <w:p>
      <w:pPr>
        <w:pStyle w:val="Normal"/>
        <w:spacing w:before="40" w:after="40"/>
        <w:jc w:val="center"/>
        <w:rPr/>
      </w:pPr>
      <w:r>
        <w:rPr>
          <w:rFonts w:eastAsia="Arial" w:cs="Arial"/>
          <w:b/>
          <w:bCs/>
          <w:sz w:val="22"/>
          <w:szCs w:val="22"/>
        </w:rPr>
        <w:t xml:space="preserve">Administrator: </w:t>
      </w:r>
      <w:r>
        <w:rPr>
          <w:rFonts w:eastAsia="Arial" w:cs="Arial"/>
          <w:sz w:val="22"/>
          <w:szCs w:val="22"/>
        </w:rPr>
        <w:t>[Administrator Name]</w:t>
      </w:r>
    </w:p>
    <w:p>
      <w:pPr>
        <w:pStyle w:val="Normal"/>
        <w:spacing w:before="40" w:after="40"/>
        <w:jc w:val="center"/>
        <w:rPr/>
      </w:pPr>
      <w:r>
        <w:rPr>
          <w:rFonts w:eastAsia="Arial" w:cs="Arial"/>
          <w:b/>
          <w:bCs/>
          <w:sz w:val="22"/>
          <w:szCs w:val="22"/>
        </w:rPr>
        <w:t xml:space="preserve">DDSD Contract #: </w:t>
      </w:r>
      <w:r>
        <w:rPr>
          <w:rFonts w:eastAsia="Arial" w:cs="Arial"/>
          <w:sz w:val="22"/>
          <w:szCs w:val="22"/>
        </w:rPr>
        <w:t>[Contract #]</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40" w:after="40"/>
        <w:jc w:val="center"/>
        <w:rPr/>
      </w:pPr>
      <w:r>
        <w:rPr>
          <w:rFonts w:eastAsia="Arial" w:cs="Arial"/>
          <w:b/>
          <w:bCs/>
          <w:sz w:val="22"/>
          <w:szCs w:val="22"/>
        </w:rPr>
        <w:t xml:space="preserve">County / Service Area: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New Mexico Developmental Disabilities Waiver (DDW) Family Living providers operating under 8.314.5 NMAC and the DDW Service Standards published by the Developmental Disabilities Supports Division (DDSD), now part of the New Mexico Health Care Authority (HCA). All bracketed fields must be completed before submission to your Provider Agency or DDSD.</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[FAMILY LIVING PROVIDER NAME] / [PROVIDER ORGANIZATION NAME] — your legal name or registered business name</w:t>
      </w:r>
    </w:p>
    <w:p>
      <w:pPr>
        <w:pStyle w:val="ListParagraph"/>
        <w:numPr>
          <w:ilvl w:val="0"/>
          <w:numId w:val="1"/>
        </w:numPr>
        <w:spacing w:before="30" w:after="30"/>
        <w:rPr/>
      </w:pPr>
      <w:r>
        <w:rPr>
          <w:rFonts w:eastAsia="Arial" w:cs="Arial"/>
          <w:sz w:val="22"/>
          <w:szCs w:val="22"/>
        </w:rPr>
        <w:t>[Provider Agency Name] — the DDSD-contracted agency you are working with</w:t>
      </w:r>
    </w:p>
    <w:p>
      <w:pPr>
        <w:pStyle w:val="ListParagraph"/>
        <w:numPr>
          <w:ilvl w:val="0"/>
          <w:numId w:val="1"/>
        </w:numPr>
        <w:spacing w:before="30" w:after="30"/>
        <w:rPr/>
      </w:pPr>
      <w:r>
        <w:rPr>
          <w:rFonts w:eastAsia="Arial" w:cs="Arial"/>
          <w:sz w:val="22"/>
          <w:szCs w:val="22"/>
        </w:rPr>
        <w:t>[Administrator Name] — the name of your designated administrator (org version)</w:t>
      </w:r>
    </w:p>
    <w:p>
      <w:pPr>
        <w:pStyle w:val="ListParagraph"/>
        <w:numPr>
          <w:ilvl w:val="0"/>
          <w:numId w:val="1"/>
        </w:numPr>
        <w:spacing w:before="30" w:after="30"/>
        <w:rPr/>
      </w:pPr>
      <w:r>
        <w:rPr>
          <w:rFonts w:eastAsia="Arial" w:cs="Arial"/>
          <w:sz w:val="22"/>
          <w:szCs w:val="22"/>
        </w:rPr>
        <w:t>[DDSD Contract #] — your agency's DDSD DDW contract number (org version)</w:t>
      </w:r>
    </w:p>
    <w:p>
      <w:pPr>
        <w:pStyle w:val="ListParagraph"/>
        <w:numPr>
          <w:ilvl w:val="0"/>
          <w:numId w:val="1"/>
        </w:numPr>
        <w:spacing w:before="30" w:after="30"/>
        <w:rPr/>
      </w:pPr>
      <w:r>
        <w:rPr>
          <w:rFonts w:eastAsia="Arial" w:cs="Arial"/>
          <w:sz w:val="22"/>
          <w:szCs w:val="22"/>
        </w:rPr>
        <w:t>[Case Manager Name] — the assigned Case Manager for the eligible recipient(s)</w:t>
      </w:r>
    </w:p>
    <w:p>
      <w:pPr>
        <w:pStyle w:val="ListParagraph"/>
        <w:numPr>
          <w:ilvl w:val="0"/>
          <w:numId w:val="1"/>
        </w:numPr>
        <w:spacing w:before="30" w:after="30"/>
        <w:rPr/>
      </w:pPr>
      <w:r>
        <w:rPr>
          <w:rFonts w:eastAsia="Arial" w:cs="Arial"/>
          <w:sz w:val="22"/>
          <w:szCs w:val="22"/>
        </w:rPr>
        <w:t>[Address, City, NM ZIP] — the physical address of the Family Living home</w:t>
      </w:r>
    </w:p>
    <w:p>
      <w:pPr>
        <w:pStyle w:val="ListParagraph"/>
        <w:numPr>
          <w:ilvl w:val="0"/>
          <w:numId w:val="1"/>
        </w:numPr>
        <w:spacing w:before="30" w:after="30"/>
        <w:rPr/>
      </w:pPr>
      <w:r>
        <w:rPr>
          <w:rFonts w:eastAsia="Arial" w:cs="Arial"/>
          <w:sz w:val="22"/>
          <w:szCs w:val="22"/>
        </w:rPr>
        <w:t>[County Name] — the New Mexico county where the Family Living home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Normal"/>
        <w:spacing w:before="0" w:after="80"/>
        <w:rPr/>
      </w:pPr>
      <w:r>
        <w:rPr/>
      </w:r>
    </w:p>
    <w:p>
      <w:pPr>
        <w:pStyle w:val="Normal"/>
        <w:spacing w:before="140" w:after="60"/>
        <w:rPr/>
      </w:pPr>
      <w:r>
        <w:rPr>
          <w:rFonts w:eastAsia="Arial" w:cs="Arial"/>
          <w:b/>
          <w:bCs/>
          <w:sz w:val="22"/>
          <w:szCs w:val="22"/>
          <w:u w:val="single"/>
        </w:rPr>
        <w:t>KEY NEW MEXICO DDW FAMILY LIVING DISTINCTIONS</w:t>
      </w:r>
    </w:p>
    <w:p>
      <w:pPr>
        <w:pStyle w:val="ListParagraph"/>
        <w:numPr>
          <w:ilvl w:val="0"/>
          <w:numId w:val="1"/>
        </w:numPr>
        <w:spacing w:before="30" w:after="30"/>
        <w:rPr/>
      </w:pPr>
      <w:r>
        <w:rPr>
          <w:rFonts w:eastAsia="Arial" w:cs="Arial"/>
          <w:sz w:val="22"/>
          <w:szCs w:val="22"/>
        </w:rPr>
        <w:t>Family Living is capped at TWO eligible recipients per home under 8.314.5 NMAC. A third placement requires specific DDSD approval and documentation from social workers/psychologists. Track your census carefully.</w:t>
      </w:r>
    </w:p>
    <w:p>
      <w:pPr>
        <w:pStyle w:val="ListParagraph"/>
        <w:numPr>
          <w:ilvl w:val="0"/>
          <w:numId w:val="1"/>
        </w:numPr>
        <w:spacing w:before="30" w:after="30"/>
        <w:rPr/>
      </w:pPr>
      <w:r>
        <w:rPr>
          <w:rFonts w:eastAsia="Arial" w:cs="Arial"/>
          <w:sz w:val="22"/>
          <w:szCs w:val="22"/>
        </w:rPr>
        <w:t>New Mexico uses a TWO-STEP background clearance: (1) COR/EAR check must be clear BEFORE care begins; (2) CCHSP fingerprint check must be submitted within TWENTY (20) calendar days of the first day of care. Both are required for the provider AND all adults in the home.</w:t>
      </w:r>
    </w:p>
    <w:p>
      <w:pPr>
        <w:pStyle w:val="ListParagraph"/>
        <w:numPr>
          <w:ilvl w:val="0"/>
          <w:numId w:val="1"/>
        </w:numPr>
        <w:spacing w:before="30" w:after="30"/>
        <w:rPr/>
      </w:pPr>
      <w:r>
        <w:rPr>
          <w:rFonts w:eastAsia="Arial" w:cs="Arial"/>
          <w:sz w:val="22"/>
          <w:szCs w:val="22"/>
        </w:rPr>
        <w:t>CCHSP is administered by the NM Health Care Authority (HCA/DHI). Contact: CCHSPrequests@hca.nm.gov | (505) 423-4637.</w:t>
      </w:r>
    </w:p>
    <w:p>
      <w:pPr>
        <w:pStyle w:val="ListParagraph"/>
        <w:numPr>
          <w:ilvl w:val="0"/>
          <w:numId w:val="1"/>
        </w:numPr>
        <w:spacing w:before="30" w:after="30"/>
        <w:rPr/>
      </w:pPr>
      <w:r>
        <w:rPr>
          <w:rFonts w:eastAsia="Arial" w:cs="Arial"/>
          <w:sz w:val="22"/>
          <w:szCs w:val="22"/>
        </w:rPr>
        <w:t>Therap is required by DDSD for certain documentation — including behavior support data, incident reporting, and census information. Ensure your Therap account is active and current.</w:t>
      </w:r>
    </w:p>
    <w:p>
      <w:pPr>
        <w:pStyle w:val="ListParagraph"/>
        <w:numPr>
          <w:ilvl w:val="0"/>
          <w:numId w:val="1"/>
        </w:numPr>
        <w:spacing w:before="30" w:after="30"/>
        <w:rPr/>
      </w:pPr>
      <w:r>
        <w:rPr>
          <w:rFonts w:eastAsia="Arial" w:cs="Arial"/>
          <w:sz w:val="22"/>
          <w:szCs w:val="22"/>
        </w:rPr>
        <w:t>PRN medications require documented clinical criteria per DDW Numbered Memo 2024-03. Document in Therap: criteria met, time, dose, and response within one (1) hour.</w:t>
      </w:r>
    </w:p>
    <w:p>
      <w:pPr>
        <w:pStyle w:val="ListParagraph"/>
        <w:numPr>
          <w:ilvl w:val="0"/>
          <w:numId w:val="1"/>
        </w:numPr>
        <w:spacing w:before="30" w:after="30"/>
        <w:rPr/>
      </w:pPr>
      <w:r>
        <w:rPr>
          <w:rFonts w:eastAsia="Arial" w:cs="Arial"/>
          <w:sz w:val="22"/>
          <w:szCs w:val="22"/>
        </w:rPr>
        <w:t>Water temperature at all fixtures used by eligible recipients must be maintained at or below 120°F per DDW Numbered Memo 2025-03. Check and document monthly.</w:t>
      </w:r>
    </w:p>
    <w:p>
      <w:pPr>
        <w:pStyle w:val="ListParagraph"/>
        <w:numPr>
          <w:ilvl w:val="0"/>
          <w:numId w:val="1"/>
        </w:numPr>
        <w:spacing w:before="30" w:after="30"/>
        <w:rPr/>
      </w:pPr>
      <w:r>
        <w:rPr>
          <w:rFonts w:eastAsia="Arial" w:cs="Arial"/>
          <w:sz w:val="22"/>
          <w:szCs w:val="22"/>
        </w:rPr>
        <w:t>ANE reporting in New Mexico goes to the DHI/DDSD ANE Hotline: 1-866-654-3219 (24-hour). This is different from APS.</w:t>
      </w:r>
    </w:p>
    <w:p>
      <w:pPr>
        <w:pStyle w:val="ListParagraph"/>
        <w:numPr>
          <w:ilvl w:val="0"/>
          <w:numId w:val="1"/>
        </w:numPr>
        <w:spacing w:before="30" w:after="30"/>
        <w:rPr/>
      </w:pPr>
      <w:r>
        <w:rPr>
          <w:rFonts w:eastAsia="Arial" w:cs="Arial"/>
          <w:sz w:val="22"/>
          <w:szCs w:val="22"/>
        </w:rPr>
        <w:t>DDW Service Standards are updated regularly by DDSD. Check hca.nm.gov and subscribe to DDSD's interested parties email list for updates.</w:t>
      </w:r>
    </w:p>
    <w:p>
      <w:pPr>
        <w:pStyle w:val="ListParagraph"/>
        <w:numPr>
          <w:ilvl w:val="0"/>
          <w:numId w:val="1"/>
        </w:numPr>
        <w:spacing w:before="30" w:after="30"/>
        <w:rPr/>
      </w:pPr>
      <w:r>
        <w:rPr>
          <w:rFonts w:eastAsia="Arial" w:cs="Arial"/>
          <w:sz w:val="22"/>
          <w:szCs w:val="22"/>
        </w:rPr>
        <w:t>This template does not constitute legal advice. Consult with a qualified New Mexico health care attorney or DDW compliance consultant before submitting to DDSD.</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Eligible Recipient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Staff Scheduling, Family Living Coverage &amp; Relief Caregiver Coordination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On-Call Coordinator &amp; After-Hours Family Living Provider Support</w:t>
      </w:r>
    </w:p>
    <w:p>
      <w:pPr>
        <w:pStyle w:val="Normal"/>
        <w:spacing w:before="120" w:after="40"/>
        <w:rPr/>
      </w:pPr>
      <w:r>
        <w:rPr>
          <w:rFonts w:eastAsia="Arial" w:cs="Arial"/>
          <w:b/>
          <w:bCs/>
          <w:color w:val="1F3864"/>
          <w:sz w:val="22"/>
          <w:szCs w:val="22"/>
        </w:rPr>
        <w:t>SECTION B: PERSONNEL, STAFFING &amp; FAMILY LIVING PROVIDER OVERSIGHT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Personnel Qualifications, NM Background Clearances &amp; Personnel Files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Staff &amp; Family Living Provider Orientation, Training &amp; Competency Assessment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Training &amp; Certification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Program Director / Administrator Qualifications &amp; Responsibilities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Family Living Provider Contracting, Background Clearances, Vetting &amp; Ongoing Oversight</w:t>
      </w:r>
    </w:p>
    <w:p>
      <w:pPr>
        <w:pStyle w:val="Normal"/>
        <w:spacing w:before="120" w:after="40"/>
        <w:rPr/>
      </w:pPr>
      <w:r>
        <w:rPr>
          <w:rFonts w:eastAsia="Arial" w:cs="Arial"/>
          <w:b/>
          <w:bCs/>
          <w:color w:val="1F3864"/>
          <w:sz w:val="22"/>
          <w:szCs w:val="22"/>
        </w:rPr>
        <w:t>SECTION C: CARE, TREATMENT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ISP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Eligible Recipient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Licensing,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(New Mexico)</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Eligible Recipient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Eligible Recipient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8.314.5 NMAC (DDW Service Definitions); DDW Service Standards (DDSD); NMSA §28-11-1 et seq. (NM Human Rights Act); 42 CFR 438.100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eligible recipients served in this New Mexico Developmental Disabilities Waiver (DDW) Family Living setting, in accordance with DDW Service Standards, the federal HCBS Settings Final Rule, and DDSD policy. This policy ensures that rights are communicated at placement, upheld at all times, and that any modification follows the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Living Provider affirms that every eligible recipient has inherent rights that shall be upheld at all times. No right shall be restricted or modified except through the formal rights modification process described in this policy and in accordance with DDW Service Standards. Eligible recipient rights shall be posted in a visible location in the home and reviewed with the eligible recipient and the support team at each annual ISP meeting.</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eligible recipients with rights consistent with community members not receiving HCBS.</w:t>
      </w:r>
    </w:p>
    <w:p>
      <w:pPr>
        <w:pStyle w:val="ListParagraph"/>
        <w:numPr>
          <w:ilvl w:val="0"/>
          <w:numId w:val="1"/>
        </w:numPr>
        <w:spacing w:before="30" w:after="30"/>
        <w:rPr/>
      </w:pPr>
      <w:r>
        <w:rPr>
          <w:rFonts w:eastAsia="Arial" w:cs="Arial"/>
          <w:sz w:val="22"/>
          <w:szCs w:val="22"/>
        </w:rPr>
        <w:t>Individual Service Plan (ISP): The person-centered plan developed collaboratively with the eligible recipient, their guardian/legal representative, the Case Manager, and service providers, guiding all DD Waiver services.</w:t>
      </w:r>
    </w:p>
    <w:p>
      <w:pPr>
        <w:pStyle w:val="ListParagraph"/>
        <w:numPr>
          <w:ilvl w:val="0"/>
          <w:numId w:val="1"/>
        </w:numPr>
        <w:spacing w:before="30" w:after="30"/>
        <w:rPr/>
      </w:pPr>
      <w:r>
        <w:rPr>
          <w:rFonts w:eastAsia="Arial" w:cs="Arial"/>
          <w:sz w:val="22"/>
          <w:szCs w:val="22"/>
        </w:rPr>
        <w:t>DDW: Developmental Disabilities Waiver — New Mexico's HCBS waiver for individuals with developmental disabilities, administered by DDSD/HCA.</w:t>
      </w:r>
    </w:p>
    <w:p>
      <w:pPr>
        <w:pStyle w:val="ListParagraph"/>
        <w:numPr>
          <w:ilvl w:val="0"/>
          <w:numId w:val="1"/>
        </w:numPr>
        <w:spacing w:before="30" w:after="30"/>
        <w:rPr/>
      </w:pPr>
      <w:r>
        <w:rPr>
          <w:rFonts w:eastAsia="Arial" w:cs="Arial"/>
          <w:sz w:val="22"/>
          <w:szCs w:val="22"/>
        </w:rPr>
        <w:t>DDSD: Developmental Disabilities Supports Division, part of the New Mexico Health Care Authority (HCA).</w:t>
      </w:r>
    </w:p>
    <w:p>
      <w:pPr>
        <w:pStyle w:val="ListParagraph"/>
        <w:numPr>
          <w:ilvl w:val="0"/>
          <w:numId w:val="1"/>
        </w:numPr>
        <w:spacing w:before="30" w:after="30"/>
        <w:rPr/>
      </w:pPr>
      <w:r>
        <w:rPr>
          <w:rFonts w:eastAsia="Arial" w:cs="Arial"/>
          <w:sz w:val="22"/>
          <w:szCs w:val="22"/>
        </w:rPr>
        <w:t>Case Manager: The DDSD-assigned or contracted professional responsible for coordinating the eligible recipient's services and developing the ISP.</w:t>
      </w:r>
    </w:p>
    <w:p>
      <w:pPr>
        <w:pStyle w:val="ListParagraph"/>
        <w:numPr>
          <w:ilvl w:val="0"/>
          <w:numId w:val="1"/>
        </w:numPr>
        <w:spacing w:before="30" w:after="30"/>
        <w:rPr/>
      </w:pPr>
      <w:r>
        <w:rPr>
          <w:rFonts w:eastAsia="Arial" w:cs="Arial"/>
          <w:sz w:val="22"/>
          <w:szCs w:val="22"/>
        </w:rPr>
        <w:t>Guardian / Legal Representative: A person authorized by law or court order to make decisions on behalf of an eligible recipient.</w:t>
      </w:r>
    </w:p>
    <w:p>
      <w:pPr>
        <w:pStyle w:val="ListParagraph"/>
        <w:numPr>
          <w:ilvl w:val="0"/>
          <w:numId w:val="1"/>
        </w:numPr>
        <w:spacing w:before="30" w:after="30"/>
        <w:rPr/>
      </w:pPr>
      <w:r>
        <w:rPr>
          <w:rFonts w:eastAsia="Arial" w:cs="Arial"/>
          <w:sz w:val="22"/>
          <w:szCs w:val="22"/>
        </w:rPr>
        <w:t>Eligible Recipient: A person who has been determined eligible for DD Waiver services by DDSD/HCA.</w:t>
      </w:r>
    </w:p>
    <w:p>
      <w:pPr>
        <w:pStyle w:val="Normal"/>
        <w:spacing w:before="120" w:after="40"/>
        <w:rPr/>
      </w:pPr>
      <w:r>
        <w:rPr>
          <w:rFonts w:eastAsia="Arial" w:cs="Arial"/>
          <w:b/>
          <w:bCs/>
          <w:color w:val="2E5DA8"/>
          <w:sz w:val="22"/>
          <w:szCs w:val="22"/>
        </w:rPr>
        <w:t>SCOPE OF ELIGIBLE RECIPIENT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restraint.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to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on the basis of race, color, national origin, sex, disability, age, sexual orientation, gender identity, religion, or any other characteristic protected by New Mexico or federal law.</w:t>
      </w:r>
    </w:p>
    <w:p>
      <w:pPr>
        <w:pStyle w:val="Normal"/>
        <w:spacing w:before="140" w:after="60"/>
        <w:rPr/>
      </w:pPr>
      <w:r>
        <w:rPr>
          <w:rFonts w:eastAsia="Arial" w:cs="Arial"/>
          <w:b/>
          <w:bCs/>
          <w:sz w:val="22"/>
          <w:szCs w:val="22"/>
          <w:u w:val="single"/>
        </w:rPr>
        <w:t>B. Rights in the Family Living Setting (HCBS Settings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access 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eligible recipient's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waking, meals,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that is integrated in the broader New Mexico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New Mexico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trained,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with adequate notice and support.</w:t>
      </w:r>
    </w:p>
    <w:p>
      <w:pPr>
        <w:pStyle w:val="Normal"/>
        <w:spacing w:before="140" w:after="60"/>
        <w:rPr/>
      </w:pPr>
      <w:r>
        <w:rPr>
          <w:rFonts w:eastAsia="Arial" w:cs="Arial"/>
          <w:b/>
          <w:bCs/>
          <w:sz w:val="22"/>
          <w:szCs w:val="22"/>
          <w:u w:val="single"/>
        </w:rPr>
        <w:t>D. Limited English Proficiency &amp;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Eligible recipients who communicate in a language other than English shall receive interpreter services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Eligible recipients with communication disabilities shall receive services in accessible formats at no cost.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eligible recipient's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eligible recipient and/or guardian/legal representative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ISP team, including the Case Manager.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consistent with DDW Service Standards and DDSD guidance on rights restrictions.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time-limited with measurable goals and a plan for fading or elimination.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modification is reviewed at least quarterly and at each annual ISP meeting.</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Family Living Provider shall review all eligible recipient rights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eligible recipient shall receive a written copy of this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eligible recipient shall sign the Eligible Recipient Rights Acknowledgment Form (Appendix D). A copy is filed in the permanent record.</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information shall be posted in a prominent location in the home.</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at each annual ISP meeting and whenever a modification is proposed.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Documentation of the annual review shall be signed by all team members and filed.</w:t>
      </w:r>
    </w:p>
    <w:p>
      <w:pPr>
        <w:pStyle w:val="Normal"/>
        <w:spacing w:before="140" w:after="60"/>
        <w:rPr/>
      </w:pPr>
      <w:r>
        <w:rPr>
          <w:rFonts w:eastAsia="Arial" w:cs="Arial"/>
          <w:b/>
          <w:bCs/>
          <w:sz w:val="22"/>
          <w:szCs w:val="22"/>
          <w:u w:val="single"/>
        </w:rPr>
        <w:t>Step 3 — Rights Modification Request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Family Living Provider or ISP team identifies a need for modification and documents the specific assessed need.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Provider Agency and Case Manager are notified and an ISP team meeting is scheduled.</w:t>
      </w:r>
    </w:p>
    <w:p>
      <w:pPr>
        <w:pStyle w:val="Normal"/>
        <w:spacing w:before="30" w:after="30"/>
        <w:ind w:hanging="360" w:start="720"/>
        <w:rPr/>
      </w:pPr>
      <w:r>
        <w:rPr>
          <w:rFonts w:eastAsia="Arial" w:cs="Arial"/>
          <w:b/>
          <w:bCs/>
          <w:sz w:val="22"/>
          <w:szCs w:val="22"/>
        </w:rPr>
        <w:t xml:space="preserve">c.  </w:t>
      </w:r>
      <w:r>
        <w:rPr>
          <w:rFonts w:eastAsia="Arial" w:cs="Arial"/>
          <w:sz w:val="22"/>
          <w:szCs w:val="22"/>
        </w:rPr>
        <w:t>Written informed consent is obtained from the eligible recipient and/or guardian/legal representative before implementation.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at least quarterly.</w:t>
      </w:r>
    </w:p>
    <w:p>
      <w:pPr>
        <w:pStyle w:val="Normal"/>
        <w:spacing w:before="140" w:after="60"/>
        <w:rPr/>
      </w:pPr>
      <w:r>
        <w:rPr>
          <w:rFonts w:eastAsia="Arial" w:cs="Arial"/>
          <w:b/>
          <w:bCs/>
          <w:sz w:val="22"/>
          <w:szCs w:val="22"/>
          <w:u w:val="single"/>
        </w:rPr>
        <w:t>Step 4 — External Complaint Options</w:t>
      </w:r>
    </w:p>
    <w:p>
      <w:pPr>
        <w:pStyle w:val="Normal"/>
        <w:spacing w:before="40" w:after="60"/>
        <w:rPr/>
      </w:pPr>
      <w:r>
        <w:rPr>
          <w:rFonts w:eastAsia="Arial" w:cs="Arial"/>
          <w:sz w:val="22"/>
          <w:szCs w:val="22"/>
        </w:rPr>
        <w:t>Eligible recipients have the right to contact external agencies at any time:</w:t>
      </w:r>
    </w:p>
    <w:p>
      <w:pPr>
        <w:pStyle w:val="ListParagraph"/>
        <w:numPr>
          <w:ilvl w:val="0"/>
          <w:numId w:val="1"/>
        </w:numPr>
        <w:spacing w:before="30" w:after="30"/>
        <w:rPr/>
      </w:pPr>
      <w:r>
        <w:rPr>
          <w:rFonts w:eastAsia="Arial" w:cs="Arial"/>
          <w:sz w:val="22"/>
          <w:szCs w:val="22"/>
        </w:rPr>
        <w:t>DHI/DDSD ANE Hotline: 1-866-654-3219 (24-hour)</w:t>
      </w:r>
    </w:p>
    <w:p>
      <w:pPr>
        <w:pStyle w:val="ListParagraph"/>
        <w:numPr>
          <w:ilvl w:val="0"/>
          <w:numId w:val="1"/>
        </w:numPr>
        <w:spacing w:before="30" w:after="30"/>
        <w:rPr/>
      </w:pPr>
      <w:r>
        <w:rPr>
          <w:rFonts w:eastAsia="Arial" w:cs="Arial"/>
          <w:sz w:val="22"/>
          <w:szCs w:val="22"/>
        </w:rPr>
        <w:t>Adult Protective Services (NM APS): 1-800-797-3575 (HCA/CYFD)</w:t>
      </w:r>
    </w:p>
    <w:p>
      <w:pPr>
        <w:pStyle w:val="ListParagraph"/>
        <w:numPr>
          <w:ilvl w:val="0"/>
          <w:numId w:val="1"/>
        </w:numPr>
        <w:spacing w:before="30" w:after="30"/>
        <w:rPr/>
      </w:pPr>
      <w:r>
        <w:rPr>
          <w:rFonts w:eastAsia="Arial" w:cs="Arial"/>
          <w:sz w:val="22"/>
          <w:szCs w:val="22"/>
        </w:rPr>
        <w:t>NM Long-Term Care Ombudsman: 1-866-451-2901</w:t>
      </w:r>
    </w:p>
    <w:p>
      <w:pPr>
        <w:pStyle w:val="ListParagraph"/>
        <w:numPr>
          <w:ilvl w:val="0"/>
          <w:numId w:val="1"/>
        </w:numPr>
        <w:spacing w:before="30" w:after="30"/>
        <w:rPr/>
      </w:pPr>
      <w:r>
        <w:rPr>
          <w:rFonts w:eastAsia="Arial" w:cs="Arial"/>
          <w:sz w:val="22"/>
          <w:szCs w:val="22"/>
        </w:rPr>
        <w:t>Disability Rights New Mexico: 1-800-432-4682 | drnm.org</w:t>
      </w:r>
    </w:p>
    <w:p>
      <w:pPr>
        <w:pStyle w:val="ListParagraph"/>
        <w:numPr>
          <w:ilvl w:val="0"/>
          <w:numId w:val="1"/>
        </w:numPr>
        <w:spacing w:before="30" w:after="30"/>
        <w:rPr/>
      </w:pPr>
      <w:r>
        <w:rPr>
          <w:rFonts w:eastAsia="Arial" w:cs="Arial"/>
          <w:sz w:val="22"/>
          <w:szCs w:val="22"/>
        </w:rPr>
        <w:t>HCA Civil Rights Complaints: (505) 476-8965</w:t>
      </w:r>
    </w:p>
    <w:p>
      <w:pPr>
        <w:pStyle w:val="ListParagraph"/>
        <w:numPr>
          <w:ilvl w:val="0"/>
          <w:numId w:val="1"/>
        </w:numPr>
        <w:spacing w:before="30" w:after="30"/>
        <w:rPr/>
      </w:pPr>
      <w:r>
        <w:rPr>
          <w:rFonts w:eastAsia="Arial" w:cs="Arial"/>
          <w:sz w:val="22"/>
          <w:szCs w:val="22"/>
        </w:rPr>
        <w:t>HHS Office for Civil Rights: 1-800-368-1019</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Eligible Recipient Rights Acknowledgment Form (Appendix D)</w:t>
      </w:r>
    </w:p>
    <w:p>
      <w:pPr>
        <w:pStyle w:val="ListParagraph"/>
        <w:numPr>
          <w:ilvl w:val="0"/>
          <w:numId w:val="1"/>
        </w:numPr>
        <w:spacing w:before="30" w:after="30"/>
        <w:rPr/>
      </w:pPr>
      <w:r>
        <w:rPr>
          <w:rFonts w:eastAsia="Arial" w:cs="Arial"/>
          <w:sz w:val="22"/>
          <w:szCs w:val="22"/>
        </w:rPr>
        <w:t>Rights Modification Documentation (per DDW Service Standards / DDSD)</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Individual Service Plan (ISP) — maintained by Case Manager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NMSA §24-1-20 (NM Medical Records); 8.314.5 NMAC (DDW Service Definitions); DDW Service Standards (DDSD)</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eligible recipients served in this Family Living setting, in compliance with HIPAA, New Mexico law, and DDW Service Standards.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Living Provider shall protect the confidentiality of all individually identifiable health information at all times. Records shall be maintained securely and released only upon proper authorization, legal requirement, or as permitted by applicable law. Violations are subject to disciplinary action up to and including termination of the provider relationship.</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eligible recipient's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Medicaid ID, DDSD waiver authorization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Physician / practitioner orders — active standing orders and PRN orders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healthcare proxy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daily documentation — dated, signed entries per shift or significant event; entered in Therap as required by DDSD</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and ANE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Eligible Recipient 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 and Therap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Progress notes, incident reports, behavior support data, and other required documentation shall be entered in Therap (DDSD's required electronic documentation system) per DDSD requirements and DDW Service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Paper records not in Therap shall be stored in locked binders or cabinets accessible only to the Family Living Provider and authorized ISP team members.</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records (including Therap) shall use role-based access controls. Login credentials shall not be shared.</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eligible recipient, their guardian/legal representative, the Case Manager, the Provider Agency, the eligible recipient's healthcare providers, and DDSD/DHI/HCA as required by law.</w:t>
      </w:r>
    </w:p>
    <w:p>
      <w:pPr>
        <w:pStyle w:val="Normal"/>
        <w:spacing w:before="30" w:after="30"/>
        <w:ind w:hanging="360" w:start="720"/>
        <w:rPr/>
      </w:pPr>
      <w:r>
        <w:rPr>
          <w:rFonts w:eastAsia="Arial" w:cs="Arial"/>
          <w:b/>
          <w:bCs/>
          <w:sz w:val="22"/>
          <w:szCs w:val="22"/>
        </w:rPr>
        <w:t xml:space="preserve">b.  </w:t>
      </w:r>
      <w:r>
        <w:rPr>
          <w:rFonts w:eastAsia="Arial" w:cs="Arial"/>
          <w:sz w:val="22"/>
          <w:szCs w:val="22"/>
        </w:rPr>
        <w:t>Requests from outside parties require a signed Authorization to Release Information unless otherwise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valid written authorization except as required by law (DDSD audit, DHI investigation, mandatory ANE reporting, court order).</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 requests shall be fulfilled within five (5) business days of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PHI breach shall be reported to the Provider Agency and HCA/DHI immediately, with required notifications per HIPAA and New Mexico law.</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Eligible recipient records shall be retained for a minimum of seven (7) years following discharge or death. Records shall be destroyed in a HIPAA-compliant manner after the retention period.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Therap Electronic Documentation System — required by DDSD</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42 U.S.C. §12101; Title VI 42 U.S.C. §2000d; New Mexico Human Rights Act NMSA §28-1-1 et seq.; Section 504 Rehabilitation Act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Family Living setting provides services without discrimination and that access is equitable regardless of race, color, national origin, sex, disability, age, sexual orientation, gender identity, religion, national origin, or any other characteristic protected by New Mexico or federal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Living Provider does not discriminate in admission, service delivery, or operations. Reasonable accommodations shall be provided upon request to ensure meaningful access for eligible recipients with disabilities or limited English proficiency.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communications shall be available in alternate formats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eligible recipients with limited English proficiency at no cost. New Mexico has a large Spanish-speaking population; this Provider shall ensure Spanish-language access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environment shall be assessed for accessibility barriers annually.</w:t>
      </w:r>
    </w:p>
    <w:p>
      <w:pPr>
        <w:pStyle w:val="Normal"/>
        <w:spacing w:before="140" w:after="60"/>
        <w:rPr/>
      </w:pPr>
      <w:r>
        <w:rPr>
          <w:rFonts w:eastAsia="Arial" w:cs="Arial"/>
          <w:b/>
          <w:bCs/>
          <w:sz w:val="22"/>
          <w:szCs w:val="22"/>
          <w:u w:val="single"/>
        </w:rPr>
        <w:t>B. Complaint Process</w:t>
      </w:r>
    </w:p>
    <w:p>
      <w:pPr>
        <w:pStyle w:val="Normal"/>
        <w:spacing w:before="40" w:after="60"/>
        <w:rPr/>
      </w:pPr>
      <w:r>
        <w:rPr>
          <w:rFonts w:eastAsia="Arial" w:cs="Arial"/>
          <w:sz w:val="22"/>
          <w:szCs w:val="22"/>
        </w:rPr>
        <w:t>Any eligible recipient who believes they have experienced discrimination may:</w:t>
      </w:r>
    </w:p>
    <w:p>
      <w:pPr>
        <w:pStyle w:val="ListParagraph"/>
        <w:numPr>
          <w:ilvl w:val="0"/>
          <w:numId w:val="1"/>
        </w:numPr>
        <w:spacing w:before="30" w:after="30"/>
        <w:rPr/>
      </w:pPr>
      <w:r>
        <w:rPr>
          <w:rFonts w:eastAsia="Arial" w:cs="Arial"/>
          <w:sz w:val="22"/>
          <w:szCs w:val="22"/>
        </w:rPr>
        <w:t>File a complaint with the Family Living Provider or Provider Agency verbally or in writing</w:t>
      </w:r>
    </w:p>
    <w:p>
      <w:pPr>
        <w:pStyle w:val="ListParagraph"/>
        <w:numPr>
          <w:ilvl w:val="0"/>
          <w:numId w:val="1"/>
        </w:numPr>
        <w:spacing w:before="30" w:after="30"/>
        <w:rPr/>
      </w:pPr>
      <w:r>
        <w:rPr>
          <w:rFonts w:eastAsia="Arial" w:cs="Arial"/>
          <w:sz w:val="22"/>
          <w:szCs w:val="22"/>
        </w:rPr>
        <w:t>File a complaint with the NM Human Rights Bureau: (505) 827-6838</w:t>
      </w:r>
    </w:p>
    <w:p>
      <w:pPr>
        <w:pStyle w:val="ListParagraph"/>
        <w:numPr>
          <w:ilvl w:val="0"/>
          <w:numId w:val="1"/>
        </w:numPr>
        <w:spacing w:before="30" w:after="30"/>
        <w:rPr/>
      </w:pPr>
      <w:r>
        <w:rPr>
          <w:rFonts w:eastAsia="Arial" w:cs="Arial"/>
          <w:sz w:val="22"/>
          <w:szCs w:val="22"/>
        </w:rPr>
        <w:t>File a complaint with HCA Civil Rights: (505) 476-8965</w:t>
      </w:r>
    </w:p>
    <w:p>
      <w:pPr>
        <w:pStyle w:val="ListParagraph"/>
        <w:numPr>
          <w:ilvl w:val="0"/>
          <w:numId w:val="1"/>
        </w:numPr>
        <w:spacing w:before="30" w:after="30"/>
        <w:rPr/>
      </w:pPr>
      <w:r>
        <w:rPr>
          <w:rFonts w:eastAsia="Arial" w:cs="Arial"/>
          <w:sz w:val="22"/>
          <w:szCs w:val="22"/>
        </w:rPr>
        <w:t>File a complaint with HHS Office for Civil Rights: 1-800-368-1019</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discrimination complaints shall be logged, investigated within five (5) business days, and resolved within thirty (30) days whenever possible.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8.314.5 NMAC (DDW Service Definitions); DDW Service Standards (DDSD); 42 CFR 441.301; NMSA §28-1-1 et seq.</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eligible recipients, families, legal representatives, and ISP team members have a clear, accessible, and confidential mechanism to provide feedback and file grievances or complaints without fear of retaliation.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Living Provider and the Provider Agency value feedback as essential to quality improvement. All grievances shall be taken seriously, investigated promptly, and resolved equitably. No eligible recipient, family, legal representative, or team member shall face retaliation for filing a good-faith complaint.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Eligible recipients and families are encouraged to share concerns verbally with the Family Living Provider or Provider Agency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Informal feedback shall be communicated to the Provider Agency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A response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eligible recipient or their representative completes a Grievance &amp; Complaint Form and submits it to the Family Living Provider or Provider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Provider Agency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satisfactorily, the matter is escalated to the Case Manager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grievances and outcomes shall be logged and reviewed at the quarterly Quality Management meeting.</w:t>
      </w:r>
    </w:p>
    <w:p>
      <w:pPr>
        <w:pStyle w:val="Normal"/>
        <w:spacing w:before="140" w:after="60"/>
        <w:rPr/>
      </w:pPr>
      <w:r>
        <w:rPr>
          <w:rFonts w:eastAsia="Arial" w:cs="Arial"/>
          <w:b/>
          <w:bCs/>
          <w:sz w:val="22"/>
          <w:szCs w:val="22"/>
          <w:u w:val="single"/>
        </w:rPr>
        <w:t>C. External Complaint Options</w:t>
      </w:r>
    </w:p>
    <w:p>
      <w:pPr>
        <w:pStyle w:val="Normal"/>
        <w:spacing w:before="40" w:after="60"/>
        <w:rPr/>
      </w:pPr>
      <w:r>
        <w:rPr>
          <w:rFonts w:eastAsia="Arial" w:cs="Arial"/>
          <w:sz w:val="22"/>
          <w:szCs w:val="22"/>
        </w:rPr>
        <w:t>Eligible recipients have the right to contact any of the following at any time:</w:t>
      </w:r>
    </w:p>
    <w:p>
      <w:pPr>
        <w:pStyle w:val="ListParagraph"/>
        <w:numPr>
          <w:ilvl w:val="0"/>
          <w:numId w:val="1"/>
        </w:numPr>
        <w:spacing w:before="30" w:after="30"/>
        <w:rPr/>
      </w:pPr>
      <w:r>
        <w:rPr>
          <w:rFonts w:eastAsia="Arial" w:cs="Arial"/>
          <w:sz w:val="22"/>
          <w:szCs w:val="22"/>
        </w:rPr>
        <w:t>DHI/DDSD ANE Hotline: 1-866-654-3219 (24-hour)</w:t>
      </w:r>
    </w:p>
    <w:p>
      <w:pPr>
        <w:pStyle w:val="ListParagraph"/>
        <w:numPr>
          <w:ilvl w:val="0"/>
          <w:numId w:val="1"/>
        </w:numPr>
        <w:spacing w:before="30" w:after="30"/>
        <w:rPr/>
      </w:pPr>
      <w:r>
        <w:rPr>
          <w:rFonts w:eastAsia="Arial" w:cs="Arial"/>
          <w:sz w:val="22"/>
          <w:szCs w:val="22"/>
        </w:rPr>
        <w:t>NM Adult Protective Services: 1-800-797-3575</w:t>
      </w:r>
    </w:p>
    <w:p>
      <w:pPr>
        <w:pStyle w:val="ListParagraph"/>
        <w:numPr>
          <w:ilvl w:val="0"/>
          <w:numId w:val="1"/>
        </w:numPr>
        <w:spacing w:before="30" w:after="30"/>
        <w:rPr/>
      </w:pPr>
      <w:r>
        <w:rPr>
          <w:rFonts w:eastAsia="Arial" w:cs="Arial"/>
          <w:sz w:val="22"/>
          <w:szCs w:val="22"/>
        </w:rPr>
        <w:t>NM Long-Term Care Ombudsman: 1-866-451-2901</w:t>
      </w:r>
    </w:p>
    <w:p>
      <w:pPr>
        <w:pStyle w:val="ListParagraph"/>
        <w:numPr>
          <w:ilvl w:val="0"/>
          <w:numId w:val="1"/>
        </w:numPr>
        <w:spacing w:before="30" w:after="30"/>
        <w:rPr/>
      </w:pPr>
      <w:r>
        <w:rPr>
          <w:rFonts w:eastAsia="Arial" w:cs="Arial"/>
          <w:sz w:val="22"/>
          <w:szCs w:val="22"/>
        </w:rPr>
        <w:t>Disability Rights New Mexico: 1-800-432-4682 | drnm.org</w:t>
      </w:r>
    </w:p>
    <w:p>
      <w:pPr>
        <w:pStyle w:val="ListParagraph"/>
        <w:numPr>
          <w:ilvl w:val="0"/>
          <w:numId w:val="1"/>
        </w:numPr>
        <w:spacing w:before="30" w:after="30"/>
        <w:rPr/>
      </w:pPr>
      <w:r>
        <w:rPr>
          <w:rFonts w:eastAsia="Arial" w:cs="Arial"/>
          <w:sz w:val="22"/>
          <w:szCs w:val="22"/>
        </w:rPr>
        <w:t>HCA / DDSD: (505) 476-8973</w:t>
      </w:r>
    </w:p>
    <w:p>
      <w:pPr>
        <w:pStyle w:val="ListParagraph"/>
        <w:numPr>
          <w:ilvl w:val="0"/>
          <w:numId w:val="1"/>
        </w:numPr>
        <w:spacing w:before="30" w:after="30"/>
        <w:rPr/>
      </w:pPr>
      <w:r>
        <w:rPr>
          <w:rFonts w:eastAsia="Arial" w:cs="Arial"/>
          <w:sz w:val="22"/>
          <w:szCs w:val="22"/>
        </w:rPr>
        <w:t>NM Human Rights Bureau: (505) 827-6838</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Eligible Recipient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Staff Scheduling, Family Living Coverage &amp; Relief Caregiver Coordination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8.314.5 NMAC (DDW Service Definitions); DDW Service Standards (DDSD); Provider Agency Contract with DDSD/HCA</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maintains adequate staffing coverage for coordinators and supervisors, and that all Family Living placements maintain approved provider coverage at all times through a current, approved Relief Caregiver plan.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New Mexico DDW Family Living homes are operated by Family Living Providers who reside with eligible recipients. [PROVIDER ORGANIZATION NAME] (as the Provider Agency) employs case managers, coordinators, and supervisors, and supports a pool of approved Relief Caregivers for temporary coverage. This policy governs agency employee scheduling and Family Living coverage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Agency Staff Scheduling</w:t>
      </w:r>
    </w:p>
    <w:p>
      <w:pPr>
        <w:pStyle w:val="Normal"/>
        <w:spacing w:before="30" w:after="30"/>
        <w:ind w:hanging="360" w:start="720"/>
        <w:rPr/>
      </w:pPr>
      <w:r>
        <w:rPr>
          <w:rFonts w:eastAsia="Arial" w:cs="Arial"/>
          <w:b/>
          <w:bCs/>
          <w:sz w:val="22"/>
          <w:szCs w:val="22"/>
        </w:rPr>
        <w:t xml:space="preserve">a.  </w:t>
      </w:r>
      <w:r>
        <w:rPr>
          <w:rFonts w:eastAsia="Arial" w:cs="Arial"/>
          <w:sz w:val="22"/>
          <w:szCs w:val="22"/>
        </w:rPr>
        <w:t>Coordinator and supervisor schedules shall be posted at least two (2) weeks in advance.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PTO and schedule change requests shall be submitted to the Administrator at least seven (7) days in advance.</w:t>
      </w:r>
    </w:p>
    <w:p>
      <w:pPr>
        <w:pStyle w:val="Normal"/>
        <w:spacing w:before="30" w:after="30"/>
        <w:ind w:hanging="360" w:start="720"/>
        <w:rPr/>
      </w:pPr>
      <w:r>
        <w:rPr>
          <w:rFonts w:eastAsia="Arial" w:cs="Arial"/>
          <w:b/>
          <w:bCs/>
          <w:sz w:val="22"/>
          <w:szCs w:val="22"/>
        </w:rPr>
        <w:t xml:space="preserve">c.  </w:t>
      </w:r>
      <w:r>
        <w:rPr>
          <w:rFonts w:eastAsia="Arial" w:cs="Arial"/>
          <w:sz w:val="22"/>
          <w:szCs w:val="22"/>
        </w:rPr>
        <w:t>Agency staff who cannot report must contact the Administrator at least two (2) hours in advance and speak directly with a supervisor.</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Administrator shall ensure all active Family Living placements have a reachable coordinator at all times during business hours.</w:t>
      </w:r>
    </w:p>
    <w:p>
      <w:pPr>
        <w:pStyle w:val="Normal"/>
        <w:spacing w:before="140" w:after="60"/>
        <w:rPr/>
      </w:pPr>
      <w:r>
        <w:rPr>
          <w:rFonts w:eastAsia="Arial" w:cs="Arial"/>
          <w:b/>
          <w:bCs/>
          <w:sz w:val="22"/>
          <w:szCs w:val="22"/>
          <w:u w:val="single"/>
        </w:rPr>
        <w:t>B. Family Living Provider Coverage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Family Living placement must maintain an approved Relief Caregiver plan identifying at least one backup. The assigned coordinator confirms the plan is current at each monitoring visit.</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emergency absences, the on-call coordinator responds within thirty (30) minutes to coordinate coverage.</w:t>
      </w:r>
    </w:p>
    <w:p>
      <w:pPr>
        <w:pStyle w:val="Normal"/>
        <w:spacing w:before="30" w:after="30"/>
        <w:ind w:hanging="360" w:start="720"/>
        <w:rPr/>
      </w:pPr>
      <w:r>
        <w:rPr>
          <w:rFonts w:eastAsia="Arial" w:cs="Arial"/>
          <w:b/>
          <w:bCs/>
          <w:sz w:val="22"/>
          <w:szCs w:val="22"/>
        </w:rPr>
        <w:t xml:space="preserve">c.  </w:t>
      </w:r>
      <w:r>
        <w:rPr>
          <w:rFonts w:eastAsia="Arial" w:cs="Arial"/>
          <w:sz w:val="22"/>
          <w:szCs w:val="22"/>
        </w:rPr>
        <w:t>If no approved Relief Caregiver is available, the Administrator activates the emergency protocol, which may include: emergency respite authorized through the Case Manager, agency-employed temporary backup caregivers, or coordination with DDSD for emergency ISP modification.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Staff Schedule</w:t>
      </w:r>
    </w:p>
    <w:p>
      <w:pPr>
        <w:pStyle w:val="ListParagraph"/>
        <w:numPr>
          <w:ilvl w:val="0"/>
          <w:numId w:val="1"/>
        </w:numPr>
        <w:spacing w:before="30" w:after="30"/>
        <w:rPr/>
      </w:pPr>
      <w:r>
        <w:rPr>
          <w:rFonts w:eastAsia="Arial" w:cs="Arial"/>
          <w:sz w:val="22"/>
          <w:szCs w:val="22"/>
        </w:rPr>
        <w:t>Family Living Relief Caregiver Plans — maintained per placement</w:t>
      </w:r>
    </w:p>
    <w:p>
      <w:pPr>
        <w:pStyle w:val="ListParagraph"/>
        <w:numPr>
          <w:ilvl w:val="0"/>
          <w:numId w:val="1"/>
        </w:numPr>
        <w:spacing w:before="30" w:after="30"/>
        <w:rPr/>
      </w:pPr>
      <w:r>
        <w:rPr>
          <w:rFonts w:eastAsia="Arial" w:cs="Arial"/>
          <w:sz w:val="22"/>
          <w:szCs w:val="22"/>
        </w:rPr>
        <w:t>On-Call Coordinator Schedule (Policy 1.05)</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On-Call Coordinator &amp; After-Hours Family Living Provider Support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8.314.5 NMAC; DDW Service Standards (DDSD); Provider Agency Contract with DDSD/HCA</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provides twenty-four (24) hour on-call coverage so that Family Living Providers have access to qualified agency support at all times outside regular business hours.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On-Call Coordinator shall be available by phone twenty-four (24) hours per day, seven (7) days per week. The On-Call Coordinator must return calls from Family Living Providers within fifteen (15) minutes.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On-Call Rotation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assigns on-call duties on a rotating weekly schedule among qualified supervisors. The schedule is posted in the agency office and distributed to all Family Living Providers at the start of each month.</w:t>
      </w:r>
    </w:p>
    <w:p>
      <w:pPr>
        <w:pStyle w:val="Normal"/>
        <w:spacing w:before="140" w:after="60"/>
        <w:rPr/>
      </w:pPr>
      <w:r>
        <w:rPr>
          <w:rFonts w:eastAsia="Arial" w:cs="Arial"/>
          <w:b/>
          <w:bCs/>
          <w:sz w:val="22"/>
          <w:szCs w:val="22"/>
          <w:u w:val="single"/>
        </w:rPr>
        <w:t>B. Situations Requiring On-Call Contact</w:t>
      </w:r>
    </w:p>
    <w:p>
      <w:pPr>
        <w:pStyle w:val="ListParagraph"/>
        <w:numPr>
          <w:ilvl w:val="0"/>
          <w:numId w:val="1"/>
        </w:numPr>
        <w:spacing w:before="30" w:after="30"/>
        <w:rPr/>
      </w:pPr>
      <w:r>
        <w:rPr>
          <w:rFonts w:eastAsia="Arial" w:cs="Arial"/>
          <w:sz w:val="22"/>
          <w:szCs w:val="22"/>
        </w:rPr>
        <w:t>A planned or emergency Relief Caregiver situation requires coordination (Policy 1.04)</w:t>
      </w:r>
    </w:p>
    <w:p>
      <w:pPr>
        <w:pStyle w:val="ListParagraph"/>
        <w:numPr>
          <w:ilvl w:val="0"/>
          <w:numId w:val="1"/>
        </w:numPr>
        <w:spacing w:before="30" w:after="30"/>
        <w:rPr/>
      </w:pPr>
      <w:r>
        <w:rPr>
          <w:rFonts w:eastAsia="Arial" w:cs="Arial"/>
          <w:sz w:val="22"/>
          <w:szCs w:val="22"/>
        </w:rPr>
        <w:t>An eligible recipient has a medical emergency or significant change in condition</w:t>
      </w:r>
    </w:p>
    <w:p>
      <w:pPr>
        <w:pStyle w:val="ListParagraph"/>
        <w:numPr>
          <w:ilvl w:val="0"/>
          <w:numId w:val="1"/>
        </w:numPr>
        <w:spacing w:before="30" w:after="30"/>
        <w:rPr/>
      </w:pPr>
      <w:r>
        <w:rPr>
          <w:rFonts w:eastAsia="Arial" w:cs="Arial"/>
          <w:sz w:val="22"/>
          <w:szCs w:val="22"/>
        </w:rPr>
        <w:t>An eligible recipient is missing or cannot be accounted for</w:t>
      </w:r>
    </w:p>
    <w:p>
      <w:pPr>
        <w:pStyle w:val="ListParagraph"/>
        <w:numPr>
          <w:ilvl w:val="0"/>
          <w:numId w:val="1"/>
        </w:numPr>
        <w:spacing w:before="30" w:after="30"/>
        <w:rPr/>
      </w:pPr>
      <w:r>
        <w:rPr>
          <w:rFonts w:eastAsia="Arial" w:cs="Arial"/>
          <w:sz w:val="22"/>
          <w:szCs w:val="22"/>
        </w:rPr>
        <w:t>A medication error has occurred</w:t>
      </w:r>
    </w:p>
    <w:p>
      <w:pPr>
        <w:pStyle w:val="ListParagraph"/>
        <w:numPr>
          <w:ilvl w:val="0"/>
          <w:numId w:val="1"/>
        </w:numPr>
        <w:spacing w:before="30" w:after="30"/>
        <w:rPr/>
      </w:pPr>
      <w:r>
        <w:rPr>
          <w:rFonts w:eastAsia="Arial" w:cs="Arial"/>
          <w:sz w:val="22"/>
          <w:szCs w:val="22"/>
        </w:rPr>
        <w:t>Suspected or known ANE (remind provider to call DHI/DDSD hotline first: 1-866-654-3219)</w:t>
      </w:r>
    </w:p>
    <w:p>
      <w:pPr>
        <w:pStyle w:val="ListParagraph"/>
        <w:numPr>
          <w:ilvl w:val="0"/>
          <w:numId w:val="1"/>
        </w:numPr>
        <w:spacing w:before="30" w:after="30"/>
        <w:rPr/>
      </w:pPr>
      <w:r>
        <w:rPr>
          <w:rFonts w:eastAsia="Arial" w:cs="Arial"/>
          <w:sz w:val="22"/>
          <w:szCs w:val="22"/>
        </w:rPr>
        <w:t>DDSD/DHI surveyors or law enforcement arrive at the Family Living home</w:t>
      </w:r>
    </w:p>
    <w:p>
      <w:pPr>
        <w:pStyle w:val="ListParagraph"/>
        <w:numPr>
          <w:ilvl w:val="0"/>
          <w:numId w:val="1"/>
        </w:numPr>
        <w:spacing w:before="30" w:after="30"/>
        <w:rPr/>
      </w:pPr>
      <w:r>
        <w:rPr>
          <w:rFonts w:eastAsia="Arial" w:cs="Arial"/>
          <w:sz w:val="22"/>
          <w:szCs w:val="22"/>
        </w:rPr>
        <w:t>A behavioral crisis requiring guidance</w:t>
      </w:r>
    </w:p>
    <w:p>
      <w:pPr>
        <w:pStyle w:val="ListParagraph"/>
        <w:numPr>
          <w:ilvl w:val="0"/>
          <w:numId w:val="1"/>
        </w:numPr>
        <w:spacing w:before="30" w:after="30"/>
        <w:rPr/>
      </w:pPr>
      <w:r>
        <w:rPr>
          <w:rFonts w:eastAsia="Arial" w:cs="Arial"/>
          <w:sz w:val="22"/>
          <w:szCs w:val="22"/>
        </w:rPr>
        <w:t>Death of an eligible recipient</w:t>
      </w:r>
    </w:p>
    <w:p>
      <w:pPr>
        <w:pStyle w:val="Normal"/>
        <w:spacing w:before="140" w:after="60"/>
        <w:rPr/>
      </w:pPr>
      <w:r>
        <w:rPr>
          <w:rFonts w:eastAsia="Arial" w:cs="Arial"/>
          <w:b/>
          <w:bCs/>
          <w:sz w:val="22"/>
          <w:szCs w:val="22"/>
          <w:u w:val="single"/>
        </w:rPr>
        <w:t>C. On-Call Coordinator 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Return all calls from Family Living Providers within fifteen (15) minutes.</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 clinical and operational guidance appropriate to the situation.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Activate emergency coverage protocols if a Family Living Provider is suddenly unavailable.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DDSD/DHI, APS, or emergency services on behalf of providers if warranted.</w:t>
      </w:r>
    </w:p>
    <w:p>
      <w:pPr>
        <w:pStyle w:val="Normal"/>
        <w:spacing w:before="30" w:after="30"/>
        <w:ind w:hanging="360" w:start="720"/>
        <w:rPr/>
      </w:pPr>
      <w:r>
        <w:rPr>
          <w:rFonts w:eastAsia="Arial" w:cs="Arial"/>
          <w:b/>
          <w:bCs/>
          <w:sz w:val="22"/>
          <w:szCs w:val="22"/>
        </w:rPr>
        <w:t xml:space="preserve">e.  </w:t>
      </w:r>
      <w:r>
        <w:rPr>
          <w:rFonts w:eastAsia="Arial" w:cs="Arial"/>
          <w:sz w:val="22"/>
          <w:szCs w:val="22"/>
        </w:rPr>
        <w:t>Document all on-call contacts in the On-Call Log and notify the Administrator of any critical incident by 8:00 AM the next business day.</w:t>
      </w:r>
    </w:p>
    <w:p>
      <w:pPr>
        <w:pStyle w:val="Normal"/>
        <w:spacing w:before="140" w:after="60"/>
        <w:rPr/>
      </w:pPr>
      <w:r>
        <w:rPr>
          <w:rFonts w:eastAsia="Arial" w:cs="Arial"/>
          <w:b/>
          <w:bCs/>
          <w:sz w:val="22"/>
          <w:szCs w:val="22"/>
          <w:u w:val="single"/>
        </w:rPr>
        <w:t>D. Emergency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life-threatening emergencies, Family Living Providers shall call 911 first, then the on-call coordinator.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On-Call Coordinator shall ensure DDSD incident reporting (including Therap reporting as required) is initiated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On-Call Coordinator Weekly Rotation Schedule</w:t>
      </w:r>
    </w:p>
    <w:p>
      <w:pPr>
        <w:pStyle w:val="ListParagraph"/>
        <w:numPr>
          <w:ilvl w:val="0"/>
          <w:numId w:val="1"/>
        </w:numPr>
        <w:spacing w:before="30" w:after="30"/>
        <w:rPr/>
      </w:pPr>
      <w:r>
        <w:rPr>
          <w:rFonts w:eastAsia="Arial" w:cs="Arial"/>
          <w:sz w:val="22"/>
          <w:szCs w:val="22"/>
        </w:rPr>
        <w:t>On-Call Log</w:t>
      </w:r>
    </w:p>
    <w:p>
      <w:pPr>
        <w:pStyle w:val="ListParagraph"/>
        <w:numPr>
          <w:ilvl w:val="0"/>
          <w:numId w:val="1"/>
        </w:numPr>
        <w:spacing w:before="30" w:after="30"/>
        <w:rPr/>
      </w:pPr>
      <w:r>
        <w:rPr>
          <w:rFonts w:eastAsia="Arial" w:cs="Arial"/>
          <w:sz w:val="22"/>
          <w:szCs w:val="22"/>
        </w:rPr>
        <w:t>Provider Contact Guide</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Therap Incident Reporting System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PERSONNEL, STAFFING &amp; FAMILY LIVING PROVIDER OVERSIGHT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Personnel Qualifications, NM Background Clearances &amp; Personnel Files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8.314.5 NMAC (DDW); DDW Service Standards (DDSD); 8.370.5 NMAC (CCHSP); 8.370.8 NMAC (EAR/COR); NMSA 29-17-1 through 29-17-5</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employees, contractors, and approved Family Living Providers of [PROVIDER ORGANIZATION NAME] meet minimum qualifications, have completed New Mexico's two-step background clearance process, and that all required documentation is on file before any individual begins providing services.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employee, contractor, or Family Living Provider shall begin providing direct care to eligible recipients until both clearance steps are completed (COR/EAR before care begins, CCHSP fingerprint within 20 calendar days), all required documentation is on file, and orientation is verified.</w:t>
      </w:r>
    </w:p>
    <w:p>
      <w:pPr>
        <w:pStyle w:val="Normal"/>
        <w:spacing w:before="120" w:after="40"/>
        <w:rPr/>
      </w:pPr>
      <w:r>
        <w:rPr>
          <w:rFonts w:eastAsia="Arial" w:cs="Arial"/>
          <w:b/>
          <w:bCs/>
          <w:color w:val="2E5DA8"/>
          <w:sz w:val="22"/>
          <w:szCs w:val="22"/>
        </w:rPr>
        <w:t>NEW MEXICO TWO-STEP BACKGROUND CLEARANCE — ALL PERSONNEL AND FAMILY LIVING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Step 1 — COR/EAR Check: Must be clear before providing any care. Includes EAR, OIG exclusion, NM Nurse Aide Registry, and National Sex Offender Registry.</w:t>
      </w:r>
    </w:p>
    <w:p>
      <w:pPr>
        <w:pStyle w:val="Normal"/>
        <w:spacing w:before="30" w:after="30"/>
        <w:ind w:hanging="360" w:start="720"/>
        <w:rPr/>
      </w:pPr>
      <w:r>
        <w:rPr>
          <w:rFonts w:eastAsia="Arial" w:cs="Arial"/>
          <w:b/>
          <w:bCs/>
          <w:sz w:val="22"/>
          <w:szCs w:val="22"/>
        </w:rPr>
        <w:t xml:space="preserve">b.  </w:t>
      </w:r>
      <w:r>
        <w:rPr>
          <w:rFonts w:eastAsia="Arial" w:cs="Arial"/>
          <w:sz w:val="22"/>
          <w:szCs w:val="22"/>
        </w:rPr>
        <w:t>Step 2 — CCHSP Fingerprint Check: Must be submitted within twenty (20) calendar days of first day of care. Nationwide criminal history (FBI + NM DPS).</w:t>
      </w:r>
    </w:p>
    <w:p>
      <w:pPr>
        <w:pStyle w:val="Normal"/>
        <w:spacing w:before="30" w:after="30"/>
        <w:ind w:hanging="360" w:start="720"/>
        <w:rPr/>
      </w:pPr>
      <w:r>
        <w:rPr>
          <w:rFonts w:eastAsia="Arial" w:cs="Arial"/>
          <w:b/>
          <w:bCs/>
          <w:sz w:val="22"/>
          <w:szCs w:val="22"/>
        </w:rPr>
        <w:t xml:space="preserve">c.  </w:t>
      </w:r>
      <w:r>
        <w:rPr>
          <w:rFonts w:eastAsia="Arial" w:cs="Arial"/>
          <w:sz w:val="22"/>
          <w:szCs w:val="22"/>
        </w:rPr>
        <w:t>Both clearance steps required for Family Living Providers AND all adults (age 18+) residing in Family Living homes.</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COR/EAR re-check required for all active personnel and Family Living Providers per DDSD requirements.</w:t>
      </w:r>
    </w:p>
    <w:p>
      <w:pPr>
        <w:pStyle w:val="Normal"/>
        <w:spacing w:before="120" w:after="40"/>
        <w:rPr/>
      </w:pPr>
      <w:r>
        <w:rPr>
          <w:rFonts w:eastAsia="Arial" w:cs="Arial"/>
          <w:b/>
          <w:bCs/>
          <w:color w:val="2E5DA8"/>
          <w:sz w:val="22"/>
          <w:szCs w:val="22"/>
        </w:rPr>
        <w:t>REQUIRED PERSONNEL FILE CONTENTS — AGENCY EMPLOYEES</w:t>
      </w:r>
    </w:p>
    <w:p>
      <w:pPr>
        <w:pStyle w:val="Normal"/>
        <w:spacing w:before="40" w:after="60"/>
        <w:rPr/>
      </w:pPr>
      <w:r>
        <w:rPr>
          <w:rFonts w:eastAsia="Arial" w:cs="Arial"/>
          <w:sz w:val="22"/>
          <w:szCs w:val="22"/>
        </w:rPr>
        <w:t>Each employee file shall contain at minimum:</w:t>
      </w:r>
    </w:p>
    <w:p>
      <w:pPr>
        <w:pStyle w:val="ListParagraph"/>
        <w:numPr>
          <w:ilvl w:val="0"/>
          <w:numId w:val="1"/>
        </w:numPr>
        <w:spacing w:before="30" w:after="30"/>
        <w:rPr/>
      </w:pPr>
      <w:r>
        <w:rPr>
          <w:rFonts w:eastAsia="Arial" w:cs="Arial"/>
          <w:sz w:val="22"/>
          <w:szCs w:val="22"/>
        </w:rPr>
        <w:t>Completed employment application and offer letter</w:t>
      </w:r>
    </w:p>
    <w:p>
      <w:pPr>
        <w:pStyle w:val="ListParagraph"/>
        <w:numPr>
          <w:ilvl w:val="0"/>
          <w:numId w:val="1"/>
        </w:numPr>
        <w:spacing w:before="30" w:after="30"/>
        <w:rPr/>
      </w:pPr>
      <w:r>
        <w:rPr>
          <w:rFonts w:eastAsia="Arial" w:cs="Arial"/>
          <w:sz w:val="22"/>
          <w:szCs w:val="22"/>
        </w:rPr>
        <w:t>Government-issued photo ID verification</w:t>
      </w:r>
    </w:p>
    <w:p>
      <w:pPr>
        <w:pStyle w:val="ListParagraph"/>
        <w:numPr>
          <w:ilvl w:val="0"/>
          <w:numId w:val="1"/>
        </w:numPr>
        <w:spacing w:before="30" w:after="30"/>
        <w:rPr/>
      </w:pPr>
      <w:r>
        <w:rPr>
          <w:rFonts w:eastAsia="Arial" w:cs="Arial"/>
          <w:sz w:val="22"/>
          <w:szCs w:val="22"/>
        </w:rPr>
        <w:t>COR/EAR clearance confirmation and date (Step 1)</w:t>
      </w:r>
    </w:p>
    <w:p>
      <w:pPr>
        <w:pStyle w:val="ListParagraph"/>
        <w:numPr>
          <w:ilvl w:val="0"/>
          <w:numId w:val="1"/>
        </w:numPr>
        <w:spacing w:before="30" w:after="30"/>
        <w:rPr/>
      </w:pPr>
      <w:r>
        <w:rPr>
          <w:rFonts w:eastAsia="Arial" w:cs="Arial"/>
          <w:sz w:val="22"/>
          <w:szCs w:val="22"/>
        </w:rPr>
        <w:t>CCHSP fingerprint clearance confirmation (Step 2 — within 20 days of hire)</w:t>
      </w:r>
    </w:p>
    <w:p>
      <w:pPr>
        <w:pStyle w:val="ListParagraph"/>
        <w:numPr>
          <w:ilvl w:val="0"/>
          <w:numId w:val="1"/>
        </w:numPr>
        <w:spacing w:before="30" w:after="30"/>
        <w:rPr/>
      </w:pPr>
      <w:r>
        <w:rPr>
          <w:rFonts w:eastAsia="Arial" w:cs="Arial"/>
          <w:sz w:val="22"/>
          <w:szCs w:val="22"/>
        </w:rPr>
        <w:t>Annual COR/EAR re-clearance dates</w:t>
      </w:r>
    </w:p>
    <w:p>
      <w:pPr>
        <w:pStyle w:val="ListParagraph"/>
        <w:numPr>
          <w:ilvl w:val="0"/>
          <w:numId w:val="1"/>
        </w:numPr>
        <w:spacing w:before="30" w:after="30"/>
        <w:rPr/>
      </w:pPr>
      <w:r>
        <w:rPr>
          <w:rFonts w:eastAsia="Arial" w:cs="Arial"/>
          <w:sz w:val="22"/>
          <w:szCs w:val="22"/>
        </w:rPr>
        <w:t>TB screening / pre-employment health clearance</w:t>
      </w:r>
    </w:p>
    <w:p>
      <w:pPr>
        <w:pStyle w:val="ListParagraph"/>
        <w:numPr>
          <w:ilvl w:val="0"/>
          <w:numId w:val="1"/>
        </w:numPr>
        <w:spacing w:before="30" w:after="30"/>
        <w:rPr/>
      </w:pPr>
      <w:r>
        <w:rPr>
          <w:rFonts w:eastAsia="Arial" w:cs="Arial"/>
          <w:sz w:val="22"/>
          <w:szCs w:val="22"/>
        </w:rPr>
        <w:t>Signed job description and Employee Handbook acknowledgment</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DDSD-approved medication administration certificate (if administering medications)</w:t>
      </w:r>
    </w:p>
    <w:p>
      <w:pPr>
        <w:pStyle w:val="ListParagraph"/>
        <w:numPr>
          <w:ilvl w:val="0"/>
          <w:numId w:val="1"/>
        </w:numPr>
        <w:spacing w:before="30" w:after="30"/>
        <w:rPr/>
      </w:pPr>
      <w:r>
        <w:rPr>
          <w:rFonts w:eastAsia="Arial" w:cs="Arial"/>
          <w:sz w:val="22"/>
          <w:szCs w:val="22"/>
        </w:rPr>
        <w:t>Orientation completion checklist and training records</w:t>
      </w:r>
    </w:p>
    <w:p>
      <w:pPr>
        <w:pStyle w:val="ListParagraph"/>
        <w:numPr>
          <w:ilvl w:val="0"/>
          <w:numId w:val="1"/>
        </w:numPr>
        <w:spacing w:before="30" w:after="30"/>
        <w:rPr/>
      </w:pPr>
      <w:r>
        <w:rPr>
          <w:rFonts w:eastAsia="Arial" w:cs="Arial"/>
          <w:sz w:val="22"/>
          <w:szCs w:val="22"/>
        </w:rPr>
        <w:t>Performance evaluations (90-day and annual)</w:t>
      </w:r>
    </w:p>
    <w:p>
      <w:pPr>
        <w:pStyle w:val="Normal"/>
        <w:spacing w:before="120" w:after="40"/>
        <w:rPr/>
      </w:pPr>
      <w:r>
        <w:rPr>
          <w:rFonts w:eastAsia="Arial" w:cs="Arial"/>
          <w:b/>
          <w:bCs/>
          <w:color w:val="2E5DA8"/>
          <w:sz w:val="22"/>
          <w:szCs w:val="22"/>
        </w:rPr>
        <w:t>REQUIRED FILE CONTENTS — FAMILY LIVING PROVIDERS</w:t>
      </w:r>
    </w:p>
    <w:p>
      <w:pPr>
        <w:pStyle w:val="Normal"/>
        <w:spacing w:before="40" w:after="60"/>
        <w:rPr/>
      </w:pPr>
      <w:r>
        <w:rPr>
          <w:rFonts w:eastAsia="Arial" w:cs="Arial"/>
          <w:sz w:val="22"/>
          <w:szCs w:val="22"/>
        </w:rPr>
        <w:t>Each Family Living Provider file shall contain at minimum:</w:t>
      </w:r>
    </w:p>
    <w:p>
      <w:pPr>
        <w:pStyle w:val="ListParagraph"/>
        <w:numPr>
          <w:ilvl w:val="0"/>
          <w:numId w:val="1"/>
        </w:numPr>
        <w:spacing w:before="30" w:after="30"/>
        <w:rPr/>
      </w:pPr>
      <w:r>
        <w:rPr>
          <w:rFonts w:eastAsia="Arial" w:cs="Arial"/>
          <w:sz w:val="22"/>
          <w:szCs w:val="22"/>
        </w:rPr>
        <w:t>Signed Family Living Provider Agreement and all amendments</w:t>
      </w:r>
    </w:p>
    <w:p>
      <w:pPr>
        <w:pStyle w:val="ListParagraph"/>
        <w:numPr>
          <w:ilvl w:val="0"/>
          <w:numId w:val="1"/>
        </w:numPr>
        <w:spacing w:before="30" w:after="30"/>
        <w:rPr/>
      </w:pPr>
      <w:r>
        <w:rPr>
          <w:rFonts w:eastAsia="Arial" w:cs="Arial"/>
          <w:sz w:val="22"/>
          <w:szCs w:val="22"/>
        </w:rPr>
        <w:t>COR/EAR clearance — Provider and all adult household members (with annual renewal dates)</w:t>
      </w:r>
    </w:p>
    <w:p>
      <w:pPr>
        <w:pStyle w:val="ListParagraph"/>
        <w:numPr>
          <w:ilvl w:val="0"/>
          <w:numId w:val="1"/>
        </w:numPr>
        <w:spacing w:before="30" w:after="30"/>
        <w:rPr/>
      </w:pPr>
      <w:r>
        <w:rPr>
          <w:rFonts w:eastAsia="Arial" w:cs="Arial"/>
          <w:sz w:val="22"/>
          <w:szCs w:val="22"/>
        </w:rPr>
        <w:t>CCHSP fingerprint clearance — Provider and all adult household members</w:t>
      </w:r>
    </w:p>
    <w:p>
      <w:pPr>
        <w:pStyle w:val="ListParagraph"/>
        <w:numPr>
          <w:ilvl w:val="0"/>
          <w:numId w:val="1"/>
        </w:numPr>
        <w:spacing w:before="30" w:after="30"/>
        <w:rPr/>
      </w:pPr>
      <w:r>
        <w:rPr>
          <w:rFonts w:eastAsia="Arial" w:cs="Arial"/>
          <w:sz w:val="22"/>
          <w:szCs w:val="22"/>
        </w:rPr>
        <w:t>Home study approval documentation</w:t>
      </w:r>
    </w:p>
    <w:p>
      <w:pPr>
        <w:pStyle w:val="ListParagraph"/>
        <w:numPr>
          <w:ilvl w:val="0"/>
          <w:numId w:val="1"/>
        </w:numPr>
        <w:spacing w:before="30" w:after="30"/>
        <w:rPr/>
      </w:pPr>
      <w:r>
        <w:rPr>
          <w:rFonts w:eastAsia="Arial" w:cs="Arial"/>
          <w:sz w:val="22"/>
          <w:szCs w:val="22"/>
        </w:rPr>
        <w:t>DDSD-approved medication administration certificate (if administering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Pre-placement training completion records</w:t>
      </w:r>
    </w:p>
    <w:p>
      <w:pPr>
        <w:pStyle w:val="ListParagraph"/>
        <w:numPr>
          <w:ilvl w:val="0"/>
          <w:numId w:val="1"/>
        </w:numPr>
        <w:spacing w:before="30" w:after="30"/>
        <w:rPr/>
      </w:pPr>
      <w:r>
        <w:rPr>
          <w:rFonts w:eastAsia="Arial" w:cs="Arial"/>
          <w:sz w:val="22"/>
          <w:szCs w:val="22"/>
        </w:rPr>
        <w:t>Person-specific orientation records (per eligible recipient)</w:t>
      </w:r>
    </w:p>
    <w:p>
      <w:pPr>
        <w:pStyle w:val="ListParagraph"/>
        <w:numPr>
          <w:ilvl w:val="0"/>
          <w:numId w:val="1"/>
        </w:numPr>
        <w:spacing w:before="30" w:after="30"/>
        <w:rPr/>
      </w:pPr>
      <w:r>
        <w:rPr>
          <w:rFonts w:eastAsia="Arial" w:cs="Arial"/>
          <w:sz w:val="22"/>
          <w:szCs w:val="22"/>
        </w:rPr>
        <w:t>Approved Relief Caregiver list with clearance confirmation dates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Employment Application</w:t>
      </w:r>
    </w:p>
    <w:p>
      <w:pPr>
        <w:pStyle w:val="ListParagraph"/>
        <w:numPr>
          <w:ilvl w:val="0"/>
          <w:numId w:val="1"/>
        </w:numPr>
        <w:spacing w:before="30" w:after="30"/>
        <w:rPr/>
      </w:pPr>
      <w:r>
        <w:rPr>
          <w:rFonts w:eastAsia="Arial" w:cs="Arial"/>
          <w:sz w:val="22"/>
          <w:szCs w:val="22"/>
        </w:rPr>
        <w:t>COR/EAR Clearance Confirmation</w:t>
      </w:r>
    </w:p>
    <w:p>
      <w:pPr>
        <w:pStyle w:val="ListParagraph"/>
        <w:numPr>
          <w:ilvl w:val="0"/>
          <w:numId w:val="1"/>
        </w:numPr>
        <w:spacing w:before="30" w:after="30"/>
        <w:rPr/>
      </w:pPr>
      <w:r>
        <w:rPr>
          <w:rFonts w:eastAsia="Arial" w:cs="Arial"/>
          <w:sz w:val="22"/>
          <w:szCs w:val="22"/>
        </w:rPr>
        <w:t>CCHSP Fingerprint Clearance Confirmation</w:t>
      </w:r>
    </w:p>
    <w:p>
      <w:pPr>
        <w:pStyle w:val="ListParagraph"/>
        <w:numPr>
          <w:ilvl w:val="0"/>
          <w:numId w:val="1"/>
        </w:numPr>
        <w:spacing w:before="30" w:after="30"/>
        <w:rPr/>
      </w:pPr>
      <w:r>
        <w:rPr>
          <w:rFonts w:eastAsia="Arial" w:cs="Arial"/>
          <w:sz w:val="22"/>
          <w:szCs w:val="22"/>
        </w:rPr>
        <w:t>Family Living Provider Agreement</w:t>
      </w:r>
    </w:p>
    <w:p>
      <w:pPr>
        <w:pStyle w:val="ListParagraph"/>
        <w:numPr>
          <w:ilvl w:val="0"/>
          <w:numId w:val="1"/>
        </w:numPr>
        <w:spacing w:before="30" w:after="30"/>
        <w:rPr/>
      </w:pPr>
      <w:r>
        <w:rPr>
          <w:rFonts w:eastAsia="Arial" w:cs="Arial"/>
          <w:sz w:val="22"/>
          <w:szCs w:val="22"/>
        </w:rPr>
        <w:t>Home Study Approval</w:t>
      </w:r>
    </w:p>
    <w:p>
      <w:pPr>
        <w:pStyle w:val="ListParagraph"/>
        <w:numPr>
          <w:ilvl w:val="0"/>
          <w:numId w:val="1"/>
        </w:numPr>
        <w:spacing w:before="30" w:after="30"/>
        <w:rPr/>
      </w:pPr>
      <w:r>
        <w:rPr>
          <w:rFonts w:eastAsia="Arial" w:cs="Arial"/>
          <w:sz w:val="22"/>
          <w:szCs w:val="22"/>
        </w:rPr>
        <w:t>Annual Re-Clearance Tracking Log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Staff &amp; Family Living Provider Orientation, Training &amp; Competency Assessment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 / Training</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DDW Service Standards (DDSD); 8.314.5 NMAC;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New Mexico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(DDSD-approved medication administration training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DDSD behavior support training and positive behavior support practices (including Therap behavior support documentation requirements)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DDSD-approved medication administration training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DDSD behavior support training and positive behavior support practices (including Therap behavior support documentation requirements) renewal — as required by New Mexico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New Mexico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Training &amp;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DDW Service Standards (DDSD); 8.314.5 NMAC; DDW Numbered Memo 2024-03 (PRN Medication Clarification); DDSD-Approved Training Programs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agency employees, Family Living Providers, and Relief Caregivers who administer medications hold a current, valid DDSD-approved medication administration certification before performing any medication administration duties.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verify current DDSD-approved medication administration certification for all employees, Family Living Providers, and Relief Caregivers before any medication administration duties begin. DDSD PRN medication clarification (DDW Numbered Memo 2024-03) shall be followed for all PRN medication administration and documentation.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Verification and Record Keeping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copy of each person's current DDSD-approved certificate shall be maintained in their personnel or provider file. Expiration dates shall be tracked on the agency Compliance Calendar.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notify employees, providers, and Relief Caregivers of upcoming expirations at least sixty (60) days in advance.</w:t>
      </w:r>
    </w:p>
    <w:p>
      <w:pPr>
        <w:pStyle w:val="Normal"/>
        <w:spacing w:before="140" w:after="60"/>
        <w:rPr/>
      </w:pPr>
      <w:r>
        <w:rPr>
          <w:rFonts w:eastAsia="Arial" w:cs="Arial"/>
          <w:b/>
          <w:bCs/>
          <w:sz w:val="22"/>
          <w:szCs w:val="22"/>
          <w:u w:val="single"/>
        </w:rPr>
        <w:t>B. PRN Medication Requirements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Per DDW Numbered Memo 2024-03, PRN medications require documented clinical criteria. Staff shall document in Therap: the indication that criteria were met, the time administered, the dose, and the eligible recipient's response within one (1) hour. The prescriber's specific PRN administration criteria shall be documented in the ISP and MAR.</w:t>
      </w:r>
    </w:p>
    <w:p>
      <w:pPr>
        <w:pStyle w:val="Normal"/>
        <w:spacing w:before="140" w:after="60"/>
        <w:rPr/>
      </w:pPr>
      <w:r>
        <w:rPr>
          <w:rFonts w:eastAsia="Arial" w:cs="Arial"/>
          <w:b/>
          <w:bCs/>
          <w:sz w:val="22"/>
          <w:szCs w:val="22"/>
          <w:u w:val="single"/>
        </w:rPr>
        <w:t>C. Scope and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Certified persons may assist with or administer medications prescribed by a licensed New Mexico practitioner, documented on a current MAR, via routes specified in DDSD-approved training. IV medications requiring nursing licensure are outside scope.</w:t>
      </w:r>
    </w:p>
    <w:p>
      <w:pPr>
        <w:pStyle w:val="Normal"/>
        <w:spacing w:before="30" w:after="30"/>
        <w:ind w:hanging="360" w:start="720"/>
        <w:rPr/>
      </w:pPr>
      <w:r>
        <w:rPr>
          <w:rFonts w:eastAsia="Arial" w:cs="Arial"/>
          <w:b/>
          <w:bCs/>
          <w:sz w:val="22"/>
          <w:szCs w:val="22"/>
        </w:rPr>
        <w:t xml:space="preserve">b.  </w:t>
      </w:r>
      <w:r>
        <w:rPr>
          <w:rFonts w:eastAsia="Arial" w:cs="Arial"/>
          <w:sz w:val="22"/>
          <w:szCs w:val="22"/>
        </w:rPr>
        <w:t>A nurse or qualified clinical consultant shall conduct competency checks of certified personnel at least annually or after any medication error.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DDSD-Approved Medication Administration Certificate — filed per personnel/provider</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Therap Medication Documentation</w:t>
      </w:r>
    </w:p>
    <w:p>
      <w:pPr>
        <w:pStyle w:val="ListParagraph"/>
        <w:numPr>
          <w:ilvl w:val="0"/>
          <w:numId w:val="1"/>
        </w:numPr>
        <w:spacing w:before="30" w:after="30"/>
        <w:rPr/>
      </w:pPr>
      <w:r>
        <w:rPr>
          <w:rFonts w:eastAsia="Arial" w:cs="Arial"/>
          <w:sz w:val="22"/>
          <w:szCs w:val="22"/>
        </w:rPr>
        <w:t>Medication Error Report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Program Director / Administrator Qualifications &amp; Responsibilities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DDW Service Standards (DDSD); 8.314.5 NMAC; DDSD Provider Agency Contract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qualifications, responsibilities, and required training of the Administrator of [PROVIDER ORGANIZATION NAME] and to ensure continuous oversight of all Family Living placements and agency operations.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employ or designate a qualified Administrator who provides daily operational oversight of all Family Living provider agreements, staff, placements, compliance activities, and quality management.</w:t>
      </w:r>
    </w:p>
    <w:p>
      <w:pPr>
        <w:pStyle w:val="Normal"/>
        <w:spacing w:before="120" w:after="40"/>
        <w:rPr/>
      </w:pPr>
      <w:r>
        <w:rPr>
          <w:rFonts w:eastAsia="Arial" w:cs="Arial"/>
          <w:b/>
          <w:bCs/>
          <w:color w:val="2E5DA8"/>
          <w:sz w:val="22"/>
          <w:szCs w:val="22"/>
        </w:rPr>
        <w:t>QUALIFICATIONS</w:t>
      </w:r>
    </w:p>
    <w:p>
      <w:pPr>
        <w:pStyle w:val="ListParagraph"/>
        <w:numPr>
          <w:ilvl w:val="0"/>
          <w:numId w:val="1"/>
        </w:numPr>
        <w:spacing w:before="30" w:after="30"/>
        <w:rPr/>
      </w:pPr>
      <w:r>
        <w:rPr>
          <w:rFonts w:eastAsia="Arial" w:cs="Arial"/>
          <w:sz w:val="22"/>
          <w:szCs w:val="22"/>
        </w:rPr>
        <w:t>Minimum eighteen (18) years of age</w:t>
      </w:r>
    </w:p>
    <w:p>
      <w:pPr>
        <w:pStyle w:val="ListParagraph"/>
        <w:numPr>
          <w:ilvl w:val="0"/>
          <w:numId w:val="1"/>
        </w:numPr>
        <w:spacing w:before="30" w:after="30"/>
        <w:rPr/>
      </w:pPr>
      <w:r>
        <w:rPr>
          <w:rFonts w:eastAsia="Arial" w:cs="Arial"/>
          <w:sz w:val="22"/>
          <w:szCs w:val="22"/>
        </w:rPr>
        <w:t>High school diploma or GED required; degree in human services, social work, or related field preferred</w:t>
      </w:r>
    </w:p>
    <w:p>
      <w:pPr>
        <w:pStyle w:val="ListParagraph"/>
        <w:numPr>
          <w:ilvl w:val="0"/>
          <w:numId w:val="1"/>
        </w:numPr>
        <w:spacing w:before="30" w:after="30"/>
        <w:rPr/>
      </w:pPr>
      <w:r>
        <w:rPr>
          <w:rFonts w:eastAsia="Arial" w:cs="Arial"/>
          <w:sz w:val="22"/>
          <w:szCs w:val="22"/>
        </w:rPr>
        <w:t>Minimum two (2) years of supervisory or administrative experience in IDD or human services</w:t>
      </w:r>
    </w:p>
    <w:p>
      <w:pPr>
        <w:pStyle w:val="ListParagraph"/>
        <w:numPr>
          <w:ilvl w:val="0"/>
          <w:numId w:val="1"/>
        </w:numPr>
        <w:spacing w:before="30" w:after="30"/>
        <w:rPr/>
      </w:pPr>
      <w:r>
        <w:rPr>
          <w:rFonts w:eastAsia="Arial" w:cs="Arial"/>
          <w:sz w:val="22"/>
          <w:szCs w:val="22"/>
        </w:rPr>
        <w:t>Cleared of COR/EAR check and CCHSP fingerprint check (both clearance steps)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Completion of required DDSD Provider Agency administrator or leadership training</w:t>
      </w:r>
    </w:p>
    <w:p>
      <w:pPr>
        <w:pStyle w:val="Normal"/>
        <w:spacing w:before="120" w:after="40"/>
        <w:rPr/>
      </w:pPr>
      <w:r>
        <w:rPr>
          <w:rFonts w:eastAsia="Arial" w:cs="Arial"/>
          <w:b/>
          <w:bCs/>
          <w:color w:val="2E5DA8"/>
          <w:sz w:val="22"/>
          <w:szCs w:val="22"/>
        </w:rPr>
        <w:t>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Maintain daily oversight of all Family Living placements, DDSD contract obligations, and compliance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Ensure all Family Living Providers and household members maintain current COR/EAR and CCHSP clearances, annual re-clearances, and required training</w:t>
      </w:r>
    </w:p>
    <w:p>
      <w:pPr>
        <w:pStyle w:val="Normal"/>
        <w:spacing w:before="30" w:after="30"/>
        <w:ind w:hanging="360" w:start="720"/>
        <w:rPr/>
      </w:pPr>
      <w:r>
        <w:rPr>
          <w:rFonts w:eastAsia="Arial" w:cs="Arial"/>
          <w:b/>
          <w:bCs/>
          <w:sz w:val="22"/>
          <w:szCs w:val="22"/>
        </w:rPr>
        <w:t xml:space="preserve">c.  </w:t>
      </w:r>
      <w:r>
        <w:rPr>
          <w:rFonts w:eastAsia="Arial" w:cs="Arial"/>
          <w:sz w:val="22"/>
          <w:szCs w:val="22"/>
        </w:rPr>
        <w:t>Review and approve all personnel and provider files before services begin</w:t>
      </w:r>
    </w:p>
    <w:p>
      <w:pPr>
        <w:pStyle w:val="Normal"/>
        <w:spacing w:before="30" w:after="30"/>
        <w:ind w:hanging="360" w:start="720"/>
        <w:rPr/>
      </w:pPr>
      <w:r>
        <w:rPr>
          <w:rFonts w:eastAsia="Arial" w:cs="Arial"/>
          <w:b/>
          <w:bCs/>
          <w:sz w:val="22"/>
          <w:szCs w:val="22"/>
        </w:rPr>
        <w:t xml:space="preserve">d.  </w:t>
      </w:r>
      <w:r>
        <w:rPr>
          <w:rFonts w:eastAsia="Arial" w:cs="Arial"/>
          <w:sz w:val="22"/>
          <w:szCs w:val="22"/>
        </w:rPr>
        <w:t>Review, sign, and submit all incident reports and DDSD critical incident/ANE documentation within required timeframes</w:t>
      </w:r>
    </w:p>
    <w:p>
      <w:pPr>
        <w:pStyle w:val="Normal"/>
        <w:spacing w:before="30" w:after="30"/>
        <w:ind w:hanging="360" w:start="720"/>
        <w:rPr/>
      </w:pPr>
      <w:r>
        <w:rPr>
          <w:rFonts w:eastAsia="Arial" w:cs="Arial"/>
          <w:b/>
          <w:bCs/>
          <w:sz w:val="22"/>
          <w:szCs w:val="22"/>
        </w:rPr>
        <w:t xml:space="preserve">e.  </w:t>
      </w:r>
      <w:r>
        <w:rPr>
          <w:rFonts w:eastAsia="Arial" w:cs="Arial"/>
          <w:sz w:val="22"/>
          <w:szCs w:val="22"/>
        </w:rPr>
        <w:t>Oversee the On-Call Coordinator system and ensure twenty-four (24) hour coverage</w:t>
      </w:r>
    </w:p>
    <w:p>
      <w:pPr>
        <w:pStyle w:val="Normal"/>
        <w:spacing w:before="30" w:after="30"/>
        <w:ind w:hanging="360" w:start="720"/>
        <w:rPr/>
      </w:pPr>
      <w:r>
        <w:rPr>
          <w:rFonts w:eastAsia="Arial" w:cs="Arial"/>
          <w:b/>
          <w:bCs/>
          <w:sz w:val="22"/>
          <w:szCs w:val="22"/>
        </w:rPr>
        <w:t xml:space="preserve">f.  </w:t>
      </w:r>
      <w:r>
        <w:rPr>
          <w:rFonts w:eastAsia="Arial" w:cs="Arial"/>
          <w:sz w:val="22"/>
          <w:szCs w:val="22"/>
        </w:rPr>
        <w:t>Serve as primary contact for DDSD/DHI surveyors, APS investigators, and Case Managers</w:t>
      </w:r>
    </w:p>
    <w:p>
      <w:pPr>
        <w:pStyle w:val="Normal"/>
        <w:spacing w:before="30" w:after="30"/>
        <w:ind w:hanging="360" w:start="720"/>
        <w:rPr/>
      </w:pPr>
      <w:r>
        <w:rPr>
          <w:rFonts w:eastAsia="Arial" w:cs="Arial"/>
          <w:b/>
          <w:bCs/>
          <w:sz w:val="22"/>
          <w:szCs w:val="22"/>
        </w:rPr>
        <w:t xml:space="preserve">g.  </w:t>
      </w:r>
      <w:r>
        <w:rPr>
          <w:rFonts w:eastAsia="Arial" w:cs="Arial"/>
          <w:sz w:val="22"/>
          <w:szCs w:val="22"/>
        </w:rPr>
        <w:t>Conduct or oversee monthly compliance reviews and quarterly Quality Management meetings</w:t>
      </w:r>
    </w:p>
    <w:p>
      <w:pPr>
        <w:pStyle w:val="Normal"/>
        <w:spacing w:before="30" w:after="30"/>
        <w:ind w:hanging="360" w:start="720"/>
        <w:rPr/>
      </w:pPr>
      <w:r>
        <w:rPr>
          <w:rFonts w:eastAsia="Arial" w:cs="Arial"/>
          <w:b/>
          <w:bCs/>
          <w:sz w:val="22"/>
          <w:szCs w:val="22"/>
        </w:rPr>
        <w:t xml:space="preserve">h.  </w:t>
      </w:r>
      <w:r>
        <w:rPr>
          <w:rFonts w:eastAsia="Arial" w:cs="Arial"/>
          <w:sz w:val="22"/>
          <w:szCs w:val="22"/>
        </w:rPr>
        <w:t>Maintain the agency's DDSD provider contract in current standing</w:t>
      </w:r>
    </w:p>
    <w:p>
      <w:pPr>
        <w:pStyle w:val="Normal"/>
        <w:spacing w:before="30" w:after="30"/>
        <w:ind w:hanging="360" w:start="720"/>
        <w:rPr/>
      </w:pPr>
      <w:r>
        <w:rPr>
          <w:rFonts w:eastAsia="Arial" w:cs="Arial"/>
          <w:b/>
          <w:bCs/>
          <w:sz w:val="22"/>
          <w:szCs w:val="22"/>
        </w:rPr>
        <w:t xml:space="preserve">i.  </w:t>
      </w:r>
      <w:r>
        <w:rPr>
          <w:rFonts w:eastAsia="Arial" w:cs="Arial"/>
          <w:sz w:val="22"/>
          <w:szCs w:val="22"/>
        </w:rPr>
        <w:t>Ensure Therap documentation requirements are being met by all Family Living Providers</w:t>
      </w:r>
    </w:p>
    <w:p>
      <w:pPr>
        <w:pStyle w:val="Normal"/>
        <w:spacing w:before="30" w:after="30"/>
        <w:ind w:hanging="360" w:start="720"/>
        <w:rPr/>
      </w:pPr>
      <w:r>
        <w:rPr>
          <w:rFonts w:eastAsia="Arial" w:cs="Arial"/>
          <w:b/>
          <w:bCs/>
          <w:sz w:val="22"/>
          <w:szCs w:val="22"/>
        </w:rPr>
        <w:t xml:space="preserve">j.  </w:t>
      </w:r>
      <w:r>
        <w:rPr>
          <w:rFonts w:eastAsia="Arial" w:cs="Arial"/>
          <w:sz w:val="22"/>
          <w:szCs w:val="22"/>
        </w:rPr>
        <w:t>Track all COR/EAR annual re-clearance dates for providers and staff on the Compliance Calendar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COR/EAR and CCHSP Clearance Confirmations — Administrator</w:t>
      </w:r>
    </w:p>
    <w:p>
      <w:pPr>
        <w:pStyle w:val="ListParagraph"/>
        <w:numPr>
          <w:ilvl w:val="0"/>
          <w:numId w:val="1"/>
        </w:numPr>
        <w:spacing w:before="30" w:after="30"/>
        <w:rPr/>
      </w:pPr>
      <w:r>
        <w:rPr>
          <w:rFonts w:eastAsia="Arial" w:cs="Arial"/>
          <w:sz w:val="22"/>
          <w:szCs w:val="22"/>
        </w:rPr>
        <w:t>DDSD Provider Agency Contract</w:t>
      </w:r>
    </w:p>
    <w:p>
      <w:pPr>
        <w:pStyle w:val="ListParagraph"/>
        <w:numPr>
          <w:ilvl w:val="0"/>
          <w:numId w:val="1"/>
        </w:numPr>
        <w:spacing w:before="30" w:after="30"/>
        <w:rPr/>
      </w:pPr>
      <w:r>
        <w:rPr>
          <w:rFonts w:eastAsia="Arial" w:cs="Arial"/>
          <w:sz w:val="22"/>
          <w:szCs w:val="22"/>
        </w:rPr>
        <w:t>On-Call Coordinator Schedule (Policy 1.05)</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Therap Agency Administrator Access</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Family Living Provider Contracting, Background Clearances, Vetting &amp; Ongoing Oversight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Relations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8.314.5 NMAC (DDW Service Definitions); DDW Service Standards (DDSD); 8.370.5 NMAC (CCHSP); 8.370.8 NMAC (EAR/COR); NMSA 29-17-1 through 29-17-5; Provider Agency Contract with DDSD</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[PROVIDER ORGANIZATION NAME]'s process for recruiting, background-clearing, contracting with, and providing ongoing oversight of New Mexico DDW Family Living Providers, ensuring every Family Living home meets DDSD standards and the two-person capacity limit is respected.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 DDSD-contracted DDW Provider Agency, [PROVIDER ORGANIZATION NAME] holds responsibility for the quality and compliance of every Family Living placement under its oversight. Per 8.314.5 NMAC, each Family Living home may serve a maximum of two (2) eligible recipients at one time. DDSD approval is required for any exception. This policy ensures rigorous vetting, background clearance, home study, and ongoing monitoring for all Family Living placements.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Recruitment and Initial Vetting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Prospective Family Living Providers complete a formal application with [PROVIDER ORGANIZATION NAME], providing household information, references, and authorization for background clearances.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agency initiates the two-step NM background clearance for the prospective provider and all adult household members:</w:t>
      </w:r>
    </w:p>
    <w:p>
      <w:pPr>
        <w:pStyle w:val="ListParagraph"/>
        <w:numPr>
          <w:ilvl w:val="1"/>
          <w:numId w:val="1"/>
        </w:numPr>
        <w:spacing w:before="30" w:after="30"/>
        <w:rPr/>
      </w:pPr>
      <w:r>
        <w:rPr>
          <w:rFonts w:eastAsia="Arial" w:cs="Arial"/>
          <w:sz w:val="22"/>
          <w:szCs w:val="22"/>
        </w:rPr>
        <w:t>Step 1 — COR/EAR check through the CCHSP portal — must return clear before the home study or placement proceeds</w:t>
      </w:r>
    </w:p>
    <w:p>
      <w:pPr>
        <w:pStyle w:val="ListParagraph"/>
        <w:numPr>
          <w:ilvl w:val="1"/>
          <w:numId w:val="1"/>
        </w:numPr>
        <w:spacing w:before="30" w:after="30"/>
        <w:rPr/>
      </w:pPr>
      <w:r>
        <w:rPr>
          <w:rFonts w:eastAsia="Arial" w:cs="Arial"/>
          <w:sz w:val="22"/>
          <w:szCs w:val="22"/>
        </w:rPr>
        <w:t>Step 2 — CCHSP fingerprint background check — submitted within twenty (20) calendar days of any care beginning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 home study conducted by a DDSD-approved home study agency is required before any placement. The home study evaluates: the home's physical environment per Policy 2.03, the provider's qualifications, household stability and relationships, and the provider's ability to serve eligible recipients with developmental disabilities.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Administrator reviews the complete application, clearance confirmations, and home study. Written approval or denial is issued within ten (10) business days.</w:t>
      </w:r>
    </w:p>
    <w:p>
      <w:pPr>
        <w:pStyle w:val="Normal"/>
        <w:spacing w:before="140" w:after="60"/>
        <w:rPr/>
      </w:pPr>
      <w:r>
        <w:rPr>
          <w:rFonts w:eastAsia="Arial" w:cs="Arial"/>
          <w:b/>
          <w:bCs/>
          <w:sz w:val="22"/>
          <w:szCs w:val="22"/>
          <w:u w:val="single"/>
        </w:rPr>
        <w:t>B. Capacity Limit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Per 8.314.5 NMAC, each Family Living home may serve no more than two (2) eligible recipients at one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request to serve three eligible recipients requires documentation of: DDSD approval; documentation from a social worker, psychologist, and relevant professionals; and either evidence that the eligible recipients are siblings or documentation of a longstanding relationship, as specified in 8.314.5 NMAC.</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agency Compliance Calendar shall track the placement count for each Family Living home. Placement of a third eligible recipient without DDSD approval is a provider agreement violation.</w:t>
      </w:r>
    </w:p>
    <w:p>
      <w:pPr>
        <w:pStyle w:val="Normal"/>
        <w:spacing w:before="140" w:after="60"/>
        <w:rPr/>
      </w:pPr>
      <w:r>
        <w:rPr>
          <w:rFonts w:eastAsia="Arial" w:cs="Arial"/>
          <w:b/>
          <w:bCs/>
          <w:sz w:val="22"/>
          <w:szCs w:val="22"/>
          <w:u w:val="single"/>
        </w:rPr>
        <w:t>C. Family Living Provider Agreement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approved Family Living Providers shall sign a Provider Agreement specifying: services, compensation, obligations, Relief Caregiver requirements, reporting obligations, monitoring schedule, Therap documentation requirements, and grounds for termination.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Agreements shall be reviewed and renewed annually.</w:t>
      </w:r>
    </w:p>
    <w:p>
      <w:pPr>
        <w:pStyle w:val="Normal"/>
        <w:spacing w:before="140" w:after="60"/>
        <w:rPr/>
      </w:pPr>
      <w:r>
        <w:rPr>
          <w:rFonts w:eastAsia="Arial" w:cs="Arial"/>
          <w:b/>
          <w:bCs/>
          <w:sz w:val="22"/>
          <w:szCs w:val="22"/>
          <w:u w:val="single"/>
        </w:rPr>
        <w:t>D. Ongoing Oversight — Monitoring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assigned coordinator shall conduct monitoring visits at the frequency required by DDW Service Standards and the provider agreement.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visits shall review: eligible recipient wellbeing, home environment compliance (including water temperature documentation per DDW Numbered Memo 2025-03), Therap documentation accuracy and timeliness, medication management, and Relief Caregiver plan currency.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Monitoring visit findings shall be shared with the Family Living Provider within five (5) business days.</w:t>
      </w:r>
    </w:p>
    <w:p>
      <w:pPr>
        <w:pStyle w:val="Normal"/>
        <w:spacing w:before="140" w:after="60"/>
        <w:rPr/>
      </w:pPr>
      <w:r>
        <w:rPr>
          <w:rFonts w:eastAsia="Arial" w:cs="Arial"/>
          <w:b/>
          <w:bCs/>
          <w:sz w:val="22"/>
          <w:szCs w:val="22"/>
          <w:u w:val="single"/>
        </w:rPr>
        <w:t>E. Annual COR/EAR Re-Clearance Tracking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Compliance Calendar shall track annual COR/EAR re-clearance dates for all active Family Living Providers and adult household members. Re-clearances shall be initiated at least thirty (30) days before expiration.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 Family Living Provider or household member whose COR/EAR re-clearance lapses shall be suspended from providing services pending renewal.</w:t>
      </w:r>
    </w:p>
    <w:p>
      <w:pPr>
        <w:pStyle w:val="Normal"/>
        <w:spacing w:before="140" w:after="60"/>
        <w:rPr/>
      </w:pPr>
      <w:r>
        <w:rPr>
          <w:rFonts w:eastAsia="Arial" w:cs="Arial"/>
          <w:b/>
          <w:bCs/>
          <w:sz w:val="22"/>
          <w:szCs w:val="22"/>
          <w:u w:val="single"/>
        </w:rPr>
        <w:t>F. Performance Concerns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Concerns identified through monitoring or incident reports shall be documented and a Corrective Action Plan developed within ten (10) business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Serious or immediate safety concerns may result in immediate suspension of the provider agreement and coordination with DDSD and the Case Manager for emergency alternative placement.</w:t>
      </w:r>
    </w:p>
    <w:p>
      <w:pPr>
        <w:pStyle w:val="Normal"/>
        <w:spacing w:before="140" w:after="60"/>
        <w:rPr/>
      </w:pPr>
      <w:r>
        <w:rPr>
          <w:rFonts w:eastAsia="Arial" w:cs="Arial"/>
          <w:b/>
          <w:bCs/>
          <w:sz w:val="22"/>
          <w:szCs w:val="22"/>
          <w:u w:val="single"/>
        </w:rPr>
        <w:t>G. Provider Agreement Termination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Agreements may be terminated by either party with thirty (30) days written notice, except in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Immediate termination grounds include: a disqualifying finding on COR/EAR or CCHSP, substantiated ANE, failure to maintain DDSD home standards, exceeding the two-eligible-recipient capacity limit without DDSD approval, or material breach of the Agreement.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termination, [PROVIDER ORGANIZATION NAME] shall coordinate with DDSD and the Case Manager for transition of eligible recipients to appropriate alternative placements.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Family Living Provider Application</w:t>
      </w:r>
    </w:p>
    <w:p>
      <w:pPr>
        <w:pStyle w:val="ListParagraph"/>
        <w:numPr>
          <w:ilvl w:val="0"/>
          <w:numId w:val="1"/>
        </w:numPr>
        <w:spacing w:before="30" w:after="30"/>
        <w:rPr/>
      </w:pPr>
      <w:r>
        <w:rPr>
          <w:rFonts w:eastAsia="Arial" w:cs="Arial"/>
          <w:sz w:val="22"/>
          <w:szCs w:val="22"/>
        </w:rPr>
        <w:t>COR/EAR Clearance Confirmations — provider and all adult household members</w:t>
      </w:r>
    </w:p>
    <w:p>
      <w:pPr>
        <w:pStyle w:val="ListParagraph"/>
        <w:numPr>
          <w:ilvl w:val="0"/>
          <w:numId w:val="1"/>
        </w:numPr>
        <w:spacing w:before="30" w:after="30"/>
        <w:rPr/>
      </w:pPr>
      <w:r>
        <w:rPr>
          <w:rFonts w:eastAsia="Arial" w:cs="Arial"/>
          <w:sz w:val="22"/>
          <w:szCs w:val="22"/>
        </w:rPr>
        <w:t>CCHSP Fingerprint Clearance Confirmations</w:t>
      </w:r>
    </w:p>
    <w:p>
      <w:pPr>
        <w:pStyle w:val="ListParagraph"/>
        <w:numPr>
          <w:ilvl w:val="0"/>
          <w:numId w:val="1"/>
        </w:numPr>
        <w:spacing w:before="30" w:after="30"/>
        <w:rPr/>
      </w:pPr>
      <w:r>
        <w:rPr>
          <w:rFonts w:eastAsia="Arial" w:cs="Arial"/>
          <w:sz w:val="22"/>
          <w:szCs w:val="22"/>
        </w:rPr>
        <w:t>Home Study Approval Documentation</w:t>
      </w:r>
    </w:p>
    <w:p>
      <w:pPr>
        <w:pStyle w:val="ListParagraph"/>
        <w:numPr>
          <w:ilvl w:val="0"/>
          <w:numId w:val="1"/>
        </w:numPr>
        <w:spacing w:before="30" w:after="30"/>
        <w:rPr/>
      </w:pPr>
      <w:r>
        <w:rPr>
          <w:rFonts w:eastAsia="Arial" w:cs="Arial"/>
          <w:sz w:val="22"/>
          <w:szCs w:val="22"/>
        </w:rPr>
        <w:t>Family Living Provider Agreement</w:t>
      </w:r>
    </w:p>
    <w:p>
      <w:pPr>
        <w:pStyle w:val="ListParagraph"/>
        <w:numPr>
          <w:ilvl w:val="0"/>
          <w:numId w:val="1"/>
        </w:numPr>
        <w:spacing w:before="30" w:after="30"/>
        <w:rPr/>
      </w:pPr>
      <w:r>
        <w:rPr>
          <w:rFonts w:eastAsia="Arial" w:cs="Arial"/>
          <w:sz w:val="22"/>
          <w:szCs w:val="22"/>
        </w:rPr>
        <w:t>Monitoring Visit Documentation Form</w:t>
      </w:r>
    </w:p>
    <w:p>
      <w:pPr>
        <w:pStyle w:val="ListParagraph"/>
        <w:numPr>
          <w:ilvl w:val="0"/>
          <w:numId w:val="1"/>
        </w:numPr>
        <w:spacing w:before="30" w:after="30"/>
        <w:rPr/>
      </w:pPr>
      <w:r>
        <w:rPr>
          <w:rFonts w:eastAsia="Arial" w:cs="Arial"/>
          <w:sz w:val="22"/>
          <w:szCs w:val="22"/>
        </w:rPr>
        <w:t>Corrective Action Plan Form</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DDSD Approval for Exception to Two-Person Capacity (if applicable)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prior to placement. Retain per the record retention schedule in Policy 6.01.</w:t>
      </w:r>
    </w:p>
    <w:p>
      <w:pPr>
        <w:pStyle w:val="ListParagraph"/>
        <w:numPr>
          <w:ilvl w:val="0"/>
          <w:numId w:val="1"/>
        </w:numPr>
        <w:spacing w:before="30" w:after="30"/>
        <w:rPr/>
      </w:pPr>
      <w:r>
        <w:rPr>
          <w:rFonts w:eastAsia="Arial" w:cs="Arial"/>
          <w:sz w:val="22"/>
          <w:szCs w:val="22"/>
        </w:rPr>
        <w:t>Eligible Recipient Rights Acknowledgment Form (Appendix D)</w:t>
      </w:r>
    </w:p>
    <w:p>
      <w:pPr>
        <w:pStyle w:val="ListParagraph"/>
        <w:numPr>
          <w:ilvl w:val="0"/>
          <w:numId w:val="1"/>
        </w:numPr>
        <w:spacing w:before="30" w:after="30"/>
        <w:rPr/>
      </w:pPr>
      <w:r>
        <w:rPr>
          <w:rFonts w:eastAsia="Arial" w:cs="Arial"/>
          <w:sz w:val="22"/>
          <w:szCs w:val="22"/>
        </w:rPr>
        <w:t>Rights Modification Documentation (per DDW Service Standards / DDSD)</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 (per Provider Agency / DDSD / Therap format)</w:t>
      </w:r>
    </w:p>
    <w:p>
      <w:pPr>
        <w:pStyle w:val="ListParagraph"/>
        <w:numPr>
          <w:ilvl w:val="0"/>
          <w:numId w:val="1"/>
        </w:numPr>
        <w:spacing w:before="30" w:after="30"/>
        <w:rPr/>
      </w:pPr>
      <w:r>
        <w:rPr>
          <w:rFonts w:eastAsia="Arial" w:cs="Arial"/>
          <w:sz w:val="22"/>
          <w:szCs w:val="22"/>
        </w:rPr>
        <w:t>DDSD/DHI ANE Report (per DHI investigation requirements)</w:t>
      </w:r>
    </w:p>
    <w:p>
      <w:pPr>
        <w:pStyle w:val="ListParagraph"/>
        <w:numPr>
          <w:ilvl w:val="0"/>
          <w:numId w:val="1"/>
        </w:numPr>
        <w:spacing w:before="30" w:after="30"/>
        <w:rPr/>
      </w:pPr>
      <w:r>
        <w:rPr>
          <w:rFonts w:eastAsia="Arial" w:cs="Arial"/>
          <w:sz w:val="22"/>
          <w:szCs w:val="22"/>
        </w:rPr>
        <w:t>Relief Caregiver Coverage Log (Policy 1.04)</w:t>
      </w:r>
    </w:p>
    <w:p>
      <w:pPr>
        <w:pStyle w:val="ListParagraph"/>
        <w:numPr>
          <w:ilvl w:val="0"/>
          <w:numId w:val="1"/>
        </w:numPr>
        <w:spacing w:before="30" w:after="30"/>
        <w:rPr/>
      </w:pPr>
      <w:r>
        <w:rPr>
          <w:rFonts w:eastAsia="Arial" w:cs="Arial"/>
          <w:sz w:val="22"/>
          <w:szCs w:val="22"/>
        </w:rPr>
        <w:t>Provider Agency After-Hours On-Call Contact</w:t>
      </w:r>
    </w:p>
    <w:p>
      <w:pPr>
        <w:pStyle w:val="ListParagraph"/>
        <w:numPr>
          <w:ilvl w:val="0"/>
          <w:numId w:val="1"/>
        </w:numPr>
        <w:spacing w:before="30" w:after="30"/>
        <w:rPr/>
      </w:pPr>
      <w:r>
        <w:rPr>
          <w:rFonts w:eastAsia="Arial" w:cs="Arial"/>
          <w:sz w:val="22"/>
          <w:szCs w:val="22"/>
        </w:rPr>
        <w:t>COR/EAR Clearance Confirmation (per provider / household member / relief caregiver)</w:t>
      </w:r>
    </w:p>
    <w:p>
      <w:pPr>
        <w:pStyle w:val="ListParagraph"/>
        <w:numPr>
          <w:ilvl w:val="0"/>
          <w:numId w:val="1"/>
        </w:numPr>
        <w:spacing w:before="30" w:after="30"/>
        <w:rPr/>
      </w:pPr>
      <w:r>
        <w:rPr>
          <w:rFonts w:eastAsia="Arial" w:cs="Arial"/>
          <w:sz w:val="22"/>
          <w:szCs w:val="22"/>
        </w:rPr>
        <w:t>CCHSP Fingerprint Clearance Confirmation (within 20 days of first care)</w:t>
      </w:r>
    </w:p>
    <w:p>
      <w:pPr>
        <w:pStyle w:val="ListParagraph"/>
        <w:numPr>
          <w:ilvl w:val="0"/>
          <w:numId w:val="1"/>
        </w:numPr>
        <w:spacing w:before="30" w:after="30"/>
        <w:rPr/>
      </w:pPr>
      <w:r>
        <w:rPr>
          <w:rFonts w:eastAsia="Arial" w:cs="Arial"/>
          <w:sz w:val="22"/>
          <w:szCs w:val="22"/>
        </w:rPr>
        <w:t>Home Study Approval Documentation</w:t>
      </w:r>
    </w:p>
    <w:p>
      <w:pPr>
        <w:pStyle w:val="ListParagraph"/>
        <w:numPr>
          <w:ilvl w:val="0"/>
          <w:numId w:val="1"/>
        </w:numPr>
        <w:spacing w:before="30" w:after="30"/>
        <w:rPr/>
      </w:pPr>
      <w:r>
        <w:rPr>
          <w:rFonts w:eastAsia="Arial" w:cs="Arial"/>
          <w:sz w:val="22"/>
          <w:szCs w:val="22"/>
        </w:rPr>
        <w:t>Provider Agency Agreement</w:t>
      </w:r>
    </w:p>
    <w:p>
      <w:pPr>
        <w:pStyle w:val="ListParagraph"/>
        <w:numPr>
          <w:ilvl w:val="0"/>
          <w:numId w:val="1"/>
        </w:numPr>
        <w:spacing w:before="30" w:after="30"/>
        <w:rPr/>
      </w:pPr>
      <w:r>
        <w:rPr>
          <w:rFonts w:eastAsia="Arial" w:cs="Arial"/>
          <w:sz w:val="22"/>
          <w:szCs w:val="22"/>
        </w:rPr>
        <w:t>Person-Specific Orientation Checklist (per eligible recipient)</w:t>
      </w:r>
    </w:p>
    <w:p>
      <w:pPr>
        <w:pStyle w:val="ListParagraph"/>
        <w:numPr>
          <w:ilvl w:val="0"/>
          <w:numId w:val="1"/>
        </w:numPr>
        <w:spacing w:before="30" w:after="30"/>
        <w:rPr/>
      </w:pPr>
      <w:r>
        <w:rPr>
          <w:rFonts w:eastAsia="Arial" w:cs="Arial"/>
          <w:sz w:val="22"/>
          <w:szCs w:val="22"/>
        </w:rPr>
        <w:t>Training Completion Record</w:t>
      </w:r>
    </w:p>
    <w:p>
      <w:pPr>
        <w:pStyle w:val="ListParagraph"/>
        <w:numPr>
          <w:ilvl w:val="0"/>
          <w:numId w:val="1"/>
        </w:numPr>
        <w:spacing w:before="30" w:after="30"/>
        <w:rPr/>
      </w:pPr>
      <w:r>
        <w:rPr>
          <w:rFonts w:eastAsia="Arial" w:cs="Arial"/>
          <w:sz w:val="22"/>
          <w:szCs w:val="22"/>
        </w:rPr>
        <w:t>Competency Assessment Checklist (per skill area)</w:t>
      </w:r>
    </w:p>
    <w:p>
      <w:pPr>
        <w:pStyle w:val="ListParagraph"/>
        <w:numPr>
          <w:ilvl w:val="0"/>
          <w:numId w:val="1"/>
        </w:numPr>
        <w:spacing w:before="30" w:after="30"/>
        <w:rPr/>
      </w:pPr>
      <w:r>
        <w:rPr>
          <w:rFonts w:eastAsia="Arial" w:cs="Arial"/>
          <w:sz w:val="22"/>
          <w:szCs w:val="22"/>
        </w:rPr>
        <w:t>DDSD-Approved Medication Administration Training Certificate</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Therap Electronic Documentation (as required by DDSD and Provider Agency)</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 (with Therap entry as required)</w:t>
      </w:r>
    </w:p>
    <w:p>
      <w:pPr>
        <w:pStyle w:val="ListParagraph"/>
        <w:numPr>
          <w:ilvl w:val="0"/>
          <w:numId w:val="1"/>
        </w:numPr>
        <w:spacing w:before="30" w:after="30"/>
        <w:rPr/>
      </w:pPr>
      <w:r>
        <w:rPr>
          <w:rFonts w:eastAsia="Arial" w:cs="Arial"/>
          <w:sz w:val="22"/>
          <w:szCs w:val="22"/>
        </w:rPr>
        <w:t>Monthly Safety Inspection Checklist (including water temperature log)</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Annual Hazard Vulnerability Analysis</w:t>
      </w:r>
    </w:p>
    <w:p>
      <w:pPr>
        <w:pStyle w:val="ListParagraph"/>
        <w:numPr>
          <w:ilvl w:val="0"/>
          <w:numId w:val="1"/>
        </w:numPr>
        <w:spacing w:before="30" w:after="30"/>
        <w:rPr/>
      </w:pPr>
      <w:r>
        <w:rPr>
          <w:rFonts w:eastAsia="Arial" w:cs="Arial"/>
          <w:sz w:val="22"/>
          <w:szCs w:val="22"/>
        </w:rPr>
        <w:t>Emergency Preparedness &amp; Response Plan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Eligible Recipient Emergency Information Packet</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Eligible Recipient Fund Ledger &amp; Disbursement Receipt Form</w:t>
      </w:r>
    </w:p>
    <w:p>
      <w:pPr>
        <w:pStyle w:val="ListParagraph"/>
        <w:numPr>
          <w:ilvl w:val="0"/>
          <w:numId w:val="1"/>
        </w:numPr>
        <w:spacing w:before="30" w:after="30"/>
        <w:rPr/>
      </w:pPr>
      <w:r>
        <w:rPr>
          <w:rFonts w:eastAsia="Arial" w:cs="Arial"/>
          <w:sz w:val="22"/>
          <w:szCs w:val="22"/>
        </w:rPr>
        <w:t>ISP — maintained by Case Manager</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(New Mexico)</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DDSD / HCA (Main)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(505) 476-8973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hca.nm.gov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DHI / DDSD ANE Hotline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1-866-654-3219</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24-hour ANE reporting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NM Adult Protective Services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1-800-797-3575</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APS — adult abuse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NM Long-Term Care Ombudsman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1-866-451-2901</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ltcombudsman.org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 Rights New Mexico</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1-800-432-4682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drnm.org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HCA Civil Rights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(505) 476-8965</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hca.nm.gov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CCHSP (Background Checks)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(505) 423-4637</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CCHSPrequests@hca.nm.gov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NM Human Rights Bureau</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(505) 827-6838</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nmhrd.state.nm.us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Agency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Agency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 — [Website]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Case Manager</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[Case Manager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 — [Agency]</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cycle. Both the Family Living Provider (or Relief Caregiver) and a witness must sign at each coverage transition. Retain for seven (7) years. Enter required data in Therap medication module as directed by your Provider Agency.</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Eligible Recipient Name: 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Provider/Caregiver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Eligible Recipient Rights Acknowledgment Form</w:t>
      </w:r>
    </w:p>
    <w:p>
      <w:pPr>
        <w:pStyle w:val="Normal"/>
        <w:spacing w:before="40" w:after="60"/>
        <w:rPr/>
      </w:pPr>
      <w:r>
        <w:rPr>
          <w:rFonts w:eastAsia="Arial" w:cs="Arial"/>
          <w:sz w:val="22"/>
          <w:szCs w:val="22"/>
        </w:rPr>
        <w:t>Complete with the eligible recipient and/or their legal representative within twenty-four (24) hours of placement and at each annual ISP meeting. File a signed copy in the eligible recipient's permanent record and document in Therap as directed by the Provider Agency.</w:t>
      </w:r>
    </w:p>
    <w:p>
      <w:pPr>
        <w:pStyle w:val="Normal"/>
        <w:spacing w:before="0" w:after="80"/>
        <w:rPr/>
      </w:pPr>
      <w:r>
        <w:rPr/>
      </w:r>
    </w:p>
    <w:p>
      <w:pPr>
        <w:pStyle w:val="Normal"/>
        <w:spacing w:before="40" w:after="40"/>
        <w:rPr/>
      </w:pPr>
      <w:r>
        <w:rPr>
          <w:rFonts w:eastAsia="Arial" w:cs="Arial"/>
          <w:b/>
          <w:bCs/>
          <w:sz w:val="22"/>
          <w:szCs w:val="22"/>
        </w:rPr>
        <w:t xml:space="preserve">Eligible Recipient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Family Living Provider:: </w:t>
      </w:r>
      <w:r>
        <w:rPr>
          <w:rFonts w:eastAsia="Arial" w:cs="Arial"/>
          <w:sz w:val="22"/>
          <w:szCs w:val="22"/>
        </w:rPr>
        <w:t>[Family Living Provider Name]</w:t>
      </w:r>
    </w:p>
    <w:p>
      <w:pPr>
        <w:pStyle w:val="Normal"/>
        <w:spacing w:before="40" w:after="40"/>
        <w:rPr/>
      </w:pPr>
      <w:r>
        <w:rPr>
          <w:rFonts w:eastAsia="Arial" w:cs="Arial"/>
          <w:b/>
          <w:bCs/>
          <w:sz w:val="22"/>
          <w:szCs w:val="22"/>
        </w:rPr>
        <w:t xml:space="preserve">Provider Agency:: </w:t>
      </w:r>
      <w:r>
        <w:rPr>
          <w:rFonts w:eastAsia="Arial" w:cs="Arial"/>
          <w:sz w:val="22"/>
          <w:szCs w:val="22"/>
        </w:rPr>
        <w:t>[Provider Agency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Eligible Recipient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choose my daily schedule</w:t>
      </w:r>
    </w:p>
    <w:p>
      <w:pPr>
        <w:pStyle w:val="ListParagraph"/>
        <w:numPr>
          <w:ilvl w:val="0"/>
          <w:numId w:val="1"/>
        </w:numPr>
        <w:spacing w:before="30" w:after="30"/>
        <w:rPr/>
      </w:pPr>
      <w:r>
        <w:rPr>
          <w:rFonts w:eastAsia="Arial" w:cs="Arial"/>
          <w:sz w:val="22"/>
          <w:szCs w:val="22"/>
        </w:rPr>
        <w:t>My right to participate in my own ISP</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DDSD/HCA, the ANE Hotline, the Ombudsman, or Disability Rights New Mexico</w:t>
      </w:r>
    </w:p>
    <w:p>
      <w:pPr>
        <w:pStyle w:val="ListParagraph"/>
        <w:numPr>
          <w:ilvl w:val="0"/>
          <w:numId w:val="1"/>
        </w:numPr>
        <w:spacing w:before="30" w:after="30"/>
        <w:rPr/>
      </w:pPr>
      <w:r>
        <w:rPr>
          <w:rFonts w:eastAsia="Arial" w:cs="Arial"/>
          <w:sz w:val="22"/>
          <w:szCs w:val="22"/>
        </w:rPr>
        <w:t>The process by which a right may only be modified with my informed consent through the formal rights modification process and in accordance with DDW Service Standards</w:t>
      </w:r>
    </w:p>
    <w:p>
      <w:pPr>
        <w:pStyle w:val="Normal"/>
        <w:spacing w:before="0" w:after="100"/>
        <w:rPr/>
      </w:pPr>
      <w:r>
        <w:rPr/>
      </w:r>
    </w:p>
    <w:p>
      <w:pPr>
        <w:pStyle w:val="Normal"/>
        <w:spacing w:before="80" w:after="60"/>
        <w:rPr/>
      </w:pPr>
      <w:r>
        <w:rPr>
          <w:rFonts w:eastAsia="Arial" w:cs="Arial"/>
          <w:sz w:val="20"/>
          <w:szCs w:val="20"/>
        </w:rPr>
        <w:t>Eligible Recipient Signature: _________________________________  Date: ________________</w:t>
      </w:r>
    </w:p>
    <w:p>
      <w:pPr>
        <w:pStyle w:val="Normal"/>
        <w:spacing w:before="40" w:after="60"/>
        <w:rPr/>
      </w:pPr>
      <w:r>
        <w:rPr>
          <w:rFonts w:eastAsia="Arial" w:cs="Arial"/>
          <w:sz w:val="20"/>
          <w:szCs w:val="20"/>
        </w:rPr>
        <w:t>Legal Representative (if applicable): _________________________  Date: ________________</w:t>
      </w:r>
    </w:p>
    <w:p>
      <w:pPr>
        <w:pStyle w:val="Normal"/>
        <w:spacing w:before="40" w:after="60"/>
        <w:rPr/>
      </w:pPr>
      <w:r>
        <w:rPr>
          <w:rFonts w:eastAsia="Arial" w:cs="Arial"/>
          <w:sz w:val="20"/>
          <w:szCs w:val="20"/>
        </w:rPr>
        <w:t>Family Living Provider / Witness: 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[FAMILY LIVING PROVIDER / ORG]  |  New Mexico DDW Family Living P&amp;P Manual — DDW Provider Agency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[FAMILY LIVING PROVIDER / ORG]  |  New Mexico DDW Family Living P&amp;P Manual — DDW Provider Agency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2026-06-29T16:23:14Z</dcterms:created>
  <dc:creator>Un-named</dc:creator>
  <dc:description/>
  <dc:language>en-US</dc:language>
  <cp:lastModifiedBy>Un-named</cp:lastModifiedBy>
  <dcterms:modified xsi:type="dcterms:W3CDTF">2026-06-29T16:23:14Z</dcterms:modified>
  <cp:revision>1</cp:revision>
  <dc:subject/>
  <dc:title/>
</cp:coreProperties>
</file>