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after="60" w:before="0" w:line="264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3E5871"/>
          <w:sz w:val="26"/>
          <w:szCs w:val="26"/>
        </w:rPr>
        <w:t xml:space="preserve">[FACILITY NAME]</w:t>
      </w:r>
    </w:p>
    <w:p>
      <w:pPr>
        <w:spacing w:after="60" w:before="0" w:line="264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46"/>
          <w:szCs w:val="46"/>
        </w:rPr>
        <w:t xml:space="preserve">Forms Packet</w:t>
      </w:r>
    </w:p>
    <w:p>
      <w:pPr>
        <w:spacing w:after="200" w:before="0" w:line="264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22"/>
          <w:szCs w:val="22"/>
        </w:rPr>
        <w:t xml:space="preserve">Brain Injury Residential Care — Texas Assisted Living Facility (Type A / Type B)</w:t>
      </w:r>
    </w:p>
    <w:p>
      <w:pPr>
        <w:pBdr>
          <w:bottom w:val="single" w:color="9DB1C7" w:sz="8" w:space="1"/>
        </w:pBdr>
        <w:spacing w:after="1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p>
      <w:pPr>
        <w:spacing w:after="160" w:before="0" w:line="264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55555"/>
          <w:sz w:val="19"/>
          <w:szCs w:val="19"/>
        </w:rPr>
        <w:t xml:space="preserve">Companion to the Policy &amp; Procedure Manual. Built to 26 TAC Chapter 553 and Texas Health &amp; Safety Code Chapter 247; optional CRS forms per the CRS Standards for Providers.</w:t>
      </w:r>
    </w:p>
    <w:p>
      <w:pPr>
        <w:pBdr>
          <w:bottom w:val="single" w:color="9DB1C7" w:sz="8" w:space="1"/>
        </w:pBdr>
        <w:spacing w:after="1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p>
      <w:pPr>
        <w:spacing w:after="90" w:before="0" w:line="264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8"/>
          <w:szCs w:val="18"/>
        </w:rPr>
        <w:t xml:space="preserve">These forms are customizable templates. Replace bracketed fields with your organization’s details and adapt each form to your operations before use.</w:t>
      </w:r>
    </w:p>
    <w:p>
      <w:r>
        <w:br w:type="page"/>
      </w:r>
    </w:p>
    <w:p>
      <w:pPr>
        <w:spacing w:after="120" w:before="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30"/>
          <w:szCs w:val="30"/>
        </w:rPr>
        <w:t xml:space="preserve">Forms Index</w:t>
      </w:r>
    </w:p>
    <w:p>
      <w:pPr>
        <w:pBdr>
          <w:bottom w:val="single" w:color="9DB1C7" w:sz="8" w:space="1"/>
        </w:pBdr>
        <w:spacing w:after="120" w:before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p>
      <w:pPr>
        <w:spacing w:after="60" w:before="12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1"/>
          <w:szCs w:val="21"/>
        </w:rPr>
        <w:t xml:space="preserve">Section 1 — Administration &amp; Staff Forms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1300"/>
        <w:gridCol w:w="8060"/>
      </w:tblGrid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F-01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Manager &amp; Person-in-Charge Designation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1.01)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F-02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Scope of Services &amp; License-Type Determination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1.02)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F-03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Yearly Policy Review Log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1.03)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F-04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 Postings Checklist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1.03)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F-05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Job Description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1.04)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F-06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Personnel Record Checklist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1.04)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F-07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Orientation &amp; In-Service Training Record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1.05)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F-08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Cognitive-Care Competency Verification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1.06)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F-09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Background Screening &amp; Registry Check Record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1.07)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F-10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Staffing Schedule &amp; Night-Shift Coverage Log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1.08)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F-11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Incident &amp; Quality Review Log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1.09)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F-12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Contracted Services Record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1.10)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F-13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Employee Concern / Complaint Form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1.11)</w:t>
            </w:r>
          </w:p>
        </w:tc>
      </w:tr>
    </w:tbl>
    <w:p>
      <w:pPr>
        <w:spacing w:after="60" w:before="12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1"/>
          <w:szCs w:val="21"/>
        </w:rPr>
        <w:t xml:space="preserve">Section 2 — Resident Rights, Admission &amp; Residency Forms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1300"/>
        <w:gridCol w:w="8060"/>
      </w:tblGrid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F-14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Resident Rights Acknowledgment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2.01)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F-15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Admission Assessment &amp; Evacuation-Capability Determination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2.02)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F-16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Facility Disclosure Statement Acknowledgment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2.03)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F-17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Residency Agreement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2.04)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F-18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Aging-in-Place Waiver / Change-of-Condition Evaluation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2.05)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F-19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Transfer / Discharge Notice &amp; Plan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2.06)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F-20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Grievance Form &amp; Log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2.07)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F-21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Abuse, Neglect &amp; Exploitation Reporting Form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2.08)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F-22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Authorization for Release of Information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2.09)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F-23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Resident Funds Ledger &amp; Property Inventory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2.10)</w:t>
            </w:r>
          </w:p>
        </w:tc>
      </w:tr>
    </w:tbl>
    <w:p>
      <w:pPr>
        <w:spacing w:after="60" w:before="12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1"/>
          <w:szCs w:val="21"/>
        </w:rPr>
        <w:t xml:space="preserve">Section 3 — Resident Services &amp; Care Forms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1300"/>
        <w:gridCol w:w="8060"/>
      </w:tblGrid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F-24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Individual Service Plan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3.01)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F-25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ADL / Personal Care Support Record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3.02)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F-26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Supervision-Level &amp; Brain-Injury Support Plan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3.03)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F-27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Elopement Risk Assessment &amp; Missing-Resident Response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3.04)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F-28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Behavior Incident Report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3.05)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F-29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Change-of-Condition Note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3.07)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F-30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Restrictive Intervention Authorization &amp; Monitoring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3.08)</w:t>
            </w:r>
          </w:p>
        </w:tc>
      </w:tr>
    </w:tbl>
    <w:p>
      <w:pPr>
        <w:spacing w:after="60" w:before="12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1"/>
          <w:szCs w:val="21"/>
        </w:rPr>
        <w:t xml:space="preserve">Section 4 — Health, Records &amp; Medication Forms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1300"/>
        <w:gridCol w:w="8060"/>
      </w:tblGrid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F-31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Medication Profile Record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4.02 / 4.05)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F-32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Medication Administration Record (MAR)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4.02)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F-33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RN Delegation Record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4.02)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F-34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Self-Administration Assessment &amp; Monthly Counseling Record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4.04)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F-35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Medication Error / Adverse Reaction Report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4.06)</w:t>
            </w:r>
          </w:p>
        </w:tc>
      </w:tr>
    </w:tbl>
    <w:p>
      <w:pPr>
        <w:spacing w:after="60" w:before="12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1"/>
          <w:szCs w:val="21"/>
        </w:rPr>
        <w:t xml:space="preserve">Section 5 — Food, Safety &amp; Environment Forms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1300"/>
        <w:gridCol w:w="8060"/>
      </w:tblGrid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F-36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Menu / Therapeutic Diet Plan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5.01)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F-37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Emergency Preparedness Plan &amp; Drill Log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5.02)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F-38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Accident / Injury / Emergency Notification Report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5.03)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F-39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Fire Drill &amp; Life-Safety Inspection Log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5.04)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F-40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Infection Control / Cleaning &amp; Reportable Disease Log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5.05)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F-41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Physical Plant Inspection &amp; Water-Temperature Log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5.06)</w:t>
            </w:r>
          </w:p>
        </w:tc>
      </w:tr>
    </w:tbl>
    <w:p>
      <w:pPr>
        <w:spacing w:after="60" w:before="12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1"/>
          <w:szCs w:val="21"/>
        </w:rPr>
        <w:t xml:space="preserve">Section 6 — CRS Add-On Forms (Optional Funding Path)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1300"/>
        <w:gridCol w:w="8060"/>
      </w:tblGrid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F-42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CRS Eligibility &amp; Authorization Verification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6.02)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F-43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CRS Individualized Program Plan &amp; IDT Record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6.03)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F-44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CRS Tier Authorization &amp; 180-Day Tracking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6.04)</w:t>
            </w:r>
          </w:p>
        </w:tc>
      </w:tr>
      <w:tr>
        <w:tc>
          <w:tcPr>
            <w:tcW w:type="dxa" w:w="13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F-45</w:t>
            </w:r>
          </w:p>
        </w:tc>
        <w:tc>
          <w:tcPr>
            <w:tcW w:type="dxa" w:w="80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CRS Service Record &amp; Monthly Billing Summary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6"/>
                <w:szCs w:val="16"/>
              </w:rPr>
              <w:t xml:space="preserve">   (Policy 6.05)</w:t>
            </w:r>
          </w:p>
        </w:tc>
      </w:tr>
    </w:tbl>
    <w:p>
      <w:r>
        <w:br w:type="page"/>
      </w:r>
    </w:p>
    <w:p>
      <w:pPr>
        <w:shd w:fill="1F3A5F" w:val="clear"/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SECTION 1 — ADMINISTRATION &amp; STAFF FORMS</w:t>
      </w:r>
    </w:p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6"/>
          <w:szCs w:val="6"/>
        </w:rPr>
        <w:t xml:space="preserv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F-01 — Manager &amp; Person-in-Charge Designation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1.01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Manager name (on duty 40 hrs/week)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Employee authorized to act in manager’s absence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Delegated duty / delegate / effective date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Governing Authority / Date</w:t>
            </w:r>
          </w:p>
        </w:tc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F-02 — Scope of Services &amp; License-Type Determination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1.02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p>
      <w:pPr>
        <w:spacing w:after="60" w:before="10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19"/>
          <w:szCs w:val="19"/>
        </w:rPr>
        <w:t xml:space="preserve">License type</w:t>
      </w:r>
    </w:p>
    <w:p>
      <w:pPr>
        <w:spacing w:after="50" w:line="264"/>
        <w:ind w:left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Type A (evacuates without physical assistance; no routine nighttime attendance)</w:t>
      </w:r>
    </w:p>
    <w:p>
      <w:pPr>
        <w:spacing w:after="50" w:line="264"/>
        <w:ind w:left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Type B (may need evacuation assistance / nighttime attendance)</w:t>
      </w:r>
    </w:p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Services provided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Services not provided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Basis / assessment reference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F-03 — Yearly Policy Review Log</w:t>
      </w:r>
    </w:p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1.03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Policies are reviewed at least annually and upon any applicable rule change.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Policy / Topic</w:t>
            </w:r>
          </w:p>
        </w:tc>
        <w:tc>
          <w:tcPr>
            <w:tcW w:type="dxa" w:w="2340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Reviewed Date</w:t>
            </w:r>
          </w:p>
        </w:tc>
        <w:tc>
          <w:tcPr>
            <w:tcW w:type="dxa" w:w="2340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Changes Made</w:t>
            </w:r>
          </w:p>
        </w:tc>
        <w:tc>
          <w:tcPr>
            <w:tcW w:type="dxa" w:w="2340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Reviewed By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/>
      <w:tr/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F-04 — Required Postings Checklist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1.03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p>
      <w:pPr>
        <w:spacing w:after="50" w:line="264"/>
        <w:ind w:left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Resident rights list</w:t>
      </w:r>
    </w:p>
    <w:p>
      <w:pPr>
        <w:spacing w:after="50" w:line="264"/>
        <w:ind w:left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Facility license</w:t>
      </w:r>
    </w:p>
    <w:p>
      <w:pPr>
        <w:spacing w:after="50" w:line="264"/>
        <w:ind w:left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24-hour staffing pattern (posted monthly)</w:t>
      </w:r>
    </w:p>
    <w:p>
      <w:pPr>
        <w:spacing w:after="50" w:line="264"/>
        <w:ind w:left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HHSC complaint line</w:t>
      </w:r>
    </w:p>
    <w:p>
      <w:pPr>
        <w:spacing w:after="50" w:line="264"/>
        <w:ind w:left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State Long-Term Care Ombudsman phone number</w:t>
      </w:r>
    </w:p>
    <w:p>
      <w:pPr>
        <w:spacing w:after="50" w:line="264"/>
        <w:ind w:left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Most recent inspection report &amp; any plan of correction</w:t>
      </w:r>
    </w:p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F-05 — Job Description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1.04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Position title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Reports to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Duties and responsibilities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Required skills, knowledge, education &amp; experience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Employee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F-06 — Personnel Record Checklist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1.04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p>
      <w:pPr>
        <w:spacing w:after="50" w:line="264"/>
        <w:ind w:left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Application / qualifications (attendant 18+ or HS graduate)</w:t>
      </w:r>
    </w:p>
    <w:p>
      <w:pPr>
        <w:spacing w:after="50" w:line="264"/>
        <w:ind w:left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Criminal history check</w:t>
      </w:r>
    </w:p>
    <w:p>
      <w:pPr>
        <w:spacing w:after="50" w:line="264"/>
        <w:ind w:left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Nurse Aide Registry check</w:t>
      </w:r>
    </w:p>
    <w:p>
      <w:pPr>
        <w:spacing w:after="50" w:line="264"/>
        <w:ind w:left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Employee Misconduct Registry (EMR) check</w:t>
      </w:r>
    </w:p>
    <w:p>
      <w:pPr>
        <w:spacing w:after="50" w:line="264"/>
        <w:ind w:left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Signed job description</w:t>
      </w:r>
    </w:p>
    <w:p>
      <w:pPr>
        <w:spacing w:after="50" w:line="264"/>
        <w:ind w:left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Orientation &amp; training documentation</w:t>
      </w:r>
    </w:p>
    <w:p>
      <w:pPr>
        <w:spacing w:after="50" w:line="264"/>
        <w:ind w:left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First aid / CPR (if applicable)</w:t>
      </w:r>
    </w:p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F-07 — Orientation &amp; In-Service Training Record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1.05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p>
      <w:pPr>
        <w:spacing w:after="60" w:before="10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19"/>
          <w:szCs w:val="19"/>
        </w:rPr>
        <w:t xml:space="preserve">Orientation (before providing unsupervised care)</w:t>
      </w:r>
    </w:p>
    <w:p>
      <w:pPr>
        <w:spacing w:after="50" w:line="264"/>
        <w:ind w:left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Resident &amp; provider rights, abuse/neglect, confidentiality</w:t>
      </w:r>
    </w:p>
    <w:p>
      <w:pPr>
        <w:spacing w:after="50" w:line="264"/>
        <w:ind w:left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Emergency response &amp; sudden change in condition</w:t>
      </w:r>
    </w:p>
    <w:p>
      <w:pPr>
        <w:spacing w:after="50" w:line="264"/>
        <w:ind w:left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Common mental disorders &amp; related implications</w:t>
      </w:r>
    </w:p>
    <w:p>
      <w:pPr>
        <w:spacing w:after="50" w:line="264"/>
        <w:ind w:left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Applicable federal laws (ADA, Rehabilitation Act, Fair Housing)</w:t>
      </w:r>
    </w:p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p>
      <w:pPr>
        <w:spacing w:after="60" w:before="100" w:line="26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19"/>
          <w:szCs w:val="19"/>
        </w:rPr>
        <w:t xml:space="preserve">In-service education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Topic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Hours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Trainer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Staff</w:t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/>
      <w:tr/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F-08 — Cognitive-Care Competency Verification</w:t>
      </w:r>
    </w:p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1.06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Competency-based training on Alzheimer’s/related disorders for all staff (26 TAC §553.254).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Staff Name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Training Date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Competency Verified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Verified By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Annual Due</w:t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/>
      <w:tr/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F-09 — Background Screening &amp; Registry Check Record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1.07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Individual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Criminal History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Nurse Aide Registry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EMR / Date</w:t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/>
      <w:tr/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F-10 — Staffing Schedule &amp; Night-Shift Coverage Log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1.08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Shift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Staff on Duty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Hours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Night Coverage (avail./awake)</w:t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/>
      <w:tr/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F-11 — Incident &amp; Quality Review Log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1.09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 (incident/med error/complaint)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Summary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Corrective Action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Closed</w:t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/>
      <w:tr/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F-12 — Contracted Services Record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1.10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Service</w:t>
            </w:r>
          </w:p>
        </w:tc>
        <w:tc>
          <w:tcPr>
            <w:tcW w:type="dxa" w:w="2340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Provider</w:t>
            </w:r>
          </w:p>
        </w:tc>
        <w:tc>
          <w:tcPr>
            <w:tcW w:type="dxa" w:w="2340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License / Screening Verified</w:t>
            </w:r>
          </w:p>
        </w:tc>
        <w:tc>
          <w:tcPr>
            <w:tcW w:type="dxa" w:w="2340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Current Through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/>
      <w:tr/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F-13 — Employee Concern / Complaint Form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1.11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 submitted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Employee (optional)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Concern related to resident care / safety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Review / resolution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Action taken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shd w:fill="1F3A5F" w:val="clear"/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SECTION 2 — RESIDENT RIGHTS, ADMISSION &amp; RESIDENCY FORMS</w:t>
      </w:r>
    </w:p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6"/>
          <w:szCs w:val="6"/>
        </w:rPr>
        <w:t xml:space="preserv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F-14 — Resident Rights Acknowledgment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2.01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The resident received and had explained the written statement of rights, in an understandable manner.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Rights statement provided (date)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Accommodations used (communication/cognitive)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Resident / Rep. / Date</w:t>
            </w:r>
          </w:p>
        </w:tc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F-15 — Admission Assessment &amp; Evacuation-Capability Determination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2.02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Assessed needs (ADL, medication, supervision)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Brain-injury supports needed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Evacuation capability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License type match (Type A / Type B)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F-16 — Facility Disclosure Statement Acknowledgment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2.03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p>
      <w:pPr>
        <w:spacing w:after="50" w:line="264"/>
        <w:ind w:left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Services described</w:t>
      </w:r>
    </w:p>
    <w:p>
      <w:pPr>
        <w:spacing w:after="50" w:line="264"/>
        <w:ind w:left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Normal 24-hour staffing pattern disclosed</w:t>
      </w:r>
    </w:p>
    <w:p>
      <w:pPr>
        <w:spacing w:after="50" w:line="264"/>
        <w:ind w:left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☐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Aging-in-place policy &amp; waiver process disclosed</w:t>
      </w:r>
    </w:p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Resident / Rep. / Date</w:t>
            </w:r>
          </w:p>
        </w:tc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F-17 — Residency Agreement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2.04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Services provided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Charges / fees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Refund terms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House rules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Conditions for transfer / discharge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Resident / Rep. / Date</w:t>
            </w:r>
          </w:p>
        </w:tc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F-18 — Aging-in-Place Waiver / Change-of-Condition Evaluation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2.05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Change of condition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Evacuation / physical-plant evaluation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Additional services secured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Physician / representative concurrence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Physician / Rep. / Date</w:t>
            </w:r>
          </w:p>
        </w:tc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F-19 — Transfer / Discharge Notice &amp; Plan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2.06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Reason for transfer / discharge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Notice date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Receiving setting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Medications / belongings released (receipt)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Resident / Rep. / Date</w:t>
            </w:r>
          </w:p>
        </w:tc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F-20 — Grievance Form &amp; Log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2.07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 submitted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Grievance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Investigation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Resolution / follow-up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F-21 — Abuse, Neglect &amp; Exploitation Reporting Form</w:t>
      </w:r>
    </w:p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2.08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Report immediately to DFPS and HHSC as required (26 TAC §553.329). Do not delay for internal review.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 / time observed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Reported to DFPS (date/time/ref)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Reported to HHSC (date/time)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Resident-safety action taken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Reporter / Date</w:t>
            </w:r>
          </w:p>
        </w:tc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F-22 — Authorization for Release of Information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2.09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Information to be released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Released to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Purpose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Expiration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Resident / Rep.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F-23 — Resident Funds Ledger &amp; Property Inventory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2.10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In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Out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Balance</w:t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Resident / Rep. / Date</w:t>
            </w:r>
          </w:p>
        </w:tc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shd w:fill="1F3A5F" w:val="clear"/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SECTION 3 — RESIDENT SERVICES &amp; CARE FORMS</w:t>
      </w:r>
    </w:p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6"/>
          <w:szCs w:val="6"/>
        </w:rPr>
        <w:t xml:space="preserv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F-24 — Individual Service Plan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3.01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Assessed needs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Services to be provided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Supervision level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Medication service (administration / supervision / self-admin)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Review schedule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Resident / Rep. / Date</w:t>
            </w:r>
          </w:p>
        </w:tc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F-25 — ADL / Personal Care Support Record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3.02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Bathing/Dressing/Grooming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Mobility/Toileting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Eating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Staff</w:t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/>
      <w:tr/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F-26 — Supervision-Level &amp; Brain-Injury Support Plan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3.03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Supervision level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Cueing / compensatory strategies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Fall / elopement measures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Behavior supports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Physician / rehab coordination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F-27 — Elopement Risk Assessment &amp; Missing-Resident Response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3.04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Elopement / wandering risk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Prevention measures (least-restrictive)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Missing-resident response steps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F-28 — Behavior Incident Report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3.05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Antecedent / trigger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Behavior &amp; de-escalation used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Outcome &amp; follow-up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Staff / Date</w:t>
            </w:r>
          </w:p>
        </w:tc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F-29 — Change-of-Condition Note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3.07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Change observed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Physician notified (date/time)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Representative notified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Action / referral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Staff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F-30 — Restrictive Intervention Authorization &amp; Monitoring</w:t>
      </w:r>
    </w:p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3.08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Restraints are never used for discipline or convenience; least-restrictive alternatives first.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Least-restrictive alternatives tried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Authorized intervention &amp; basis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Monitoring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Review through quality management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shd w:fill="1F3A5F" w:val="clear"/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SECTION 4 — HEALTH, RECORDS &amp; MEDICATION FORMS</w:t>
      </w:r>
    </w:p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6"/>
          <w:szCs w:val="6"/>
        </w:rPr>
        <w:t xml:space="preserv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F-31 — Medication Profile Record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4.02 / 4.05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Medication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Dose / Route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Times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Prescriber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Pharmacy</w:t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/>
      <w:tr/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F-32 — Medication Administration Record (MAR)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4.02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Medication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Time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Given / Missed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Staff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/>
      <w:tr/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F-33 — RN Delegation Record</w:t>
      </w:r>
    </w:p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4.02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Delegation of medication administration governed by 22 TAC Chapter 225.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Delegating RN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Employee delegated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Task(s) delegated &amp; training verified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Effective / review date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RN / Date</w:t>
            </w:r>
          </w:p>
        </w:tc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F-34 — Self-Administration Assessment &amp; Monthly Counseling Record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4.04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Self-administration capability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Secure storage confirmed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Month</w:t>
            </w:r>
          </w:p>
        </w:tc>
        <w:tc>
          <w:tcPr>
            <w:tcW w:type="dxa" w:w="2340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Counseling Date</w:t>
            </w:r>
          </w:p>
        </w:tc>
        <w:tc>
          <w:tcPr>
            <w:tcW w:type="dxa" w:w="2340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Still Capable? (Y/N)</w:t>
            </w:r>
          </w:p>
        </w:tc>
        <w:tc>
          <w:tcPr>
            <w:tcW w:type="dxa" w:w="2340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Staff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/>
      <w:tr/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F-35 — Medication Error / Adverse Reaction Report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4.06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Error / reaction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Immediate action &amp; physician notified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Representative notified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Corrective action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Staff / Date</w:t>
            </w:r>
          </w:p>
        </w:tc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shd w:fill="1F3A5F" w:val="clear"/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SECTION 5 — FOOD, SAFETY &amp; ENVIRONMENT FORMS</w:t>
      </w:r>
    </w:p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6"/>
          <w:szCs w:val="6"/>
        </w:rPr>
        <w:t xml:space="preserv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F-36 — Menu / Therapeutic Diet Plan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5.01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Standard menu (per service plan)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Therapeutic / texture-modified diets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Resident-specific diet orders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F-37 — Emergency Preparedness Plan &amp; Drill Log</w:t>
      </w:r>
    </w:p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5.02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Include 2-1-1 Texas disaster-system registration and individualized evacuation for each resident.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Drill Date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Type (fire/weather/utility)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Shift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Notes / Corrections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Staff</w:t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/>
      <w:tr/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F-38 — Accident / Injury / Emergency Notification Report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5.03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Emergency care / transfer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Physician notified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Next of kin / responsible party notified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Staff / Date</w:t>
            </w:r>
          </w:p>
        </w:tc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F-39 — Fire Drill &amp; Life-Safety Inspection Log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5.04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Fire Drill / LSC Item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Result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Corrections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Staff</w:t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/>
      <w:tr/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F-40 — Infection Control / Cleaning &amp; Reportable Disease Log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5.05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2340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Task / Event</w:t>
            </w:r>
          </w:p>
        </w:tc>
        <w:tc>
          <w:tcPr>
            <w:tcW w:type="dxa" w:w="2340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Reportable Disease Reported?</w:t>
            </w:r>
          </w:p>
        </w:tc>
        <w:tc>
          <w:tcPr>
            <w:tcW w:type="dxa" w:w="2340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Staff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/>
      <w:tr/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F-41 — Physical Plant Inspection &amp; Water-Temperature Log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5.06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Area Inspected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Water Temp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Hazard / Correction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Staff</w:t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/>
      <w:tr/>
    </w:tbl>
    <w:p>
      <w:r>
        <w:br w:type="page"/>
      </w:r>
    </w:p>
    <w:p>
      <w:pPr>
        <w:shd w:fill="1F3A5F" w:val="clear"/>
        <w:spacing w:after="80" w:before="60"/>
      </w:pPr>
      <w:r>
        <w:rPr>
          <w:rFonts w:ascii="Calibri" w:cs="Calibri" w:eastAsia="Calibri" w:hAnsi="Calibri"/>
          <w:b/>
          <w:bCs/>
          <w:i w:val="false"/>
          <w:iCs w:val="false"/>
          <w:color w:val="FFFFFF"/>
          <w:sz w:val="22"/>
          <w:szCs w:val="22"/>
        </w:rPr>
        <w:t xml:space="preserve">SECTION 6 — CRS ADD-ON FORMS (OPTIONAL FUNDING PATH)</w:t>
      </w:r>
    </w:p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6"/>
          <w:szCs w:val="6"/>
        </w:rPr>
        <w:t xml:space="preserv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F-42 — CRS Eligibility &amp; Authorization Verification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6.02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Participant / diagnosis (TBI / TBI+TSCI)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CRS eligibility determined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Other benefits applied first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Service authorization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F-43 — CRS Individualized Program Plan &amp; IDT Record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6.03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Assessment tool (MPAI-4 / FIM) &amp; score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Measurable goals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Interdisciplinary team members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Progress / lack of progress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IDT Lead / Date</w:t>
            </w:r>
          </w:p>
        </w:tc>
        <w:tc>
          <w:tcPr>
            <w:tcW w:type="dxa" w:w="468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F-44 — CRS Tier Authorization &amp; 180-Day Tracking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6.04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Authorized tier &amp; weekly hours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First day of residential service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180-day end date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Week</w:t>
            </w:r>
          </w:p>
        </w:tc>
        <w:tc>
          <w:tcPr>
            <w:tcW w:type="dxa" w:w="2340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2340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Core-Therapy Hours</w:t>
            </w:r>
          </w:p>
        </w:tc>
        <w:tc>
          <w:tcPr>
            <w:tcW w:type="dxa" w:w="2340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Within Cap?</w:t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234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/>
      <w:tr/>
    </w:tbl>
    <w:p>
      <w:r>
        <w:br w:type="page"/>
      </w:r>
    </w:p>
    <w:p>
      <w:pPr>
        <w:keepNext/>
        <w:spacing w:after="30" w:before="22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23"/>
          <w:szCs w:val="23"/>
        </w:rPr>
        <w:t xml:space="preserve">F-45 — CRS Service Record &amp; Monthly Billing Summary</w:t>
      </w:r>
    </w:p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E5871"/>
          <w:sz w:val="18"/>
          <w:szCs w:val="18"/>
        </w:rPr>
        <w:t xml:space="preserve">Supports Policy 6.05</w:t>
      </w:r>
    </w:p>
    <w:p>
      <w:pPr>
        <w:spacing w:after="80" w:before="0" w:line="264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17"/>
          <w:szCs w:val="17"/>
        </w:rPr>
        <w:t xml:space="preserve">Upload service records to the CRS Data Reporting System by the tenth working day of the following month.</w:t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Facility: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[Facility Name]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Resident: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________________</w:t>
            </w:r>
          </w:p>
        </w:tc>
        <w:tc>
          <w:tcPr>
            <w:tcW w:type="dxa" w:w="312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Date: 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____________</w:t>
            </w:r>
          </w:p>
        </w:tc>
      </w:tr>
    </w:tbl>
    <w:p>
      <w:pPr>
        <w:spacing w:after="4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Tier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Core Therapies Provided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Hours</w:t>
            </w:r>
          </w:p>
        </w:tc>
        <w:tc>
          <w:tcPr>
            <w:tcW w:type="dxa" w:w="1872"/>
            <w:shd w:fill="3E587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Staff</w:t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single" w:color="9DB1C7" w:sz="4"/>
          <w:left w:val="single" w:color="9DB1C7" w:sz="4"/>
          <w:bottom w:val="single" w:color="9DB1C7" w:sz="4"/>
          <w:right w:val="single" w:color="9DB1C7" w:sz="4"/>
          <w:insideH w:val="single" w:color="9DB1C7" w:sz="4"/>
          <w:insideV w:val="single" w:color="9DB1C7" w:sz="4"/>
        </w:tblBorders>
      </w:tblPr>
      <w:tblGrid>
        <w:gridCol w:w="3400"/>
        <w:gridCol w:w="5960"/>
      </w:tblGrid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Monthly summary (progress / discharge planning)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400"/>
            <w:shd w:fill="EAF0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3E5871"/>
                <w:sz w:val="18"/>
                <w:szCs w:val="18"/>
              </w:rPr>
              <w:t xml:space="preserve">Tier rate confirmed vs. contract &amp; HHSC schedule</w:t>
            </w:r>
          </w:p>
        </w:tc>
        <w:tc>
          <w:tcPr>
            <w:tcW w:type="dxa" w:w="596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0" w:before="0" w:line="26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30" w:before="0" w:line="264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4"/>
          <w:szCs w:val="4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160"/>
              <w:left w:type="dxa" w:w="40"/>
              <w:bottom w:type="dxa" w:w="20"/>
              <w:right w:type="dxa" w:w="120"/>
            </w:tcMar>
          </w:tcPr>
          <w:p>
            <w:pPr>
              <w:pBdr>
                <w:top w:val="single" w:color="1A1A1A" w:sz="6" w:space="1"/>
              </w:pBd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Manager / Date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150" w:right="1440" w:bottom="115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555555"/>
        <w:sz w:val="15"/>
        <w:szCs w:val="15"/>
      </w:rPr>
      <w:t xml:space="preserve">Built to 26 TAC Ch. 553  —  Ready to customize  —  Page </w:t>
    </w:r>
    <w:r>
      <w:rPr>
        <w:rFonts w:ascii="Calibri" w:cs="Calibri" w:eastAsia="Calibri" w:hAnsi="Calibri"/>
        <w:color w:val="555555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555555"/>
        <w:sz w:val="15"/>
        <w:szCs w:val="15"/>
      </w:rPr>
      <w:t xml:space="preserve">[Facility Name]  •  Brain Injury Residential  •  Forms Packet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Texas Brain Injury Residential Care — Forms Packet</dc:title>
  <dc:creator>PolicyReady.org</dc:creator>
  <cp:lastModifiedBy>Un-named</cp:lastModifiedBy>
  <cp:revision>1</cp:revision>
  <dcterms:created xsi:type="dcterms:W3CDTF">2026-07-06T11:36:06.273Z</dcterms:created>
  <dcterms:modified xsi:type="dcterms:W3CDTF">2026-07-06T11:36:06.286Z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