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300"/>
      </w:pPr>
      <w:r>
        <w:rPr>
          <w:rFonts w:ascii="Calibri" w:cs="Calibri" w:eastAsia="Calibri" w:hAnsi="Calibri"/>
          <w:b w:val="false"/>
          <w:bCs w:val="false"/>
          <w:i w:val="false"/>
          <w:iCs w:val="false"/>
          <w:color w:val="1A1A1A"/>
          <w:sz w:val="21"/>
          <w:szCs w:val="21"/>
        </w:rPr>
        <w:t xml:space="preserve"/>
      </w:r>
    </w:p>
    <w:p>
      <w:pPr>
        <w:spacing w:after="60" w:before="0" w:line="276"/>
        <w:jc w:val="center"/>
      </w:pPr>
      <w:r>
        <w:rPr>
          <w:rFonts w:ascii="Calibri" w:cs="Calibri" w:eastAsia="Calibri" w:hAnsi="Calibri"/>
          <w:b/>
          <w:bCs/>
          <w:i w:val="false"/>
          <w:iCs w:val="false"/>
          <w:color w:val="3E5871"/>
          <w:sz w:val="26"/>
          <w:szCs w:val="26"/>
        </w:rPr>
        <w:t xml:space="preserve">[FACILITY NAME]</w:t>
      </w:r>
    </w:p>
    <w:p>
      <w:pPr>
        <w:spacing w:after="60" w:before="0" w:line="276"/>
        <w:jc w:val="center"/>
      </w:pPr>
      <w:r>
        <w:rPr>
          <w:rFonts w:ascii="Calibri" w:cs="Calibri" w:eastAsia="Calibri" w:hAnsi="Calibri"/>
          <w:b/>
          <w:bCs/>
          <w:i w:val="false"/>
          <w:iCs w:val="false"/>
          <w:color w:val="1F3A5F"/>
          <w:sz w:val="46"/>
          <w:szCs w:val="46"/>
        </w:rPr>
        <w:t xml:space="preserve">Policy &amp; Procedure Manual</w:t>
      </w:r>
    </w:p>
    <w:p>
      <w:pPr>
        <w:spacing w:after="20" w:before="0" w:line="276"/>
        <w:jc w:val="center"/>
      </w:pPr>
      <w:r>
        <w:rPr>
          <w:rFonts w:ascii="Calibri" w:cs="Calibri" w:eastAsia="Calibri" w:hAnsi="Calibri"/>
          <w:b w:val="false"/>
          <w:bCs w:val="false"/>
          <w:i/>
          <w:iCs/>
          <w:color w:val="3E5871"/>
          <w:sz w:val="24"/>
          <w:szCs w:val="24"/>
        </w:rPr>
        <w:t xml:space="preserve">Transitional Living Facility — Brain &amp; Spinal Cord Injury (Florida)</w:t>
      </w:r>
    </w:p>
    <w:p>
      <w:pPr>
        <w:spacing w:after="200" w:before="0" w:line="276"/>
        <w:jc w:val="center"/>
      </w:pPr>
      <w:r>
        <w:rPr>
          <w:rFonts w:ascii="Calibri" w:cs="Calibri" w:eastAsia="Calibri" w:hAnsi="Calibri"/>
          <w:b w:val="false"/>
          <w:bCs w:val="false"/>
          <w:i w:val="false"/>
          <w:iCs w:val="false"/>
          <w:color w:val="555555"/>
          <w:sz w:val="20"/>
          <w:szCs w:val="20"/>
        </w:rPr>
        <w:t xml:space="preserve">Built to Chapter 400, Part XI, F.S. and Rule 59A-17, F.A.C.</w:t>
      </w:r>
    </w:p>
    <w:p>
      <w:pPr>
        <w:pBdr>
          <w:bottom w:val="single" w:color="9DB1C7" w:sz="8" w:space="1"/>
        </w:pBdr>
        <w:spacing w:after="140" w:before="100"/>
      </w:pPr>
      <w:r>
        <w:rPr>
          <w:rFonts w:ascii="Calibri" w:cs="Calibri" w:eastAsia="Calibri" w:hAnsi="Calibri"/>
          <w:b w:val="false"/>
          <w:bCs w:val="false"/>
          <w:i w:val="false"/>
          <w:iCs w:val="false"/>
          <w:color w:val="1A1A1A"/>
          <w:sz w:val="2"/>
          <w:szCs w:val="2"/>
        </w:rPr>
        <w:t xml:space="preserve"/>
      </w:r>
    </w:p>
    <w:p>
      <w:pPr>
        <w:spacing w:after="160" w:before="0" w:line="276"/>
        <w:jc w:val="center"/>
      </w:pPr>
      <w:r>
        <w:rPr>
          <w:rFonts w:ascii="Calibri" w:cs="Calibri" w:eastAsia="Calibri" w:hAnsi="Calibri"/>
          <w:b/>
          <w:bCs/>
          <w:i w:val="false"/>
          <w:iCs w:val="false"/>
          <w:color w:val="3E5871"/>
          <w:sz w:val="20"/>
          <w:szCs w:val="20"/>
        </w:rPr>
        <w:t xml:space="preserve">Regulatory basis: </w:t>
      </w:r>
      <w:r>
        <w:rPr>
          <w:rFonts w:ascii="Calibri" w:cs="Calibri" w:eastAsia="Calibri" w:hAnsi="Calibri"/>
          <w:b w:val="false"/>
          <w:bCs w:val="false"/>
          <w:i w:val="false"/>
          <w:iCs w:val="false"/>
          <w:color w:val="555555"/>
          <w:sz w:val="20"/>
          <w:szCs w:val="20"/>
        </w:rPr>
        <w:t xml:space="preserve">Chapter 400, Part XI, Florida Statutes (Transitional Living Facilities); Rule Chapter 59A-17, F.A.C.; Chapter 408, Part II, F.S. and Rule 59A-35, F.A.C. (health care licensing); Chapter 435, F.S. / s. 408.809, F.S. (Level 2 background screening). Licensed and surveyed by the Agency for Health Care Administration (AHCA).</w:t>
      </w:r>
    </w:p>
    <w:p>
      <w:pPr>
        <w:pBdr>
          <w:bottom w:val="single" w:color="9DB1C7" w:sz="8" w:space="1"/>
        </w:pBdr>
        <w:spacing w:after="140" w:before="100"/>
      </w:pPr>
      <w:r>
        <w:rPr>
          <w:rFonts w:ascii="Calibri" w:cs="Calibri" w:eastAsia="Calibri" w:hAnsi="Calibri"/>
          <w:b w:val="false"/>
          <w:bCs w:val="false"/>
          <w:i w:val="false"/>
          <w:iCs w:val="false"/>
          <w:color w:val="1A1A1A"/>
          <w:sz w:val="2"/>
          <w:szCs w:val="2"/>
        </w:rPr>
        <w:t xml:space="preserve"/>
      </w:r>
    </w:p>
    <w:p>
      <w:pPr>
        <w:spacing w:after="200" w:before="0" w:line="276"/>
        <w:jc w:val="center"/>
      </w:pPr>
      <w:r>
        <w:rPr>
          <w:rFonts w:ascii="Calibri" w:cs="Calibri" w:eastAsia="Calibri" w:hAnsi="Calibri"/>
          <w:b w:val="false"/>
          <w:bCs w:val="false"/>
          <w:i/>
          <w:iCs/>
          <w:color w:val="555555"/>
          <w:sz w:val="19"/>
          <w:szCs w:val="19"/>
        </w:rPr>
        <w:t xml:space="preserve">This manual is a customizable template. Replace every bracketed field with your organization’s details and adapt each policy to your operations before use.</w:t>
      </w:r>
    </w:p>
    <w:p>
      <w:pPr>
        <w:spacing w:after="20" w:before="0" w:line="276"/>
        <w:jc w:val="center"/>
      </w:pPr>
      <w:r>
        <w:rPr>
          <w:rFonts w:ascii="Calibri" w:cs="Calibri" w:eastAsia="Calibri" w:hAnsi="Calibri"/>
          <w:b w:val="false"/>
          <w:bCs w:val="false"/>
          <w:i w:val="false"/>
          <w:iCs w:val="false"/>
          <w:color w:val="1A1A1A"/>
          <w:sz w:val="21"/>
          <w:szCs w:val="21"/>
        </w:rPr>
        <w:t xml:space="preserve">Approved By: [Administrator Name], Administrator</w:t>
      </w:r>
    </w:p>
    <w:p>
      <w:pPr>
        <w:spacing w:after="90" w:before="0" w:line="276"/>
        <w:jc w:val="center"/>
      </w:pPr>
      <w:r>
        <w:rPr>
          <w:rFonts w:ascii="Calibri" w:cs="Calibri" w:eastAsia="Calibri" w:hAnsi="Calibri"/>
          <w:b w:val="false"/>
          <w:bCs w:val="false"/>
          <w:i w:val="false"/>
          <w:iCs w:val="false"/>
          <w:color w:val="555555"/>
          <w:sz w:val="18"/>
          <w:szCs w:val="18"/>
        </w:rPr>
        <w:t xml:space="preserve">Effective Date: [Date]        Version: 1.0        Review: Annual or upon rule change</w:t>
      </w:r>
    </w:p>
    <w:p>
      <w:r>
        <w:br w:type="page"/>
      </w:r>
    </w:p>
    <w:p>
      <w:pPr>
        <w:spacing w:after="120"/>
      </w:pPr>
      <w:r>
        <w:rPr>
          <w:rFonts w:ascii="Calibri" w:cs="Calibri" w:eastAsia="Calibri" w:hAnsi="Calibri"/>
          <w:b/>
          <w:bCs/>
          <w:i w:val="false"/>
          <w:iCs w:val="false"/>
          <w:color w:val="1F3A5F"/>
          <w:sz w:val="30"/>
          <w:szCs w:val="30"/>
        </w:rPr>
        <w:t xml:space="preserve">Front Matter — State Rules, Regulations &amp; Accreditation</w:t>
      </w:r>
    </w:p>
    <w:p>
      <w:pPr>
        <w:pBdr>
          <w:bottom w:val="single" w:color="9DB1C7" w:sz="8" w:space="1"/>
        </w:pBdr>
        <w:spacing w:after="140" w:before="100"/>
      </w:pPr>
      <w:r>
        <w:rPr>
          <w:rFonts w:ascii="Calibri" w:cs="Calibri" w:eastAsia="Calibri" w:hAnsi="Calibri"/>
          <w:b w:val="false"/>
          <w:bCs w:val="false"/>
          <w:i w:val="false"/>
          <w:iCs w:val="false"/>
          <w:color w:val="1A1A1A"/>
          <w:sz w:val="2"/>
          <w:szCs w:val="2"/>
        </w:rPr>
        <w:t xml:space="preserve"/>
      </w:r>
    </w:p>
    <w:p>
      <w:pPr>
        <w:spacing w:after="120" w:before="0" w:line="276"/>
        <w:jc w:val="left"/>
      </w:pPr>
      <w:r>
        <w:rPr>
          <w:rFonts w:ascii="Calibri" w:cs="Calibri" w:eastAsia="Calibri" w:hAnsi="Calibri"/>
          <w:b w:val="false"/>
          <w:bCs w:val="false"/>
          <w:i w:val="false"/>
          <w:iCs w:val="false"/>
          <w:color w:val="1A1A1A"/>
          <w:sz w:val="21"/>
          <w:szCs w:val="21"/>
        </w:rPr>
        <w:t xml:space="preserve">[Facility Name] operates in compliance with the following Florida authorities and aligns to the following accreditation framework, which form the basis for this manual:</w:t>
      </w:r>
    </w:p>
    <w:p>
      <w:pPr>
        <w:pStyle w:val="ListParagraph"/>
        <w:numPr>
          <w:ilvl w:val="0"/>
          <w:numId w:val="2"/>
        </w:numPr>
        <w:spacing w:after="60" w:line="276"/>
      </w:pPr>
      <w:r>
        <w:rPr>
          <w:rFonts w:ascii="Calibri" w:cs="Calibri" w:eastAsia="Calibri" w:hAnsi="Calibri"/>
          <w:b w:val="false"/>
          <w:bCs w:val="false"/>
          <w:i w:val="false"/>
          <w:iCs w:val="false"/>
          <w:color w:val="1A1A1A"/>
          <w:sz w:val="21"/>
          <w:szCs w:val="21"/>
        </w:rPr>
        <w:t xml:space="preserve">Chapter 400, Part XI, Florida Statutes — Transitional Living Facilities (the TLF statute).</w:t>
      </w:r>
    </w:p>
    <w:p>
      <w:pPr>
        <w:pStyle w:val="ListParagraph"/>
        <w:numPr>
          <w:ilvl w:val="0"/>
          <w:numId w:val="2"/>
        </w:numPr>
        <w:spacing w:after="60" w:line="276"/>
      </w:pPr>
      <w:r>
        <w:rPr>
          <w:rFonts w:ascii="Calibri" w:cs="Calibri" w:eastAsia="Calibri" w:hAnsi="Calibri"/>
          <w:b w:val="false"/>
          <w:bCs w:val="false"/>
          <w:i w:val="false"/>
          <w:iCs w:val="false"/>
          <w:color w:val="1A1A1A"/>
          <w:sz w:val="21"/>
          <w:szCs w:val="21"/>
        </w:rPr>
        <w:t xml:space="preserve">Rule Chapter 59A-17, F.A.C. — Transitional Living Facilities for the Spinal Cord-Injured, Head-Injured Persons (licensure 59A-17.101; dietary/nutrition 59A-17.118; physical plant 59A-17.119; medication administration by unlicensed direct care staff 59A-17.125; training/validation 59A-17.126).</w:t>
      </w:r>
    </w:p>
    <w:p>
      <w:pPr>
        <w:pStyle w:val="ListParagraph"/>
        <w:numPr>
          <w:ilvl w:val="0"/>
          <w:numId w:val="2"/>
        </w:numPr>
        <w:spacing w:after="60" w:line="276"/>
      </w:pPr>
      <w:r>
        <w:rPr>
          <w:rFonts w:ascii="Calibri" w:cs="Calibri" w:eastAsia="Calibri" w:hAnsi="Calibri"/>
          <w:b w:val="false"/>
          <w:bCs w:val="false"/>
          <w:i w:val="false"/>
          <w:iCs w:val="false"/>
          <w:color w:val="1A1A1A"/>
          <w:sz w:val="21"/>
          <w:szCs w:val="21"/>
        </w:rPr>
        <w:t xml:space="preserve">Chapter 408, Part II, F.S., and Rule 59A-35, F.A.C. — Health Care Licensing (general provisions and procedures).</w:t>
      </w:r>
    </w:p>
    <w:p>
      <w:pPr>
        <w:pStyle w:val="ListParagraph"/>
        <w:numPr>
          <w:ilvl w:val="0"/>
          <w:numId w:val="2"/>
        </w:numPr>
        <w:spacing w:after="60" w:line="276"/>
      </w:pPr>
      <w:r>
        <w:rPr>
          <w:rFonts w:ascii="Calibri" w:cs="Calibri" w:eastAsia="Calibri" w:hAnsi="Calibri"/>
          <w:b w:val="false"/>
          <w:bCs w:val="false"/>
          <w:i w:val="false"/>
          <w:iCs w:val="false"/>
          <w:color w:val="1A1A1A"/>
          <w:sz w:val="21"/>
          <w:szCs w:val="21"/>
        </w:rPr>
        <w:t xml:space="preserve">Chapter 435, F.S., and s. 408.809, F.S. — Level 2 background screening.</w:t>
      </w:r>
    </w:p>
    <w:p>
      <w:pPr>
        <w:pStyle w:val="ListParagraph"/>
        <w:numPr>
          <w:ilvl w:val="0"/>
          <w:numId w:val="2"/>
        </w:numPr>
        <w:spacing w:after="60" w:line="276"/>
      </w:pPr>
      <w:r>
        <w:rPr>
          <w:rFonts w:ascii="Calibri" w:cs="Calibri" w:eastAsia="Calibri" w:hAnsi="Calibri"/>
          <w:b w:val="false"/>
          <w:bCs w:val="false"/>
          <w:i w:val="false"/>
          <w:iCs w:val="false"/>
          <w:color w:val="1A1A1A"/>
          <w:sz w:val="21"/>
          <w:szCs w:val="21"/>
        </w:rPr>
        <w:t xml:space="preserve">Chapter 415, F.S. — Adult Protective Services (abuse/neglect/exploitation reporting to the Florida Abuse Hotline).</w:t>
      </w:r>
    </w:p>
    <w:p>
      <w:pPr>
        <w:pStyle w:val="ListParagraph"/>
        <w:numPr>
          <w:ilvl w:val="0"/>
          <w:numId w:val="2"/>
        </w:numPr>
        <w:spacing w:after="60" w:line="276"/>
      </w:pPr>
      <w:r>
        <w:rPr>
          <w:rFonts w:ascii="Calibri" w:cs="Calibri" w:eastAsia="Calibri" w:hAnsi="Calibri"/>
          <w:b w:val="false"/>
          <w:bCs w:val="false"/>
          <w:i w:val="false"/>
          <w:iCs w:val="false"/>
          <w:color w:val="1A1A1A"/>
          <w:sz w:val="21"/>
          <w:szCs w:val="21"/>
        </w:rPr>
        <w:t xml:space="preserve">s. 408.821, F.S. — Emergency management / continuity of operations.</w:t>
      </w:r>
    </w:p>
    <w:p>
      <w:pPr>
        <w:pStyle w:val="ListParagraph"/>
        <w:numPr>
          <w:ilvl w:val="0"/>
          <w:numId w:val="2"/>
        </w:numPr>
        <w:spacing w:after="60" w:line="276"/>
      </w:pPr>
      <w:r>
        <w:rPr>
          <w:rFonts w:ascii="Calibri" w:cs="Calibri" w:eastAsia="Calibri" w:hAnsi="Calibri"/>
          <w:b w:val="false"/>
          <w:bCs w:val="false"/>
          <w:i w:val="false"/>
          <w:iCs w:val="false"/>
          <w:color w:val="1A1A1A"/>
          <w:sz w:val="21"/>
          <w:szCs w:val="21"/>
        </w:rPr>
        <w:t xml:space="preserve">Chapter 69A-40, F.A.C. — applicable fire safety standards.</w:t>
      </w:r>
    </w:p>
    <w:p>
      <w:pPr>
        <w:pStyle w:val="ListParagraph"/>
        <w:numPr>
          <w:ilvl w:val="0"/>
          <w:numId w:val="2"/>
        </w:numPr>
        <w:spacing w:after="60" w:line="276"/>
      </w:pPr>
      <w:r>
        <w:rPr>
          <w:rFonts w:ascii="Calibri" w:cs="Calibri" w:eastAsia="Calibri" w:hAnsi="Calibri"/>
          <w:b w:val="false"/>
          <w:bCs w:val="false"/>
          <w:i w:val="false"/>
          <w:iCs w:val="false"/>
          <w:color w:val="1A1A1A"/>
          <w:sz w:val="21"/>
          <w:szCs w:val="21"/>
        </w:rPr>
        <w:t xml:space="preserve">Accreditation alignment (optional, but market-relevant): this manual is structured to align with nationally recognized rehabilitation accreditation frameworks — the Joint Commission and CARF (Commission on Accreditation of Rehabilitation Facilities) — which Florida managed-care plans and other payers often require or prefer for brain-injury providers. It aligns the facility’s practices to these frameworks and does not reproduce their proprietary standards; obtain current standards directly from the accreditor.</w:t>
      </w:r>
    </w:p>
    <w:p>
      <w:pPr>
        <w:pStyle w:val="ListParagraph"/>
        <w:numPr>
          <w:ilvl w:val="0"/>
          <w:numId w:val="2"/>
        </w:numPr>
        <w:spacing w:after="60" w:line="276"/>
      </w:pPr>
      <w:r>
        <w:rPr>
          <w:rFonts w:ascii="Calibri" w:cs="Calibri" w:eastAsia="Calibri" w:hAnsi="Calibri"/>
          <w:b w:val="false"/>
          <w:bCs w:val="false"/>
          <w:i w:val="false"/>
          <w:iCs w:val="false"/>
          <w:color w:val="1A1A1A"/>
          <w:sz w:val="21"/>
          <w:szCs w:val="21"/>
        </w:rPr>
        <w:t xml:space="preserve">Funding context (see the companion How-To Guide): BSCIP (Dept. of Health, payer of last resort), Statewide Medicaid Managed Care Long-Term Care, and auto/workers’-compensation/private pay.</w:t>
      </w:r>
    </w:p>
    <w:p>
      <w:pPr>
        <w:spacing w:after="120" w:before="100" w:line="276"/>
        <w:jc w:val="left"/>
      </w:pPr>
      <w:r>
        <w:rPr>
          <w:rFonts w:ascii="Calibri" w:cs="Calibri" w:eastAsia="Calibri" w:hAnsi="Calibri"/>
          <w:b w:val="false"/>
          <w:bCs w:val="false"/>
          <w:i/>
          <w:iCs/>
          <w:color w:val="555555"/>
          <w:sz w:val="19"/>
          <w:szCs w:val="19"/>
        </w:rPr>
        <w:t xml:space="preserve">This manual provides general information and is not legal advice; verify current statute, rule, and applicable accreditation standards before relying on any provision.</w:t>
      </w:r>
    </w:p>
    <w:p>
      <w:r>
        <w:br w:type="page"/>
      </w:r>
    </w:p>
    <w:p>
      <w:pPr>
        <w:spacing w:after="120"/>
      </w:pPr>
      <w:r>
        <w:rPr>
          <w:rFonts w:ascii="Calibri" w:cs="Calibri" w:eastAsia="Calibri" w:hAnsi="Calibri"/>
          <w:b/>
          <w:bCs/>
          <w:i w:val="false"/>
          <w:iCs w:val="false"/>
          <w:color w:val="1F3A5F"/>
          <w:sz w:val="30"/>
          <w:szCs w:val="30"/>
        </w:rPr>
        <w:t xml:space="preserve">Front Matter — Yearly Policy Review by Administrator</w:t>
      </w:r>
    </w:p>
    <w:p>
      <w:pPr>
        <w:pBdr>
          <w:bottom w:val="single" w:color="9DB1C7" w:sz="8" w:space="1"/>
        </w:pBdr>
        <w:spacing w:after="140" w:before="100"/>
      </w:pPr>
      <w:r>
        <w:rPr>
          <w:rFonts w:ascii="Calibri" w:cs="Calibri" w:eastAsia="Calibri" w:hAnsi="Calibri"/>
          <w:b w:val="false"/>
          <w:bCs w:val="false"/>
          <w:i w:val="false"/>
          <w:iCs w:val="false"/>
          <w:color w:val="1A1A1A"/>
          <w:sz w:val="2"/>
          <w:szCs w:val="2"/>
        </w:rPr>
        <w:t xml:space="preserve"/>
      </w:r>
    </w:p>
    <w:p>
      <w:pPr>
        <w:spacing w:after="120" w:before="0" w:line="276"/>
        <w:jc w:val="left"/>
      </w:pPr>
      <w:r>
        <w:rPr>
          <w:rFonts w:ascii="Calibri" w:cs="Calibri" w:eastAsia="Calibri" w:hAnsi="Calibri"/>
          <w:b w:val="false"/>
          <w:bCs w:val="false"/>
          <w:i w:val="false"/>
          <w:iCs w:val="false"/>
          <w:color w:val="1A1A1A"/>
          <w:sz w:val="21"/>
          <w:szCs w:val="21"/>
        </w:rPr>
        <w:t xml:space="preserve">The Administrator reviews this manual at least annually and upon any change to an applicable statute, rule, or accreditation standard, confirms each section remains current, and records the review below.</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3400"/>
        <w:gridCol w:w="1700"/>
        <w:gridCol w:w="2060"/>
        <w:gridCol w:w="2200"/>
      </w:tblGrid>
      <w:tr>
        <w:trPr>
          <w:tblHeader/>
        </w:trPr>
        <w:tc>
          <w:tcPr>
            <w:tcW w:type="dxa" w:w="3400"/>
            <w:shd w:fill="3E5871" w:val="clear"/>
            <w:tcMar>
              <w:top w:type="dxa" w:w="60"/>
              <w:left w:type="dxa" w:w="110"/>
              <w:bottom w:type="dxa" w:w="60"/>
              <w:right w:type="dxa" w:w="110"/>
            </w:tcMar>
          </w:tcPr>
          <w:p>
            <w:pPr>
              <w:spacing w:after="0" w:before="0" w:line="276"/>
              <w:jc w:val="left"/>
            </w:pPr>
            <w:r>
              <w:rPr>
                <w:rFonts w:ascii="Calibri" w:cs="Calibri" w:eastAsia="Calibri" w:hAnsi="Calibri"/>
                <w:b/>
                <w:bCs/>
                <w:i w:val="false"/>
                <w:iCs w:val="false"/>
                <w:color w:val="FFFFFF"/>
                <w:sz w:val="18"/>
                <w:szCs w:val="18"/>
              </w:rPr>
              <w:t xml:space="preserve">Section Reviewed</w:t>
            </w:r>
          </w:p>
        </w:tc>
        <w:tc>
          <w:tcPr>
            <w:tcW w:type="dxa" w:w="1700"/>
            <w:shd w:fill="3E5871" w:val="clear"/>
            <w:tcMar>
              <w:top w:type="dxa" w:w="60"/>
              <w:left w:type="dxa" w:w="110"/>
              <w:bottom w:type="dxa" w:w="60"/>
              <w:right w:type="dxa" w:w="110"/>
            </w:tcMar>
          </w:tcPr>
          <w:p>
            <w:pPr>
              <w:spacing w:after="0" w:before="0" w:line="276"/>
              <w:jc w:val="left"/>
            </w:pPr>
            <w:r>
              <w:rPr>
                <w:rFonts w:ascii="Calibri" w:cs="Calibri" w:eastAsia="Calibri" w:hAnsi="Calibri"/>
                <w:b/>
                <w:bCs/>
                <w:i w:val="false"/>
                <w:iCs w:val="false"/>
                <w:color w:val="FFFFFF"/>
                <w:sz w:val="18"/>
                <w:szCs w:val="18"/>
              </w:rPr>
              <w:t xml:space="preserve">Current? (Y/N)</w:t>
            </w:r>
          </w:p>
        </w:tc>
        <w:tc>
          <w:tcPr>
            <w:tcW w:type="dxa" w:w="2060"/>
            <w:shd w:fill="3E5871" w:val="clear"/>
            <w:tcMar>
              <w:top w:type="dxa" w:w="60"/>
              <w:left w:type="dxa" w:w="110"/>
              <w:bottom w:type="dxa" w:w="60"/>
              <w:right w:type="dxa" w:w="110"/>
            </w:tcMar>
          </w:tcPr>
          <w:p>
            <w:pPr>
              <w:spacing w:after="0" w:before="0" w:line="276"/>
              <w:jc w:val="left"/>
            </w:pPr>
            <w:r>
              <w:rPr>
                <w:rFonts w:ascii="Calibri" w:cs="Calibri" w:eastAsia="Calibri" w:hAnsi="Calibri"/>
                <w:b/>
                <w:bCs/>
                <w:i w:val="false"/>
                <w:iCs w:val="false"/>
                <w:color w:val="FFFFFF"/>
                <w:sz w:val="18"/>
                <w:szCs w:val="18"/>
              </w:rPr>
              <w:t xml:space="preserve">Notes / Change</w:t>
            </w:r>
          </w:p>
        </w:tc>
        <w:tc>
          <w:tcPr>
            <w:tcW w:type="dxa" w:w="2200"/>
            <w:shd w:fill="3E5871" w:val="clear"/>
            <w:tcMar>
              <w:top w:type="dxa" w:w="60"/>
              <w:left w:type="dxa" w:w="110"/>
              <w:bottom w:type="dxa" w:w="60"/>
              <w:right w:type="dxa" w:w="110"/>
            </w:tcMar>
          </w:tcPr>
          <w:p>
            <w:pPr>
              <w:spacing w:after="0" w:before="0" w:line="276"/>
              <w:jc w:val="left"/>
            </w:pPr>
            <w:r>
              <w:rPr>
                <w:rFonts w:ascii="Calibri" w:cs="Calibri" w:eastAsia="Calibri" w:hAnsi="Calibri"/>
                <w:b/>
                <w:bCs/>
                <w:i w:val="false"/>
                <w:iCs w:val="false"/>
                <w:color w:val="FFFFFF"/>
                <w:sz w:val="18"/>
                <w:szCs w:val="18"/>
              </w:rPr>
              <w:t xml:space="preserve">Reviewed By / Date</w:t>
            </w:r>
          </w:p>
        </w:tc>
      </w:tr>
      <w:tr>
        <w:tc>
          <w:tcPr>
            <w:tcW w:type="dxa" w:w="34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Section 1 — Administration &amp; Personnel</w:t>
            </w:r>
          </w:p>
        </w:tc>
        <w:tc>
          <w:tcPr>
            <w:tcW w:type="dxa" w:w="17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
            </w:r>
          </w:p>
        </w:tc>
        <w:tc>
          <w:tcPr>
            <w:tcW w:type="dxa" w:w="20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
            </w:r>
          </w:p>
        </w:tc>
        <w:tc>
          <w:tcPr>
            <w:tcW w:type="dxa" w:w="22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
            </w:r>
          </w:p>
        </w:tc>
      </w:tr>
      <w:tr>
        <w:tc>
          <w:tcPr>
            <w:tcW w:type="dxa" w:w="34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Section 2 — Client Rights, Admission &amp; Transition</w:t>
            </w:r>
          </w:p>
        </w:tc>
        <w:tc>
          <w:tcPr>
            <w:tcW w:type="dxa" w:w="17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
            </w:r>
          </w:p>
        </w:tc>
        <w:tc>
          <w:tcPr>
            <w:tcW w:type="dxa" w:w="20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
            </w:r>
          </w:p>
        </w:tc>
        <w:tc>
          <w:tcPr>
            <w:tcW w:type="dxa" w:w="22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
            </w:r>
          </w:p>
        </w:tc>
      </w:tr>
      <w:tr>
        <w:tc>
          <w:tcPr>
            <w:tcW w:type="dxa" w:w="34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Section 3 — Rehabilitation Services &amp; Care</w:t>
            </w:r>
          </w:p>
        </w:tc>
        <w:tc>
          <w:tcPr>
            <w:tcW w:type="dxa" w:w="17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
            </w:r>
          </w:p>
        </w:tc>
        <w:tc>
          <w:tcPr>
            <w:tcW w:type="dxa" w:w="20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
            </w:r>
          </w:p>
        </w:tc>
        <w:tc>
          <w:tcPr>
            <w:tcW w:type="dxa" w:w="22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
            </w:r>
          </w:p>
        </w:tc>
      </w:tr>
      <w:tr>
        <w:tc>
          <w:tcPr>
            <w:tcW w:type="dxa" w:w="34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Section 4 — Health, Records &amp; Medication</w:t>
            </w:r>
          </w:p>
        </w:tc>
        <w:tc>
          <w:tcPr>
            <w:tcW w:type="dxa" w:w="17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
            </w:r>
          </w:p>
        </w:tc>
        <w:tc>
          <w:tcPr>
            <w:tcW w:type="dxa" w:w="20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
            </w:r>
          </w:p>
        </w:tc>
        <w:tc>
          <w:tcPr>
            <w:tcW w:type="dxa" w:w="22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
            </w:r>
          </w:p>
        </w:tc>
      </w:tr>
      <w:tr>
        <w:tc>
          <w:tcPr>
            <w:tcW w:type="dxa" w:w="34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Section 5 — Dietary, Safety &amp; Environment</w:t>
            </w:r>
          </w:p>
        </w:tc>
        <w:tc>
          <w:tcPr>
            <w:tcW w:type="dxa" w:w="17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
            </w:r>
          </w:p>
        </w:tc>
        <w:tc>
          <w:tcPr>
            <w:tcW w:type="dxa" w:w="20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
            </w:r>
          </w:p>
        </w:tc>
        <w:tc>
          <w:tcPr>
            <w:tcW w:type="dxa" w:w="22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
            </w:r>
          </w:p>
        </w:tc>
      </w:tr>
      <w:tr>
        <w:tc>
          <w:tcPr>
            <w:tcW w:type="dxa" w:w="34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Section 6 — Program Performance &amp; Outcomes</w:t>
            </w:r>
          </w:p>
        </w:tc>
        <w:tc>
          <w:tcPr>
            <w:tcW w:type="dxa" w:w="17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
            </w:r>
          </w:p>
        </w:tc>
        <w:tc>
          <w:tcPr>
            <w:tcW w:type="dxa" w:w="20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
            </w:r>
          </w:p>
        </w:tc>
        <w:tc>
          <w:tcPr>
            <w:tcW w:type="dxa" w:w="22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
            </w:r>
          </w:p>
        </w:tc>
      </w:tr>
    </w:tbl>
    <w:p>
      <w:r>
        <w:br w:type="page"/>
      </w:r>
    </w:p>
    <w:p>
      <w:pPr>
        <w:spacing w:after="120"/>
      </w:pPr>
      <w:r>
        <w:rPr>
          <w:rFonts w:ascii="Calibri" w:cs="Calibri" w:eastAsia="Calibri" w:hAnsi="Calibri"/>
          <w:b/>
          <w:bCs/>
          <w:i w:val="false"/>
          <w:iCs w:val="false"/>
          <w:color w:val="1F3A5F"/>
          <w:sz w:val="30"/>
          <w:szCs w:val="30"/>
        </w:rPr>
        <w:t xml:space="preserve">Master Table of Contents</w:t>
      </w:r>
    </w:p>
    <w:p>
      <w:pPr>
        <w:pBdr>
          <w:bottom w:val="single" w:color="9DB1C7" w:sz="8" w:space="1"/>
        </w:pBdr>
        <w:spacing w:after="140" w:before="100"/>
      </w:pPr>
      <w:r>
        <w:rPr>
          <w:rFonts w:ascii="Calibri" w:cs="Calibri" w:eastAsia="Calibri" w:hAnsi="Calibri"/>
          <w:b w:val="false"/>
          <w:bCs w:val="false"/>
          <w:i w:val="false"/>
          <w:iCs w:val="false"/>
          <w:color w:val="1A1A1A"/>
          <w:sz w:val="2"/>
          <w:szCs w:val="2"/>
        </w:rPr>
        <w:t xml:space="preserve"/>
      </w:r>
    </w:p>
    <w:p>
      <w:pPr>
        <w:spacing w:after="60" w:before="140"/>
      </w:pPr>
      <w:r>
        <w:rPr>
          <w:rFonts w:ascii="Calibri" w:cs="Calibri" w:eastAsia="Calibri" w:hAnsi="Calibri"/>
          <w:b/>
          <w:bCs/>
          <w:i w:val="false"/>
          <w:iCs w:val="false"/>
          <w:color w:val="1F3A5F"/>
          <w:sz w:val="22"/>
          <w:szCs w:val="22"/>
        </w:rPr>
        <w:t xml:space="preserve">Section 1 — Administration &amp; Personnel</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1300"/>
        <w:gridCol w:w="8060"/>
      </w:tblGrid>
      <w:tr>
        <w:trPr>
          <w:tblHeader/>
        </w:trPr>
        <w:tc>
          <w:tcPr>
            <w:tcW w:type="dxa" w:w="1300"/>
            <w:shd w:fill="EAF0F6" w:val="clear"/>
            <w:tcMar>
              <w:top w:type="dxa" w:w="40"/>
              <w:left w:type="dxa" w:w="110"/>
              <w:bottom w:type="dxa" w:w="40"/>
              <w:right w:type="dxa" w:w="110"/>
            </w:tcMar>
          </w:tcPr>
          <w:p>
            <w:pPr>
              <w:spacing w:after="0" w:before="0" w:line="276"/>
              <w:jc w:val="left"/>
            </w:pPr>
            <w:r>
              <w:rPr>
                <w:rFonts w:ascii="Calibri" w:cs="Calibri" w:eastAsia="Calibri" w:hAnsi="Calibri"/>
                <w:b/>
                <w:bCs/>
                <w:i w:val="false"/>
                <w:iCs w:val="false"/>
                <w:color w:val="3E5871"/>
                <w:sz w:val="18"/>
                <w:szCs w:val="18"/>
              </w:rPr>
              <w:t xml:space="preserve">Policy</w:t>
            </w:r>
          </w:p>
        </w:tc>
        <w:tc>
          <w:tcPr>
            <w:tcW w:type="dxa" w:w="8060"/>
            <w:shd w:fill="EAF0F6" w:val="clear"/>
            <w:tcMar>
              <w:top w:type="dxa" w:w="40"/>
              <w:left w:type="dxa" w:w="110"/>
              <w:bottom w:type="dxa" w:w="40"/>
              <w:right w:type="dxa" w:w="110"/>
            </w:tcMar>
          </w:tcPr>
          <w:p>
            <w:pPr>
              <w:spacing w:after="0" w:before="0" w:line="276"/>
              <w:jc w:val="left"/>
            </w:pPr>
            <w:r>
              <w:rPr>
                <w:rFonts w:ascii="Calibri" w:cs="Calibri" w:eastAsia="Calibri" w:hAnsi="Calibri"/>
                <w:b/>
                <w:bCs/>
                <w:i w:val="false"/>
                <w:iCs w:val="false"/>
                <w:color w:val="3E5871"/>
                <w:sz w:val="18"/>
                <w:szCs w:val="18"/>
              </w:rPr>
              <w:t xml:space="preserve">Title</w:t>
            </w:r>
          </w:p>
        </w:tc>
      </w:tr>
      <w:tr>
        <w:tc>
          <w:tcPr>
            <w:tcW w:type="dxa" w:w="1300"/>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18"/>
                <w:szCs w:val="18"/>
              </w:rPr>
              <w:t xml:space="preserve">1.01</w:t>
            </w:r>
          </w:p>
        </w:tc>
        <w:tc>
          <w:tcPr>
            <w:tcW w:type="dxa" w:w="80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Licensure and Governing Authority</w:t>
            </w:r>
          </w:p>
        </w:tc>
      </w:tr>
      <w:tr>
        <w:tc>
          <w:tcPr>
            <w:tcW w:type="dxa" w:w="1300"/>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18"/>
                <w:szCs w:val="18"/>
              </w:rPr>
              <w:t xml:space="preserve">1.02</w:t>
            </w:r>
          </w:p>
        </w:tc>
        <w:tc>
          <w:tcPr>
            <w:tcW w:type="dxa" w:w="80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Administrator Responsibilities and Scope of Services</w:t>
            </w:r>
          </w:p>
        </w:tc>
      </w:tr>
      <w:tr>
        <w:tc>
          <w:tcPr>
            <w:tcW w:type="dxa" w:w="1300"/>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18"/>
                <w:szCs w:val="18"/>
              </w:rPr>
              <w:t xml:space="preserve">1.03</w:t>
            </w:r>
          </w:p>
        </w:tc>
        <w:tc>
          <w:tcPr>
            <w:tcW w:type="dxa" w:w="80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Policies, Procedures, and Required Postings</w:t>
            </w:r>
          </w:p>
        </w:tc>
      </w:tr>
      <w:tr>
        <w:tc>
          <w:tcPr>
            <w:tcW w:type="dxa" w:w="1300"/>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18"/>
                <w:szCs w:val="18"/>
              </w:rPr>
              <w:t xml:space="preserve">1.04</w:t>
            </w:r>
          </w:p>
        </w:tc>
        <w:tc>
          <w:tcPr>
            <w:tcW w:type="dxa" w:w="80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Personnel Qualifications and Records</w:t>
            </w:r>
          </w:p>
        </w:tc>
      </w:tr>
      <w:tr>
        <w:tc>
          <w:tcPr>
            <w:tcW w:type="dxa" w:w="1300"/>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18"/>
                <w:szCs w:val="18"/>
              </w:rPr>
              <w:t xml:space="preserve">1.05</w:t>
            </w:r>
          </w:p>
        </w:tc>
        <w:tc>
          <w:tcPr>
            <w:tcW w:type="dxa" w:w="80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Background Screening (Level 2)</w:t>
            </w:r>
          </w:p>
        </w:tc>
      </w:tr>
      <w:tr>
        <w:tc>
          <w:tcPr>
            <w:tcW w:type="dxa" w:w="1300"/>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18"/>
                <w:szCs w:val="18"/>
              </w:rPr>
              <w:t xml:space="preserve">1.06</w:t>
            </w:r>
          </w:p>
        </w:tc>
        <w:tc>
          <w:tcPr>
            <w:tcW w:type="dxa" w:w="80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Staff Orientation and In-Service Training</w:t>
            </w:r>
          </w:p>
        </w:tc>
      </w:tr>
      <w:tr>
        <w:tc>
          <w:tcPr>
            <w:tcW w:type="dxa" w:w="1300"/>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18"/>
                <w:szCs w:val="18"/>
              </w:rPr>
              <w:t xml:space="preserve">1.07</w:t>
            </w:r>
          </w:p>
        </w:tc>
        <w:tc>
          <w:tcPr>
            <w:tcW w:type="dxa" w:w="80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Training and Validation for Unlicensed Direct Care Staff</w:t>
            </w:r>
          </w:p>
        </w:tc>
      </w:tr>
      <w:tr>
        <w:tc>
          <w:tcPr>
            <w:tcW w:type="dxa" w:w="1300"/>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18"/>
                <w:szCs w:val="18"/>
              </w:rPr>
              <w:t xml:space="preserve">1.08</w:t>
            </w:r>
          </w:p>
        </w:tc>
        <w:tc>
          <w:tcPr>
            <w:tcW w:type="dxa" w:w="80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Interdisciplinary Team Staffing</w:t>
            </w:r>
          </w:p>
        </w:tc>
      </w:tr>
      <w:tr>
        <w:tc>
          <w:tcPr>
            <w:tcW w:type="dxa" w:w="1300"/>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18"/>
                <w:szCs w:val="18"/>
              </w:rPr>
              <w:t xml:space="preserve">1.09</w:t>
            </w:r>
          </w:p>
        </w:tc>
        <w:tc>
          <w:tcPr>
            <w:tcW w:type="dxa" w:w="80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Quality and Performance Improvement Program</w:t>
            </w:r>
          </w:p>
        </w:tc>
      </w:tr>
      <w:tr>
        <w:tc>
          <w:tcPr>
            <w:tcW w:type="dxa" w:w="1300"/>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18"/>
                <w:szCs w:val="18"/>
              </w:rPr>
              <w:t xml:space="preserve">1.10</w:t>
            </w:r>
          </w:p>
        </w:tc>
        <w:tc>
          <w:tcPr>
            <w:tcW w:type="dxa" w:w="80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Contracted and Professional Services</w:t>
            </w:r>
          </w:p>
        </w:tc>
      </w:tr>
      <w:tr>
        <w:tc>
          <w:tcPr>
            <w:tcW w:type="dxa" w:w="1300"/>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18"/>
                <w:szCs w:val="18"/>
              </w:rPr>
              <w:t xml:space="preserve">1.11</w:t>
            </w:r>
          </w:p>
        </w:tc>
        <w:tc>
          <w:tcPr>
            <w:tcW w:type="dxa" w:w="80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Risk Management and Incident Reporting</w:t>
            </w:r>
          </w:p>
        </w:tc>
      </w:tr>
    </w:tbl>
    <w:p>
      <w:pPr>
        <w:spacing w:after="60" w:before="140"/>
      </w:pPr>
      <w:r>
        <w:rPr>
          <w:rFonts w:ascii="Calibri" w:cs="Calibri" w:eastAsia="Calibri" w:hAnsi="Calibri"/>
          <w:b/>
          <w:bCs/>
          <w:i w:val="false"/>
          <w:iCs w:val="false"/>
          <w:color w:val="1F3A5F"/>
          <w:sz w:val="22"/>
          <w:szCs w:val="22"/>
        </w:rPr>
        <w:t xml:space="preserve">Section 2 — Client Rights, Admission &amp; Transition</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1300"/>
        <w:gridCol w:w="8060"/>
      </w:tblGrid>
      <w:tr>
        <w:trPr>
          <w:tblHeader/>
        </w:trPr>
        <w:tc>
          <w:tcPr>
            <w:tcW w:type="dxa" w:w="1300"/>
            <w:shd w:fill="EAF0F6" w:val="clear"/>
            <w:tcMar>
              <w:top w:type="dxa" w:w="40"/>
              <w:left w:type="dxa" w:w="110"/>
              <w:bottom w:type="dxa" w:w="40"/>
              <w:right w:type="dxa" w:w="110"/>
            </w:tcMar>
          </w:tcPr>
          <w:p>
            <w:pPr>
              <w:spacing w:after="0" w:before="0" w:line="276"/>
              <w:jc w:val="left"/>
            </w:pPr>
            <w:r>
              <w:rPr>
                <w:rFonts w:ascii="Calibri" w:cs="Calibri" w:eastAsia="Calibri" w:hAnsi="Calibri"/>
                <w:b/>
                <w:bCs/>
                <w:i w:val="false"/>
                <w:iCs w:val="false"/>
                <w:color w:val="3E5871"/>
                <w:sz w:val="18"/>
                <w:szCs w:val="18"/>
              </w:rPr>
              <w:t xml:space="preserve">Policy</w:t>
            </w:r>
          </w:p>
        </w:tc>
        <w:tc>
          <w:tcPr>
            <w:tcW w:type="dxa" w:w="8060"/>
            <w:shd w:fill="EAF0F6" w:val="clear"/>
            <w:tcMar>
              <w:top w:type="dxa" w:w="40"/>
              <w:left w:type="dxa" w:w="110"/>
              <w:bottom w:type="dxa" w:w="40"/>
              <w:right w:type="dxa" w:w="110"/>
            </w:tcMar>
          </w:tcPr>
          <w:p>
            <w:pPr>
              <w:spacing w:after="0" w:before="0" w:line="276"/>
              <w:jc w:val="left"/>
            </w:pPr>
            <w:r>
              <w:rPr>
                <w:rFonts w:ascii="Calibri" w:cs="Calibri" w:eastAsia="Calibri" w:hAnsi="Calibri"/>
                <w:b/>
                <w:bCs/>
                <w:i w:val="false"/>
                <w:iCs w:val="false"/>
                <w:color w:val="3E5871"/>
                <w:sz w:val="18"/>
                <w:szCs w:val="18"/>
              </w:rPr>
              <w:t xml:space="preserve">Title</w:t>
            </w:r>
          </w:p>
        </w:tc>
      </w:tr>
      <w:tr>
        <w:tc>
          <w:tcPr>
            <w:tcW w:type="dxa" w:w="1300"/>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18"/>
                <w:szCs w:val="18"/>
              </w:rPr>
              <w:t xml:space="preserve">2.01</w:t>
            </w:r>
          </w:p>
        </w:tc>
        <w:tc>
          <w:tcPr>
            <w:tcW w:type="dxa" w:w="80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Client Rights</w:t>
            </w:r>
          </w:p>
        </w:tc>
      </w:tr>
      <w:tr>
        <w:tc>
          <w:tcPr>
            <w:tcW w:type="dxa" w:w="1300"/>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18"/>
                <w:szCs w:val="18"/>
              </w:rPr>
              <w:t xml:space="preserve">2.02</w:t>
            </w:r>
          </w:p>
        </w:tc>
        <w:tc>
          <w:tcPr>
            <w:tcW w:type="dxa" w:w="80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Admission and Eligibility Criteria</w:t>
            </w:r>
          </w:p>
        </w:tc>
      </w:tr>
      <w:tr>
        <w:tc>
          <w:tcPr>
            <w:tcW w:type="dxa" w:w="1300"/>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18"/>
                <w:szCs w:val="18"/>
              </w:rPr>
              <w:t xml:space="preserve">2.03</w:t>
            </w:r>
          </w:p>
        </w:tc>
        <w:tc>
          <w:tcPr>
            <w:tcW w:type="dxa" w:w="80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Comprehensive Assessment</w:t>
            </w:r>
          </w:p>
        </w:tc>
      </w:tr>
      <w:tr>
        <w:tc>
          <w:tcPr>
            <w:tcW w:type="dxa" w:w="1300"/>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18"/>
                <w:szCs w:val="18"/>
              </w:rPr>
              <w:t xml:space="preserve">2.04</w:t>
            </w:r>
          </w:p>
        </w:tc>
        <w:tc>
          <w:tcPr>
            <w:tcW w:type="dxa" w:w="80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Individualized Rehabilitation / Service Plan</w:t>
            </w:r>
          </w:p>
        </w:tc>
      </w:tr>
      <w:tr>
        <w:tc>
          <w:tcPr>
            <w:tcW w:type="dxa" w:w="1300"/>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18"/>
                <w:szCs w:val="18"/>
              </w:rPr>
              <w:t xml:space="preserve">2.05</w:t>
            </w:r>
          </w:p>
        </w:tc>
        <w:tc>
          <w:tcPr>
            <w:tcW w:type="dxa" w:w="80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Community Re-Entry and Discharge Planning</w:t>
            </w:r>
          </w:p>
        </w:tc>
      </w:tr>
      <w:tr>
        <w:tc>
          <w:tcPr>
            <w:tcW w:type="dxa" w:w="1300"/>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18"/>
                <w:szCs w:val="18"/>
              </w:rPr>
              <w:t xml:space="preserve">2.06</w:t>
            </w:r>
          </w:p>
        </w:tc>
        <w:tc>
          <w:tcPr>
            <w:tcW w:type="dxa" w:w="80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Transfer and Discharge</w:t>
            </w:r>
          </w:p>
        </w:tc>
      </w:tr>
      <w:tr>
        <w:tc>
          <w:tcPr>
            <w:tcW w:type="dxa" w:w="1300"/>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18"/>
                <w:szCs w:val="18"/>
              </w:rPr>
              <w:t xml:space="preserve">2.07</w:t>
            </w:r>
          </w:p>
        </w:tc>
        <w:tc>
          <w:tcPr>
            <w:tcW w:type="dxa" w:w="80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Grievances and Complaints</w:t>
            </w:r>
          </w:p>
        </w:tc>
      </w:tr>
      <w:tr>
        <w:tc>
          <w:tcPr>
            <w:tcW w:type="dxa" w:w="1300"/>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18"/>
                <w:szCs w:val="18"/>
              </w:rPr>
              <w:t xml:space="preserve">2.08</w:t>
            </w:r>
          </w:p>
        </w:tc>
        <w:tc>
          <w:tcPr>
            <w:tcW w:type="dxa" w:w="80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Abuse, Neglect, and Exploitation Reporting</w:t>
            </w:r>
          </w:p>
        </w:tc>
      </w:tr>
      <w:tr>
        <w:tc>
          <w:tcPr>
            <w:tcW w:type="dxa" w:w="1300"/>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18"/>
                <w:szCs w:val="18"/>
              </w:rPr>
              <w:t xml:space="preserve">2.09</w:t>
            </w:r>
          </w:p>
        </w:tc>
        <w:tc>
          <w:tcPr>
            <w:tcW w:type="dxa" w:w="80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Confidentiality and Records Privacy</w:t>
            </w:r>
          </w:p>
        </w:tc>
      </w:tr>
      <w:tr>
        <w:tc>
          <w:tcPr>
            <w:tcW w:type="dxa" w:w="1300"/>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18"/>
                <w:szCs w:val="18"/>
              </w:rPr>
              <w:t xml:space="preserve">2.10</w:t>
            </w:r>
          </w:p>
        </w:tc>
        <w:tc>
          <w:tcPr>
            <w:tcW w:type="dxa" w:w="80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Management of Client Funds and Property</w:t>
            </w:r>
          </w:p>
        </w:tc>
      </w:tr>
    </w:tbl>
    <w:p>
      <w:pPr>
        <w:spacing w:after="60" w:before="140"/>
      </w:pPr>
      <w:r>
        <w:rPr>
          <w:rFonts w:ascii="Calibri" w:cs="Calibri" w:eastAsia="Calibri" w:hAnsi="Calibri"/>
          <w:b/>
          <w:bCs/>
          <w:i w:val="false"/>
          <w:iCs w:val="false"/>
          <w:color w:val="1F3A5F"/>
          <w:sz w:val="22"/>
          <w:szCs w:val="22"/>
        </w:rPr>
        <w:t xml:space="preserve">Section 3 — Rehabilitation Services &amp; Care</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1300"/>
        <w:gridCol w:w="8060"/>
      </w:tblGrid>
      <w:tr>
        <w:trPr>
          <w:tblHeader/>
        </w:trPr>
        <w:tc>
          <w:tcPr>
            <w:tcW w:type="dxa" w:w="1300"/>
            <w:shd w:fill="EAF0F6" w:val="clear"/>
            <w:tcMar>
              <w:top w:type="dxa" w:w="40"/>
              <w:left w:type="dxa" w:w="110"/>
              <w:bottom w:type="dxa" w:w="40"/>
              <w:right w:type="dxa" w:w="110"/>
            </w:tcMar>
          </w:tcPr>
          <w:p>
            <w:pPr>
              <w:spacing w:after="0" w:before="0" w:line="276"/>
              <w:jc w:val="left"/>
            </w:pPr>
            <w:r>
              <w:rPr>
                <w:rFonts w:ascii="Calibri" w:cs="Calibri" w:eastAsia="Calibri" w:hAnsi="Calibri"/>
                <w:b/>
                <w:bCs/>
                <w:i w:val="false"/>
                <w:iCs w:val="false"/>
                <w:color w:val="3E5871"/>
                <w:sz w:val="18"/>
                <w:szCs w:val="18"/>
              </w:rPr>
              <w:t xml:space="preserve">Policy</w:t>
            </w:r>
          </w:p>
        </w:tc>
        <w:tc>
          <w:tcPr>
            <w:tcW w:type="dxa" w:w="8060"/>
            <w:shd w:fill="EAF0F6" w:val="clear"/>
            <w:tcMar>
              <w:top w:type="dxa" w:w="40"/>
              <w:left w:type="dxa" w:w="110"/>
              <w:bottom w:type="dxa" w:w="40"/>
              <w:right w:type="dxa" w:w="110"/>
            </w:tcMar>
          </w:tcPr>
          <w:p>
            <w:pPr>
              <w:spacing w:after="0" w:before="0" w:line="276"/>
              <w:jc w:val="left"/>
            </w:pPr>
            <w:r>
              <w:rPr>
                <w:rFonts w:ascii="Calibri" w:cs="Calibri" w:eastAsia="Calibri" w:hAnsi="Calibri"/>
                <w:b/>
                <w:bCs/>
                <w:i w:val="false"/>
                <w:iCs w:val="false"/>
                <w:color w:val="3E5871"/>
                <w:sz w:val="18"/>
                <w:szCs w:val="18"/>
              </w:rPr>
              <w:t xml:space="preserve">Title</w:t>
            </w:r>
          </w:p>
        </w:tc>
      </w:tr>
      <w:tr>
        <w:tc>
          <w:tcPr>
            <w:tcW w:type="dxa" w:w="1300"/>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18"/>
                <w:szCs w:val="18"/>
              </w:rPr>
              <w:t xml:space="preserve">3.01</w:t>
            </w:r>
          </w:p>
        </w:tc>
        <w:tc>
          <w:tcPr>
            <w:tcW w:type="dxa" w:w="80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Rehabilitation Services and the Interdisciplinary Team</w:t>
            </w:r>
          </w:p>
        </w:tc>
      </w:tr>
      <w:tr>
        <w:tc>
          <w:tcPr>
            <w:tcW w:type="dxa" w:w="1300"/>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18"/>
                <w:szCs w:val="18"/>
              </w:rPr>
              <w:t xml:space="preserve">3.02</w:t>
            </w:r>
          </w:p>
        </w:tc>
        <w:tc>
          <w:tcPr>
            <w:tcW w:type="dxa" w:w="80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Independent-Living and Daily-Living Skills Training</w:t>
            </w:r>
          </w:p>
        </w:tc>
      </w:tr>
      <w:tr>
        <w:tc>
          <w:tcPr>
            <w:tcW w:type="dxa" w:w="1300"/>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18"/>
                <w:szCs w:val="18"/>
              </w:rPr>
              <w:t xml:space="preserve">3.03</w:t>
            </w:r>
          </w:p>
        </w:tc>
        <w:tc>
          <w:tcPr>
            <w:tcW w:type="dxa" w:w="80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Neurobehavioral Management and Behavioral Supports</w:t>
            </w:r>
          </w:p>
        </w:tc>
      </w:tr>
      <w:tr>
        <w:tc>
          <w:tcPr>
            <w:tcW w:type="dxa" w:w="1300"/>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18"/>
                <w:szCs w:val="18"/>
              </w:rPr>
              <w:t xml:space="preserve">3.04</w:t>
            </w:r>
          </w:p>
        </w:tc>
        <w:tc>
          <w:tcPr>
            <w:tcW w:type="dxa" w:w="80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Client Supervision, Whereabouts, and Elopement Safety</w:t>
            </w:r>
          </w:p>
        </w:tc>
      </w:tr>
      <w:tr>
        <w:tc>
          <w:tcPr>
            <w:tcW w:type="dxa" w:w="1300"/>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18"/>
                <w:szCs w:val="18"/>
              </w:rPr>
              <w:t xml:space="preserve">3.05</w:t>
            </w:r>
          </w:p>
        </w:tc>
        <w:tc>
          <w:tcPr>
            <w:tcW w:type="dxa" w:w="80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Coordination of Care and Health Monitoring</w:t>
            </w:r>
          </w:p>
        </w:tc>
      </w:tr>
      <w:tr>
        <w:tc>
          <w:tcPr>
            <w:tcW w:type="dxa" w:w="1300"/>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18"/>
                <w:szCs w:val="18"/>
              </w:rPr>
              <w:t xml:space="preserve">3.06</w:t>
            </w:r>
          </w:p>
        </w:tc>
        <w:tc>
          <w:tcPr>
            <w:tcW w:type="dxa" w:w="80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Therapeutic Activities and Community Integration</w:t>
            </w:r>
          </w:p>
        </w:tc>
      </w:tr>
      <w:tr>
        <w:tc>
          <w:tcPr>
            <w:tcW w:type="dxa" w:w="1300"/>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18"/>
                <w:szCs w:val="18"/>
              </w:rPr>
              <w:t xml:space="preserve">3.07</w:t>
            </w:r>
          </w:p>
        </w:tc>
        <w:tc>
          <w:tcPr>
            <w:tcW w:type="dxa" w:w="80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Restraint and Restrictive Interventions</w:t>
            </w:r>
          </w:p>
        </w:tc>
      </w:tr>
      <w:tr>
        <w:tc>
          <w:tcPr>
            <w:tcW w:type="dxa" w:w="1300"/>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18"/>
                <w:szCs w:val="18"/>
              </w:rPr>
              <w:t xml:space="preserve">3.08</w:t>
            </w:r>
          </w:p>
        </w:tc>
        <w:tc>
          <w:tcPr>
            <w:tcW w:type="dxa" w:w="80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Transportation and Community Outings</w:t>
            </w:r>
          </w:p>
        </w:tc>
      </w:tr>
    </w:tbl>
    <w:p>
      <w:pPr>
        <w:spacing w:after="60" w:before="140"/>
      </w:pPr>
      <w:r>
        <w:rPr>
          <w:rFonts w:ascii="Calibri" w:cs="Calibri" w:eastAsia="Calibri" w:hAnsi="Calibri"/>
          <w:b/>
          <w:bCs/>
          <w:i w:val="false"/>
          <w:iCs w:val="false"/>
          <w:color w:val="1F3A5F"/>
          <w:sz w:val="22"/>
          <w:szCs w:val="22"/>
        </w:rPr>
        <w:t xml:space="preserve">Section 4 — Health, Records &amp; Medication</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1300"/>
        <w:gridCol w:w="8060"/>
      </w:tblGrid>
      <w:tr>
        <w:trPr>
          <w:tblHeader/>
        </w:trPr>
        <w:tc>
          <w:tcPr>
            <w:tcW w:type="dxa" w:w="1300"/>
            <w:shd w:fill="EAF0F6" w:val="clear"/>
            <w:tcMar>
              <w:top w:type="dxa" w:w="40"/>
              <w:left w:type="dxa" w:w="110"/>
              <w:bottom w:type="dxa" w:w="40"/>
              <w:right w:type="dxa" w:w="110"/>
            </w:tcMar>
          </w:tcPr>
          <w:p>
            <w:pPr>
              <w:spacing w:after="0" w:before="0" w:line="276"/>
              <w:jc w:val="left"/>
            </w:pPr>
            <w:r>
              <w:rPr>
                <w:rFonts w:ascii="Calibri" w:cs="Calibri" w:eastAsia="Calibri" w:hAnsi="Calibri"/>
                <w:b/>
                <w:bCs/>
                <w:i w:val="false"/>
                <w:iCs w:val="false"/>
                <w:color w:val="3E5871"/>
                <w:sz w:val="18"/>
                <w:szCs w:val="18"/>
              </w:rPr>
              <w:t xml:space="preserve">Policy</w:t>
            </w:r>
          </w:p>
        </w:tc>
        <w:tc>
          <w:tcPr>
            <w:tcW w:type="dxa" w:w="8060"/>
            <w:shd w:fill="EAF0F6" w:val="clear"/>
            <w:tcMar>
              <w:top w:type="dxa" w:w="40"/>
              <w:left w:type="dxa" w:w="110"/>
              <w:bottom w:type="dxa" w:w="40"/>
              <w:right w:type="dxa" w:w="110"/>
            </w:tcMar>
          </w:tcPr>
          <w:p>
            <w:pPr>
              <w:spacing w:after="0" w:before="0" w:line="276"/>
              <w:jc w:val="left"/>
            </w:pPr>
            <w:r>
              <w:rPr>
                <w:rFonts w:ascii="Calibri" w:cs="Calibri" w:eastAsia="Calibri" w:hAnsi="Calibri"/>
                <w:b/>
                <w:bCs/>
                <w:i w:val="false"/>
                <w:iCs w:val="false"/>
                <w:color w:val="3E5871"/>
                <w:sz w:val="18"/>
                <w:szCs w:val="18"/>
              </w:rPr>
              <w:t xml:space="preserve">Title</w:t>
            </w:r>
          </w:p>
        </w:tc>
      </w:tr>
      <w:tr>
        <w:tc>
          <w:tcPr>
            <w:tcW w:type="dxa" w:w="1300"/>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18"/>
                <w:szCs w:val="18"/>
              </w:rPr>
              <w:t xml:space="preserve">4.01</w:t>
            </w:r>
          </w:p>
        </w:tc>
        <w:tc>
          <w:tcPr>
            <w:tcW w:type="dxa" w:w="80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Clinical and Client Records</w:t>
            </w:r>
          </w:p>
        </w:tc>
      </w:tr>
      <w:tr>
        <w:tc>
          <w:tcPr>
            <w:tcW w:type="dxa" w:w="1300"/>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18"/>
                <w:szCs w:val="18"/>
              </w:rPr>
              <w:t xml:space="preserve">4.02</w:t>
            </w:r>
          </w:p>
        </w:tc>
        <w:tc>
          <w:tcPr>
            <w:tcW w:type="dxa" w:w="80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Administration of Medications by Unlicensed Direct Care Staff</w:t>
            </w:r>
          </w:p>
        </w:tc>
      </w:tr>
      <w:tr>
        <w:tc>
          <w:tcPr>
            <w:tcW w:type="dxa" w:w="1300"/>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18"/>
                <w:szCs w:val="18"/>
              </w:rPr>
              <w:t xml:space="preserve">4.03</w:t>
            </w:r>
          </w:p>
        </w:tc>
        <w:tc>
          <w:tcPr>
            <w:tcW w:type="dxa" w:w="80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Medication Training and Validation</w:t>
            </w:r>
          </w:p>
        </w:tc>
      </w:tr>
      <w:tr>
        <w:tc>
          <w:tcPr>
            <w:tcW w:type="dxa" w:w="1300"/>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18"/>
                <w:szCs w:val="18"/>
              </w:rPr>
              <w:t xml:space="preserve">4.04</w:t>
            </w:r>
          </w:p>
        </w:tc>
        <w:tc>
          <w:tcPr>
            <w:tcW w:type="dxa" w:w="80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Medication Storage, Records, and Disposal</w:t>
            </w:r>
          </w:p>
        </w:tc>
      </w:tr>
      <w:tr>
        <w:tc>
          <w:tcPr>
            <w:tcW w:type="dxa" w:w="1300"/>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18"/>
                <w:szCs w:val="18"/>
              </w:rPr>
              <w:t xml:space="preserve">4.05</w:t>
            </w:r>
          </w:p>
        </w:tc>
        <w:tc>
          <w:tcPr>
            <w:tcW w:type="dxa" w:w="80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Medication Errors and Adverse Reactions</w:t>
            </w:r>
          </w:p>
        </w:tc>
      </w:tr>
    </w:tbl>
    <w:p>
      <w:pPr>
        <w:spacing w:after="60" w:before="140"/>
      </w:pPr>
      <w:r>
        <w:rPr>
          <w:rFonts w:ascii="Calibri" w:cs="Calibri" w:eastAsia="Calibri" w:hAnsi="Calibri"/>
          <w:b/>
          <w:bCs/>
          <w:i w:val="false"/>
          <w:iCs w:val="false"/>
          <w:color w:val="1F3A5F"/>
          <w:sz w:val="22"/>
          <w:szCs w:val="22"/>
        </w:rPr>
        <w:t xml:space="preserve">Section 5 — Dietary, Safety &amp; Environment</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1300"/>
        <w:gridCol w:w="8060"/>
      </w:tblGrid>
      <w:tr>
        <w:trPr>
          <w:tblHeader/>
        </w:trPr>
        <w:tc>
          <w:tcPr>
            <w:tcW w:type="dxa" w:w="1300"/>
            <w:shd w:fill="EAF0F6" w:val="clear"/>
            <w:tcMar>
              <w:top w:type="dxa" w:w="40"/>
              <w:left w:type="dxa" w:w="110"/>
              <w:bottom w:type="dxa" w:w="40"/>
              <w:right w:type="dxa" w:w="110"/>
            </w:tcMar>
          </w:tcPr>
          <w:p>
            <w:pPr>
              <w:spacing w:after="0" w:before="0" w:line="276"/>
              <w:jc w:val="left"/>
            </w:pPr>
            <w:r>
              <w:rPr>
                <w:rFonts w:ascii="Calibri" w:cs="Calibri" w:eastAsia="Calibri" w:hAnsi="Calibri"/>
                <w:b/>
                <w:bCs/>
                <w:i w:val="false"/>
                <w:iCs w:val="false"/>
                <w:color w:val="3E5871"/>
                <w:sz w:val="18"/>
                <w:szCs w:val="18"/>
              </w:rPr>
              <w:t xml:space="preserve">Policy</w:t>
            </w:r>
          </w:p>
        </w:tc>
        <w:tc>
          <w:tcPr>
            <w:tcW w:type="dxa" w:w="8060"/>
            <w:shd w:fill="EAF0F6" w:val="clear"/>
            <w:tcMar>
              <w:top w:type="dxa" w:w="40"/>
              <w:left w:type="dxa" w:w="110"/>
              <w:bottom w:type="dxa" w:w="40"/>
              <w:right w:type="dxa" w:w="110"/>
            </w:tcMar>
          </w:tcPr>
          <w:p>
            <w:pPr>
              <w:spacing w:after="0" w:before="0" w:line="276"/>
              <w:jc w:val="left"/>
            </w:pPr>
            <w:r>
              <w:rPr>
                <w:rFonts w:ascii="Calibri" w:cs="Calibri" w:eastAsia="Calibri" w:hAnsi="Calibri"/>
                <w:b/>
                <w:bCs/>
                <w:i w:val="false"/>
                <w:iCs w:val="false"/>
                <w:color w:val="3E5871"/>
                <w:sz w:val="18"/>
                <w:szCs w:val="18"/>
              </w:rPr>
              <w:t xml:space="preserve">Title</w:t>
            </w:r>
          </w:p>
        </w:tc>
      </w:tr>
      <w:tr>
        <w:tc>
          <w:tcPr>
            <w:tcW w:type="dxa" w:w="1300"/>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18"/>
                <w:szCs w:val="18"/>
              </w:rPr>
              <w:t xml:space="preserve">5.01</w:t>
            </w:r>
          </w:p>
        </w:tc>
        <w:tc>
          <w:tcPr>
            <w:tcW w:type="dxa" w:w="80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Dietary and Nutrition Services</w:t>
            </w:r>
          </w:p>
        </w:tc>
      </w:tr>
      <w:tr>
        <w:tc>
          <w:tcPr>
            <w:tcW w:type="dxa" w:w="1300"/>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18"/>
                <w:szCs w:val="18"/>
              </w:rPr>
              <w:t xml:space="preserve">5.02</w:t>
            </w:r>
          </w:p>
        </w:tc>
        <w:tc>
          <w:tcPr>
            <w:tcW w:type="dxa" w:w="80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Comprehensive Emergency Management Plan</w:t>
            </w:r>
          </w:p>
        </w:tc>
      </w:tr>
      <w:tr>
        <w:tc>
          <w:tcPr>
            <w:tcW w:type="dxa" w:w="1300"/>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18"/>
                <w:szCs w:val="18"/>
              </w:rPr>
              <w:t xml:space="preserve">5.03</w:t>
            </w:r>
          </w:p>
        </w:tc>
        <w:tc>
          <w:tcPr>
            <w:tcW w:type="dxa" w:w="80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Accident, Injury, and Emergency Response</w:t>
            </w:r>
          </w:p>
        </w:tc>
      </w:tr>
      <w:tr>
        <w:tc>
          <w:tcPr>
            <w:tcW w:type="dxa" w:w="1300"/>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18"/>
                <w:szCs w:val="18"/>
              </w:rPr>
              <w:t xml:space="preserve">5.04</w:t>
            </w:r>
          </w:p>
        </w:tc>
        <w:tc>
          <w:tcPr>
            <w:tcW w:type="dxa" w:w="80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Fire Safety and Evacuation</w:t>
            </w:r>
          </w:p>
        </w:tc>
      </w:tr>
      <w:tr>
        <w:tc>
          <w:tcPr>
            <w:tcW w:type="dxa" w:w="1300"/>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18"/>
                <w:szCs w:val="18"/>
              </w:rPr>
              <w:t xml:space="preserve">5.05</w:t>
            </w:r>
          </w:p>
        </w:tc>
        <w:tc>
          <w:tcPr>
            <w:tcW w:type="dxa" w:w="80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Infection Prevention and Sanitation</w:t>
            </w:r>
          </w:p>
        </w:tc>
      </w:tr>
      <w:tr>
        <w:tc>
          <w:tcPr>
            <w:tcW w:type="dxa" w:w="1300"/>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18"/>
                <w:szCs w:val="18"/>
              </w:rPr>
              <w:t xml:space="preserve">5.06</w:t>
            </w:r>
          </w:p>
        </w:tc>
        <w:tc>
          <w:tcPr>
            <w:tcW w:type="dxa" w:w="80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Physical Plant Standards</w:t>
            </w:r>
          </w:p>
        </w:tc>
      </w:tr>
    </w:tbl>
    <w:p>
      <w:pPr>
        <w:spacing w:after="60" w:before="140"/>
      </w:pPr>
      <w:r>
        <w:rPr>
          <w:rFonts w:ascii="Calibri" w:cs="Calibri" w:eastAsia="Calibri" w:hAnsi="Calibri"/>
          <w:b/>
          <w:bCs/>
          <w:i w:val="false"/>
          <w:iCs w:val="false"/>
          <w:color w:val="1F3A5F"/>
          <w:sz w:val="22"/>
          <w:szCs w:val="22"/>
        </w:rPr>
        <w:t xml:space="preserve">Section 6 — Program Performance &amp; Outcomes</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1300"/>
        <w:gridCol w:w="8060"/>
      </w:tblGrid>
      <w:tr>
        <w:trPr>
          <w:tblHeader/>
        </w:trPr>
        <w:tc>
          <w:tcPr>
            <w:tcW w:type="dxa" w:w="1300"/>
            <w:shd w:fill="EAF0F6" w:val="clear"/>
            <w:tcMar>
              <w:top w:type="dxa" w:w="40"/>
              <w:left w:type="dxa" w:w="110"/>
              <w:bottom w:type="dxa" w:w="40"/>
              <w:right w:type="dxa" w:w="110"/>
            </w:tcMar>
          </w:tcPr>
          <w:p>
            <w:pPr>
              <w:spacing w:after="0" w:before="0" w:line="276"/>
              <w:jc w:val="left"/>
            </w:pPr>
            <w:r>
              <w:rPr>
                <w:rFonts w:ascii="Calibri" w:cs="Calibri" w:eastAsia="Calibri" w:hAnsi="Calibri"/>
                <w:b/>
                <w:bCs/>
                <w:i w:val="false"/>
                <w:iCs w:val="false"/>
                <w:color w:val="3E5871"/>
                <w:sz w:val="18"/>
                <w:szCs w:val="18"/>
              </w:rPr>
              <w:t xml:space="preserve">Policy</w:t>
            </w:r>
          </w:p>
        </w:tc>
        <w:tc>
          <w:tcPr>
            <w:tcW w:type="dxa" w:w="8060"/>
            <w:shd w:fill="EAF0F6" w:val="clear"/>
            <w:tcMar>
              <w:top w:type="dxa" w:w="40"/>
              <w:left w:type="dxa" w:w="110"/>
              <w:bottom w:type="dxa" w:w="40"/>
              <w:right w:type="dxa" w:w="110"/>
            </w:tcMar>
          </w:tcPr>
          <w:p>
            <w:pPr>
              <w:spacing w:after="0" w:before="0" w:line="276"/>
              <w:jc w:val="left"/>
            </w:pPr>
            <w:r>
              <w:rPr>
                <w:rFonts w:ascii="Calibri" w:cs="Calibri" w:eastAsia="Calibri" w:hAnsi="Calibri"/>
                <w:b/>
                <w:bCs/>
                <w:i w:val="false"/>
                <w:iCs w:val="false"/>
                <w:color w:val="3E5871"/>
                <w:sz w:val="18"/>
                <w:szCs w:val="18"/>
              </w:rPr>
              <w:t xml:space="preserve">Title</w:t>
            </w:r>
          </w:p>
        </w:tc>
      </w:tr>
      <w:tr>
        <w:tc>
          <w:tcPr>
            <w:tcW w:type="dxa" w:w="1300"/>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18"/>
                <w:szCs w:val="18"/>
              </w:rPr>
              <w:t xml:space="preserve">6.01</w:t>
            </w:r>
          </w:p>
        </w:tc>
        <w:tc>
          <w:tcPr>
            <w:tcW w:type="dxa" w:w="80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Outcome Measurement and Program Evaluation</w:t>
            </w:r>
          </w:p>
        </w:tc>
      </w:tr>
      <w:tr>
        <w:tc>
          <w:tcPr>
            <w:tcW w:type="dxa" w:w="1300"/>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18"/>
                <w:szCs w:val="18"/>
              </w:rPr>
              <w:t xml:space="preserve">6.02</w:t>
            </w:r>
          </w:p>
        </w:tc>
        <w:tc>
          <w:tcPr>
            <w:tcW w:type="dxa" w:w="80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Follow-Up and Community-Reintegration Outcomes</w:t>
            </w:r>
          </w:p>
        </w:tc>
      </w:tr>
      <w:tr>
        <w:tc>
          <w:tcPr>
            <w:tcW w:type="dxa" w:w="1300"/>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18"/>
                <w:szCs w:val="18"/>
              </w:rPr>
              <w:t xml:space="preserve">6.03</w:t>
            </w:r>
          </w:p>
        </w:tc>
        <w:tc>
          <w:tcPr>
            <w:tcW w:type="dxa" w:w="80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Accessibility and Person-Centered Practice</w:t>
            </w:r>
          </w:p>
        </w:tc>
      </w:tr>
      <w:tr>
        <w:tc>
          <w:tcPr>
            <w:tcW w:type="dxa" w:w="1300"/>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18"/>
                <w:szCs w:val="18"/>
              </w:rPr>
              <w:t xml:space="preserve">6.04</w:t>
            </w:r>
          </w:p>
        </w:tc>
        <w:tc>
          <w:tcPr>
            <w:tcW w:type="dxa" w:w="80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Accreditation Readiness and Continuous Conformance</w:t>
            </w:r>
          </w:p>
        </w:tc>
      </w:tr>
    </w:tbl>
    <w:p>
      <w:r>
        <w:br w:type="page"/>
      </w:r>
    </w:p>
    <w:p>
      <w:pPr>
        <w:shd w:fill="1F3A5F" w:color="auto" w:val="clear"/>
        <w:spacing w:after="60" w:before="60"/>
      </w:pPr>
      <w:r>
        <w:rPr>
          <w:rFonts w:ascii="Calibri" w:cs="Calibri" w:eastAsia="Calibri" w:hAnsi="Calibri"/>
          <w:b/>
          <w:bCs/>
          <w:i w:val="false"/>
          <w:iCs w:val="false"/>
          <w:color w:val="FFFFFF"/>
          <w:sz w:val="24"/>
          <w:szCs w:val="24"/>
        </w:rPr>
        <w:t xml:space="preserve">SECTION 1 — ADMINISTRATION &amp; PERSONNEL</w:t>
      </w:r>
    </w:p>
    <w:p>
      <w:pPr>
        <w:spacing w:after="120" w:before="0" w:line="276"/>
        <w:jc w:val="left"/>
      </w:pPr>
      <w:r>
        <w:rPr>
          <w:rFonts w:ascii="Calibri" w:cs="Calibri" w:eastAsia="Calibri" w:hAnsi="Calibri"/>
          <w:b/>
          <w:bCs/>
          <w:i w:val="false"/>
          <w:iCs w:val="false"/>
          <w:color w:val="3E5871"/>
          <w:sz w:val="19"/>
          <w:szCs w:val="19"/>
        </w:rPr>
        <w:t xml:space="preserve">Regulatory basis: </w:t>
      </w:r>
      <w:r>
        <w:rPr>
          <w:rFonts w:ascii="Calibri" w:cs="Calibri" w:eastAsia="Calibri" w:hAnsi="Calibri"/>
          <w:b w:val="false"/>
          <w:bCs w:val="false"/>
          <w:i w:val="false"/>
          <w:iCs w:val="false"/>
          <w:color w:val="555555"/>
          <w:sz w:val="19"/>
          <w:szCs w:val="19"/>
        </w:rPr>
        <w:t xml:space="preserve">Chapter 400, Part XI, Florida Statutes (Transitional Living Facilities); Rule Chapter 59A-17, F.A.C.; Chapter 408, Part II, F.S. and Rule 59A-35, F.A.C. (health care licensing); Chapter 435, F.S. / s. 408.809, F.S. (Level 2 background screening). Licensed and surveyed by the Agency for Health Care Administration (AHCA).</w:t>
      </w:r>
    </w:p>
    <w:p>
      <w:pPr>
        <w:keepNext/>
        <w:spacing w:after="100" w:before="240"/>
      </w:pPr>
      <w:r>
        <w:rPr>
          <w:rFonts w:ascii="Calibri" w:cs="Calibri" w:eastAsia="Calibri" w:hAnsi="Calibri"/>
          <w:b/>
          <w:bCs/>
          <w:i w:val="false"/>
          <w:iCs w:val="false"/>
          <w:color w:val="1F3A5F"/>
          <w:sz w:val="24"/>
          <w:szCs w:val="24"/>
        </w:rPr>
        <w:t xml:space="preserve">Policy 1.01 — Licensure and Governing Authority</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2000"/>
        <w:gridCol w:w="7360"/>
      </w:tblGrid>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Subject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Licensure and Governing Authority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Department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[Facility Name] — Administration / Human Resources</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Reference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Ch. 400, Part XI, F.S.; 59A-17.101, F.A.C.; Ch. 408, Part II, F.S.; 59A-35, F.A.C.</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Effective Date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Revision Dates</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Approved By</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____________________________   </w:t>
            </w:r>
            <w:r>
              <w:rPr>
                <w:rFonts w:ascii="Calibri" w:cs="Calibri" w:eastAsia="Calibri" w:hAnsi="Calibri"/>
                <w:b w:val="false"/>
                <w:bCs w:val="false"/>
                <w:i w:val="false"/>
                <w:iCs w:val="false"/>
                <w:color w:val="1A1A1A"/>
                <w:sz w:val="20"/>
                <w:szCs w:val="20"/>
              </w:rPr>
              <w:t xml:space="preserve">[Administrator Name], Administrator</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pPr>
        <w:spacing w:after="60" w:before="0" w:line="276"/>
        <w:jc w:val="left"/>
      </w:pPr>
      <w:r>
        <w:rPr>
          <w:rFonts w:ascii="Calibri" w:cs="Calibri" w:eastAsia="Calibri" w:hAnsi="Calibri"/>
          <w:b/>
          <w:bCs/>
          <w:i w:val="false"/>
          <w:iCs w:val="false"/>
          <w:color w:val="3E5871"/>
          <w:sz w:val="21"/>
          <w:szCs w:val="21"/>
        </w:rPr>
        <w:t xml:space="preserve">Purpose</w:t>
      </w:r>
    </w:p>
    <w:p>
      <w:pPr>
        <w:spacing w:after="120" w:before="0" w:line="276"/>
        <w:jc w:val="left"/>
      </w:pPr>
      <w:r>
        <w:rPr>
          <w:rFonts w:ascii="Calibri" w:cs="Calibri" w:eastAsia="Calibri" w:hAnsi="Calibri"/>
          <w:b w:val="false"/>
          <w:bCs w:val="false"/>
          <w:i w:val="false"/>
          <w:iCs w:val="false"/>
          <w:color w:val="1A1A1A"/>
          <w:sz w:val="21"/>
          <w:szCs w:val="21"/>
        </w:rPr>
        <w:t xml:space="preserve">To operate the facility under a current Transitional Living Facility (TLF) license and a clear governing authority.</w:t>
      </w:r>
    </w:p>
    <w:p>
      <w:pPr>
        <w:spacing w:after="60" w:before="0" w:line="276"/>
        <w:jc w:val="left"/>
      </w:pPr>
      <w:r>
        <w:rPr>
          <w:rFonts w:ascii="Calibri" w:cs="Calibri" w:eastAsia="Calibri" w:hAnsi="Calibri"/>
          <w:b/>
          <w:bCs/>
          <w:i w:val="false"/>
          <w:iCs w:val="false"/>
          <w:color w:val="3E5871"/>
          <w:sz w:val="21"/>
          <w:szCs w:val="21"/>
        </w:rPr>
        <w:t xml:space="preserve">Definitions</w:t>
      </w:r>
    </w:p>
    <w:p>
      <w:pPr>
        <w:spacing w:after="70" w:line="276"/>
      </w:pPr>
      <w:r>
        <w:rPr>
          <w:rFonts w:ascii="Calibri" w:cs="Calibri" w:eastAsia="Calibri" w:hAnsi="Calibri"/>
          <w:b/>
          <w:bCs/>
          <w:i w:val="false"/>
          <w:iCs w:val="false"/>
          <w:color w:val="1A1A1A"/>
          <w:sz w:val="21"/>
          <w:szCs w:val="21"/>
        </w:rPr>
        <w:t xml:space="preserve">Transitional Living Facility (TLF) — </w:t>
      </w:r>
      <w:r>
        <w:rPr>
          <w:rFonts w:ascii="Calibri" w:cs="Calibri" w:eastAsia="Calibri" w:hAnsi="Calibri"/>
          <w:b w:val="false"/>
          <w:bCs w:val="false"/>
          <w:i w:val="false"/>
          <w:iCs w:val="false"/>
          <w:color w:val="1A1A1A"/>
          <w:sz w:val="21"/>
          <w:szCs w:val="21"/>
        </w:rPr>
        <w:t xml:space="preserve">a facility licensed under Chapter 400, Part XI, F.S., that assists persons with brain or spinal cord injuries to achieve a higher level of independent functioning in daily living skills.</w:t>
      </w:r>
    </w:p>
    <w:p>
      <w:pPr>
        <w:spacing w:after="70" w:line="276"/>
      </w:pPr>
      <w:r>
        <w:rPr>
          <w:rFonts w:ascii="Calibri" w:cs="Calibri" w:eastAsia="Calibri" w:hAnsi="Calibri"/>
          <w:b/>
          <w:bCs/>
          <w:i w:val="false"/>
          <w:iCs w:val="false"/>
          <w:color w:val="1A1A1A"/>
          <w:sz w:val="21"/>
          <w:szCs w:val="21"/>
        </w:rPr>
        <w:t xml:space="preserve">Client — </w:t>
      </w:r>
      <w:r>
        <w:rPr>
          <w:rFonts w:ascii="Calibri" w:cs="Calibri" w:eastAsia="Calibri" w:hAnsi="Calibri"/>
          <w:b w:val="false"/>
          <w:bCs w:val="false"/>
          <w:i w:val="false"/>
          <w:iCs w:val="false"/>
          <w:color w:val="1A1A1A"/>
          <w:sz w:val="21"/>
          <w:szCs w:val="21"/>
        </w:rPr>
        <w:t xml:space="preserve">a person with a brain or spinal cord injury who is admitted for transitional living services (the term used in Chapter 400, Part XI, F.S.).</w:t>
      </w:r>
    </w:p>
    <w:p>
      <w:pPr>
        <w:spacing w:after="60" w:before="0" w:line="276"/>
        <w:jc w:val="left"/>
      </w:pPr>
      <w:r>
        <w:rPr>
          <w:rFonts w:ascii="Calibri" w:cs="Calibri" w:eastAsia="Calibri" w:hAnsi="Calibri"/>
          <w:b/>
          <w:bCs/>
          <w:i w:val="false"/>
          <w:iCs w:val="false"/>
          <w:color w:val="3E5871"/>
          <w:sz w:val="21"/>
          <w:szCs w:val="21"/>
        </w:rPr>
        <w:t xml:space="preserve">Policy</w:t>
      </w:r>
    </w:p>
    <w:p>
      <w:pPr>
        <w:spacing w:after="120" w:before="0" w:line="276"/>
        <w:jc w:val="left"/>
      </w:pPr>
      <w:r>
        <w:rPr>
          <w:rFonts w:ascii="Calibri" w:cs="Calibri" w:eastAsia="Calibri" w:hAnsi="Calibri"/>
          <w:b w:val="false"/>
          <w:bCs w:val="false"/>
          <w:i w:val="false"/>
          <w:iCs w:val="false"/>
          <w:color w:val="1A1A1A"/>
          <w:sz w:val="21"/>
          <w:szCs w:val="21"/>
        </w:rPr>
        <w:t xml:space="preserve">[Facility Name] holds a current TLF license issued by the Agency for Health Care Administration (AHCA) and operates in compliance with Chapter 400, Part XI, F.S., Rule Chapter 59A-17, F.A.C., and the health care licensing requirements of Chapter 408, Part II, F.S., and Rule 59A-35, F.A.C. The governing authority is legally responsible for the facility’s operation and compliance.</w:t>
      </w:r>
    </w:p>
    <w:p>
      <w:pPr>
        <w:spacing w:after="120" w:before="0" w:line="276"/>
        <w:jc w:val="left"/>
      </w:pPr>
      <w:r>
        <w:rPr>
          <w:rFonts w:ascii="Calibri" w:cs="Calibri" w:eastAsia="Calibri" w:hAnsi="Calibri"/>
          <w:b w:val="false"/>
          <w:bCs w:val="false"/>
          <w:i w:val="false"/>
          <w:iCs w:val="false"/>
          <w:color w:val="1A1A1A"/>
          <w:sz w:val="21"/>
          <w:szCs w:val="21"/>
        </w:rPr>
        <w:t xml:space="preserve">The facility maintains the license, ownership disclosure, and organizational structure on file and reports changes of ownership, address, or services to AHCA as required.</w:t>
      </w:r>
    </w:p>
    <w:p>
      <w:pPr>
        <w:spacing w:after="60" w:before="0" w:line="276"/>
        <w:jc w:val="left"/>
      </w:pPr>
      <w:r>
        <w:rPr>
          <w:rFonts w:ascii="Calibri" w:cs="Calibri" w:eastAsia="Calibri" w:hAnsi="Calibri"/>
          <w:b/>
          <w:bCs/>
          <w:i w:val="false"/>
          <w:iCs w:val="false"/>
          <w:color w:val="3E5871"/>
          <w:sz w:val="21"/>
          <w:szCs w:val="21"/>
        </w:rPr>
        <w:t xml:space="preserve">Procedure</w:t>
      </w:r>
    </w:p>
    <w:p>
      <w:pPr>
        <w:spacing w:after="70" w:line="276"/>
        <w:ind w:left="460" w:hanging="300"/>
      </w:pPr>
      <w:r>
        <w:rPr>
          <w:rFonts w:ascii="Calibri" w:cs="Calibri" w:eastAsia="Calibri" w:hAnsi="Calibri"/>
          <w:b/>
          <w:bCs/>
          <w:i w:val="false"/>
          <w:iCs w:val="false"/>
          <w:color w:val="3E5871"/>
          <w:sz w:val="21"/>
          <w:szCs w:val="21"/>
        </w:rPr>
        <w:t xml:space="preserve">1.  </w:t>
      </w:r>
      <w:r>
        <w:rPr>
          <w:rFonts w:ascii="Calibri" w:cs="Calibri" w:eastAsia="Calibri" w:hAnsi="Calibri"/>
          <w:b w:val="false"/>
          <w:bCs w:val="false"/>
          <w:i w:val="false"/>
          <w:iCs w:val="false"/>
          <w:color w:val="1A1A1A"/>
          <w:sz w:val="21"/>
          <w:szCs w:val="21"/>
        </w:rPr>
        <w:t xml:space="preserve">Maintain the current TLF license and post it as required.</w:t>
      </w:r>
    </w:p>
    <w:p>
      <w:pPr>
        <w:spacing w:after="70" w:line="276"/>
        <w:ind w:left="460" w:hanging="300"/>
      </w:pPr>
      <w:r>
        <w:rPr>
          <w:rFonts w:ascii="Calibri" w:cs="Calibri" w:eastAsia="Calibri" w:hAnsi="Calibri"/>
          <w:b/>
          <w:bCs/>
          <w:i w:val="false"/>
          <w:iCs w:val="false"/>
          <w:color w:val="3E5871"/>
          <w:sz w:val="21"/>
          <w:szCs w:val="21"/>
        </w:rPr>
        <w:t xml:space="preserve">2.  </w:t>
      </w:r>
      <w:r>
        <w:rPr>
          <w:rFonts w:ascii="Calibri" w:cs="Calibri" w:eastAsia="Calibri" w:hAnsi="Calibri"/>
          <w:b w:val="false"/>
          <w:bCs w:val="false"/>
          <w:i w:val="false"/>
          <w:iCs w:val="false"/>
          <w:color w:val="1A1A1A"/>
          <w:sz w:val="21"/>
          <w:szCs w:val="21"/>
        </w:rPr>
        <w:t xml:space="preserve">Keep ownership and controlling-interest disclosures and the organizational chart current.</w:t>
      </w:r>
    </w:p>
    <w:p>
      <w:pPr>
        <w:spacing w:after="70" w:line="276"/>
        <w:ind w:left="460" w:hanging="300"/>
      </w:pPr>
      <w:r>
        <w:rPr>
          <w:rFonts w:ascii="Calibri" w:cs="Calibri" w:eastAsia="Calibri" w:hAnsi="Calibri"/>
          <w:b/>
          <w:bCs/>
          <w:i w:val="false"/>
          <w:iCs w:val="false"/>
          <w:color w:val="3E5871"/>
          <w:sz w:val="21"/>
          <w:szCs w:val="21"/>
        </w:rPr>
        <w:t xml:space="preserve">3.  </w:t>
      </w:r>
      <w:r>
        <w:rPr>
          <w:rFonts w:ascii="Calibri" w:cs="Calibri" w:eastAsia="Calibri" w:hAnsi="Calibri"/>
          <w:b w:val="false"/>
          <w:bCs w:val="false"/>
          <w:i w:val="false"/>
          <w:iCs w:val="false"/>
          <w:color w:val="1A1A1A"/>
          <w:sz w:val="21"/>
          <w:szCs w:val="21"/>
        </w:rPr>
        <w:t xml:space="preserve">Notify AHCA of any change of ownership, location, or licensed services within required timeframes.</w:t>
      </w:r>
    </w:p>
    <w:p>
      <w:pPr>
        <w:spacing w:after="70" w:line="276"/>
        <w:ind w:left="460" w:hanging="300"/>
      </w:pPr>
      <w:r>
        <w:rPr>
          <w:rFonts w:ascii="Calibri" w:cs="Calibri" w:eastAsia="Calibri" w:hAnsi="Calibri"/>
          <w:b/>
          <w:bCs/>
          <w:i w:val="false"/>
          <w:iCs w:val="false"/>
          <w:color w:val="3E5871"/>
          <w:sz w:val="21"/>
          <w:szCs w:val="21"/>
        </w:rPr>
        <w:t xml:space="preserve">4.  </w:t>
      </w:r>
      <w:r>
        <w:rPr>
          <w:rFonts w:ascii="Calibri" w:cs="Calibri" w:eastAsia="Calibri" w:hAnsi="Calibri"/>
          <w:b w:val="false"/>
          <w:bCs w:val="false"/>
          <w:i w:val="false"/>
          <w:iCs w:val="false"/>
          <w:color w:val="1A1A1A"/>
          <w:sz w:val="21"/>
          <w:szCs w:val="21"/>
        </w:rPr>
        <w:t xml:space="preserve">Renew the license before expiration.</w:t>
      </w:r>
    </w:p>
    <w:p>
      <w:pPr>
        <w:spacing w:after="60" w:before="0" w:line="276"/>
        <w:jc w:val="left"/>
      </w:pPr>
      <w:r>
        <w:rPr>
          <w:rFonts w:ascii="Calibri" w:cs="Calibri" w:eastAsia="Calibri" w:hAnsi="Calibri"/>
          <w:b/>
          <w:bCs/>
          <w:i w:val="false"/>
          <w:iCs w:val="false"/>
          <w:color w:val="3E5871"/>
          <w:sz w:val="21"/>
          <w:szCs w:val="21"/>
        </w:rPr>
        <w:t xml:space="preserve">Related Forms</w:t>
      </w:r>
    </w:p>
    <w:p>
      <w:pPr>
        <w:spacing w:after="120" w:before="0" w:line="276"/>
        <w:jc w:val="left"/>
      </w:pPr>
      <w:r>
        <w:rPr>
          <w:rFonts w:ascii="Calibri" w:cs="Calibri" w:eastAsia="Calibri" w:hAnsi="Calibri"/>
          <w:b w:val="false"/>
          <w:bCs w:val="false"/>
          <w:i w:val="false"/>
          <w:iCs w:val="false"/>
          <w:color w:val="1A1A1A"/>
          <w:sz w:val="21"/>
          <w:szCs w:val="21"/>
        </w:rPr>
        <w:t xml:space="preserve">TLF License Record · Governing Authority / Ownership Disclosure · Organizational Chart</w:t>
      </w:r>
    </w:p>
    <w:p>
      <w:pPr>
        <w:spacing w:after="60" w:before="0" w:line="276"/>
        <w:jc w:val="left"/>
      </w:pPr>
      <w:r>
        <w:rPr>
          <w:rFonts w:ascii="Calibri" w:cs="Calibri" w:eastAsia="Calibri" w:hAnsi="Calibri"/>
          <w:b/>
          <w:bCs/>
          <w:i w:val="false"/>
          <w:iCs w:val="false"/>
          <w:color w:val="3E5871"/>
          <w:sz w:val="21"/>
          <w:szCs w:val="21"/>
        </w:rPr>
        <w:t xml:space="preserve">Document History</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1100"/>
        <w:gridCol w:w="1700"/>
        <w:gridCol w:w="4260"/>
        <w:gridCol w:w="2300"/>
      </w:tblGrid>
      <w:tr>
        <w:trPr>
          <w:tblHeader/>
        </w:trPr>
        <w:tc>
          <w:tcPr>
            <w:tcW w:type="dxa" w:w="11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Version</w:t>
            </w:r>
          </w:p>
        </w:tc>
        <w:tc>
          <w:tcPr>
            <w:tcW w:type="dxa" w:w="17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Date</w:t>
            </w:r>
          </w:p>
        </w:tc>
        <w:tc>
          <w:tcPr>
            <w:tcW w:type="dxa" w:w="426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Description</w:t>
            </w:r>
          </w:p>
        </w:tc>
        <w:tc>
          <w:tcPr>
            <w:tcW w:type="dxa" w:w="23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Approved By</w:t>
            </w:r>
          </w:p>
        </w:tc>
      </w:tr>
      <w:tr>
        <w:tc>
          <w:tcPr>
            <w:tcW w:type="dxa" w:w="11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1.0</w:t>
            </w:r>
          </w:p>
        </w:tc>
        <w:tc>
          <w:tcPr>
            <w:tcW w:type="dxa" w:w="17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[MM/DD/YYYY]</w:t>
            </w:r>
          </w:p>
        </w:tc>
        <w:tc>
          <w:tcPr>
            <w:tcW w:type="dxa" w:w="42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Initial policy</w:t>
            </w:r>
          </w:p>
        </w:tc>
        <w:tc>
          <w:tcPr>
            <w:tcW w:type="dxa" w:w="23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[Administrator Name]</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r>
        <w:br w:type="page"/>
      </w:r>
    </w:p>
    <w:p>
      <w:pPr>
        <w:keepNext/>
        <w:spacing w:after="100" w:before="240"/>
      </w:pPr>
      <w:r>
        <w:rPr>
          <w:rFonts w:ascii="Calibri" w:cs="Calibri" w:eastAsia="Calibri" w:hAnsi="Calibri"/>
          <w:b/>
          <w:bCs/>
          <w:i w:val="false"/>
          <w:iCs w:val="false"/>
          <w:color w:val="1F3A5F"/>
          <w:sz w:val="24"/>
          <w:szCs w:val="24"/>
        </w:rPr>
        <w:t xml:space="preserve">Policy 1.02 — Administrator Responsibilities and Scope of Services</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2000"/>
        <w:gridCol w:w="7360"/>
      </w:tblGrid>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Subject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Administrator Responsibilities and Scope of Services</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Department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[Facility Name] — Administration / Human Resources</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Reference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Ch. 400, Part XI, F.S.; Ch. 408, Part II, F.S.</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Effective Date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Revision Dates</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Approved By</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____________________________   </w:t>
            </w:r>
            <w:r>
              <w:rPr>
                <w:rFonts w:ascii="Calibri" w:cs="Calibri" w:eastAsia="Calibri" w:hAnsi="Calibri"/>
                <w:b w:val="false"/>
                <w:bCs w:val="false"/>
                <w:i w:val="false"/>
                <w:iCs w:val="false"/>
                <w:color w:val="1A1A1A"/>
                <w:sz w:val="20"/>
                <w:szCs w:val="20"/>
              </w:rPr>
              <w:t xml:space="preserve">[Administrator Name], Administrator</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pPr>
        <w:spacing w:after="60" w:before="0" w:line="276"/>
        <w:jc w:val="left"/>
      </w:pPr>
      <w:r>
        <w:rPr>
          <w:rFonts w:ascii="Calibri" w:cs="Calibri" w:eastAsia="Calibri" w:hAnsi="Calibri"/>
          <w:b/>
          <w:bCs/>
          <w:i w:val="false"/>
          <w:iCs w:val="false"/>
          <w:color w:val="3E5871"/>
          <w:sz w:val="21"/>
          <w:szCs w:val="21"/>
        </w:rPr>
        <w:t xml:space="preserve">Purpose</w:t>
      </w:r>
    </w:p>
    <w:p>
      <w:pPr>
        <w:spacing w:after="120" w:before="0" w:line="276"/>
        <w:jc w:val="left"/>
      </w:pPr>
      <w:r>
        <w:rPr>
          <w:rFonts w:ascii="Calibri" w:cs="Calibri" w:eastAsia="Calibri" w:hAnsi="Calibri"/>
          <w:b w:val="false"/>
          <w:bCs w:val="false"/>
          <w:i w:val="false"/>
          <w:iCs w:val="false"/>
          <w:color w:val="1A1A1A"/>
          <w:sz w:val="21"/>
          <w:szCs w:val="21"/>
        </w:rPr>
        <w:t xml:space="preserve">To ensure the facility is under a qualified administrator and operates within its licensed scope.</w:t>
      </w:r>
    </w:p>
    <w:p>
      <w:pPr>
        <w:spacing w:after="60" w:before="0" w:line="276"/>
        <w:jc w:val="left"/>
      </w:pPr>
      <w:r>
        <w:rPr>
          <w:rFonts w:ascii="Calibri" w:cs="Calibri" w:eastAsia="Calibri" w:hAnsi="Calibri"/>
          <w:b/>
          <w:bCs/>
          <w:i w:val="false"/>
          <w:iCs w:val="false"/>
          <w:color w:val="3E5871"/>
          <w:sz w:val="21"/>
          <w:szCs w:val="21"/>
        </w:rPr>
        <w:t xml:space="preserve">Policy</w:t>
      </w:r>
    </w:p>
    <w:p>
      <w:pPr>
        <w:spacing w:after="120" w:before="0" w:line="276"/>
        <w:jc w:val="left"/>
      </w:pPr>
      <w:r>
        <w:rPr>
          <w:rFonts w:ascii="Calibri" w:cs="Calibri" w:eastAsia="Calibri" w:hAnsi="Calibri"/>
          <w:b w:val="false"/>
          <w:bCs w:val="false"/>
          <w:i w:val="false"/>
          <w:iCs w:val="false"/>
          <w:color w:val="1A1A1A"/>
          <w:sz w:val="21"/>
          <w:szCs w:val="21"/>
        </w:rPr>
        <w:t xml:space="preserve">The facility is under the supervision of an administrator responsible for its operation and maintenance, the management of staff, and the provision of appropriate services to all clients. The scope of services is transitional rehabilitation for adults with brain or spinal cord injuries — rehabilitative services, community re-entry training, independent-living skills training, counseling, and related supports aimed at community reintegration.</w:t>
      </w:r>
    </w:p>
    <w:p>
      <w:pPr>
        <w:spacing w:after="120" w:before="0" w:line="276"/>
        <w:jc w:val="left"/>
      </w:pPr>
      <w:r>
        <w:rPr>
          <w:rFonts w:ascii="Calibri" w:cs="Calibri" w:eastAsia="Calibri" w:hAnsi="Calibri"/>
          <w:b w:val="false"/>
          <w:bCs w:val="false"/>
          <w:i w:val="false"/>
          <w:iCs w:val="false"/>
          <w:color w:val="1A1A1A"/>
          <w:sz w:val="21"/>
          <w:szCs w:val="21"/>
        </w:rPr>
        <w:t xml:space="preserve">The administrator ensures the facility admits and retains only clients whose needs it can meet within its license and program capabilities.</w:t>
      </w:r>
    </w:p>
    <w:p>
      <w:pPr>
        <w:spacing w:after="60" w:before="0" w:line="276"/>
        <w:jc w:val="left"/>
      </w:pPr>
      <w:r>
        <w:rPr>
          <w:rFonts w:ascii="Calibri" w:cs="Calibri" w:eastAsia="Calibri" w:hAnsi="Calibri"/>
          <w:b/>
          <w:bCs/>
          <w:i w:val="false"/>
          <w:iCs w:val="false"/>
          <w:color w:val="3E5871"/>
          <w:sz w:val="21"/>
          <w:szCs w:val="21"/>
        </w:rPr>
        <w:t xml:space="preserve">Procedure</w:t>
      </w:r>
    </w:p>
    <w:p>
      <w:pPr>
        <w:spacing w:after="70" w:line="276"/>
        <w:ind w:left="460" w:hanging="300"/>
      </w:pPr>
      <w:r>
        <w:rPr>
          <w:rFonts w:ascii="Calibri" w:cs="Calibri" w:eastAsia="Calibri" w:hAnsi="Calibri"/>
          <w:b/>
          <w:bCs/>
          <w:i w:val="false"/>
          <w:iCs w:val="false"/>
          <w:color w:val="3E5871"/>
          <w:sz w:val="21"/>
          <w:szCs w:val="21"/>
        </w:rPr>
        <w:t xml:space="preserve">1.  </w:t>
      </w:r>
      <w:r>
        <w:rPr>
          <w:rFonts w:ascii="Calibri" w:cs="Calibri" w:eastAsia="Calibri" w:hAnsi="Calibri"/>
          <w:b w:val="false"/>
          <w:bCs w:val="false"/>
          <w:i w:val="false"/>
          <w:iCs w:val="false"/>
          <w:color w:val="1A1A1A"/>
          <w:sz w:val="21"/>
          <w:szCs w:val="21"/>
        </w:rPr>
        <w:t xml:space="preserve">Designate a qualified administrator and a person authorized to act in the administrator’s absence.</w:t>
      </w:r>
    </w:p>
    <w:p>
      <w:pPr>
        <w:spacing w:after="70" w:line="276"/>
        <w:ind w:left="460" w:hanging="300"/>
      </w:pPr>
      <w:r>
        <w:rPr>
          <w:rFonts w:ascii="Calibri" w:cs="Calibri" w:eastAsia="Calibri" w:hAnsi="Calibri"/>
          <w:b/>
          <w:bCs/>
          <w:i w:val="false"/>
          <w:iCs w:val="false"/>
          <w:color w:val="3E5871"/>
          <w:sz w:val="21"/>
          <w:szCs w:val="21"/>
        </w:rPr>
        <w:t xml:space="preserve">2.  </w:t>
      </w:r>
      <w:r>
        <w:rPr>
          <w:rFonts w:ascii="Calibri" w:cs="Calibri" w:eastAsia="Calibri" w:hAnsi="Calibri"/>
          <w:b w:val="false"/>
          <w:bCs w:val="false"/>
          <w:i w:val="false"/>
          <w:iCs w:val="false"/>
          <w:color w:val="1A1A1A"/>
          <w:sz w:val="21"/>
          <w:szCs w:val="21"/>
        </w:rPr>
        <w:t xml:space="preserve">Define the scope of services in writing and in the admission materials.</w:t>
      </w:r>
    </w:p>
    <w:p>
      <w:pPr>
        <w:spacing w:after="70" w:line="276"/>
        <w:ind w:left="460" w:hanging="300"/>
      </w:pPr>
      <w:r>
        <w:rPr>
          <w:rFonts w:ascii="Calibri" w:cs="Calibri" w:eastAsia="Calibri" w:hAnsi="Calibri"/>
          <w:b/>
          <w:bCs/>
          <w:i w:val="false"/>
          <w:iCs w:val="false"/>
          <w:color w:val="3E5871"/>
          <w:sz w:val="21"/>
          <w:szCs w:val="21"/>
        </w:rPr>
        <w:t xml:space="preserve">3.  </w:t>
      </w:r>
      <w:r>
        <w:rPr>
          <w:rFonts w:ascii="Calibri" w:cs="Calibri" w:eastAsia="Calibri" w:hAnsi="Calibri"/>
          <w:b w:val="false"/>
          <w:bCs w:val="false"/>
          <w:i w:val="false"/>
          <w:iCs w:val="false"/>
          <w:color w:val="1A1A1A"/>
          <w:sz w:val="21"/>
          <w:szCs w:val="21"/>
        </w:rPr>
        <w:t xml:space="preserve">Ensure services are delivered by qualified staff within the licensed scope.</w:t>
      </w:r>
    </w:p>
    <w:p>
      <w:pPr>
        <w:spacing w:after="70" w:line="276"/>
        <w:ind w:left="460" w:hanging="300"/>
      </w:pPr>
      <w:r>
        <w:rPr>
          <w:rFonts w:ascii="Calibri" w:cs="Calibri" w:eastAsia="Calibri" w:hAnsi="Calibri"/>
          <w:b/>
          <w:bCs/>
          <w:i w:val="false"/>
          <w:iCs w:val="false"/>
          <w:color w:val="3E5871"/>
          <w:sz w:val="21"/>
          <w:szCs w:val="21"/>
        </w:rPr>
        <w:t xml:space="preserve">4.  </w:t>
      </w:r>
      <w:r>
        <w:rPr>
          <w:rFonts w:ascii="Calibri" w:cs="Calibri" w:eastAsia="Calibri" w:hAnsi="Calibri"/>
          <w:b w:val="false"/>
          <w:bCs w:val="false"/>
          <w:i w:val="false"/>
          <w:iCs w:val="false"/>
          <w:color w:val="1A1A1A"/>
          <w:sz w:val="21"/>
          <w:szCs w:val="21"/>
        </w:rPr>
        <w:t xml:space="preserve">Review scope and capability whenever the client population or program changes.</w:t>
      </w:r>
    </w:p>
    <w:p>
      <w:pPr>
        <w:spacing w:after="60" w:before="0" w:line="276"/>
        <w:jc w:val="left"/>
      </w:pPr>
      <w:r>
        <w:rPr>
          <w:rFonts w:ascii="Calibri" w:cs="Calibri" w:eastAsia="Calibri" w:hAnsi="Calibri"/>
          <w:b/>
          <w:bCs/>
          <w:i w:val="false"/>
          <w:iCs w:val="false"/>
          <w:color w:val="3E5871"/>
          <w:sz w:val="21"/>
          <w:szCs w:val="21"/>
        </w:rPr>
        <w:t xml:space="preserve">Related Forms</w:t>
      </w:r>
    </w:p>
    <w:p>
      <w:pPr>
        <w:spacing w:after="120" w:before="0" w:line="276"/>
        <w:jc w:val="left"/>
      </w:pPr>
      <w:r>
        <w:rPr>
          <w:rFonts w:ascii="Calibri" w:cs="Calibri" w:eastAsia="Calibri" w:hAnsi="Calibri"/>
          <w:b w:val="false"/>
          <w:bCs w:val="false"/>
          <w:i w:val="false"/>
          <w:iCs w:val="false"/>
          <w:color w:val="1A1A1A"/>
          <w:sz w:val="21"/>
          <w:szCs w:val="21"/>
        </w:rPr>
        <w:t xml:space="preserve">Administrator Designation · Scope of Services Statement · Absence Coverage Designation</w:t>
      </w:r>
    </w:p>
    <w:p>
      <w:pPr>
        <w:spacing w:after="60" w:before="0" w:line="276"/>
        <w:jc w:val="left"/>
      </w:pPr>
      <w:r>
        <w:rPr>
          <w:rFonts w:ascii="Calibri" w:cs="Calibri" w:eastAsia="Calibri" w:hAnsi="Calibri"/>
          <w:b/>
          <w:bCs/>
          <w:i w:val="false"/>
          <w:iCs w:val="false"/>
          <w:color w:val="3E5871"/>
          <w:sz w:val="21"/>
          <w:szCs w:val="21"/>
        </w:rPr>
        <w:t xml:space="preserve">Document History</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1100"/>
        <w:gridCol w:w="1700"/>
        <w:gridCol w:w="4260"/>
        <w:gridCol w:w="2300"/>
      </w:tblGrid>
      <w:tr>
        <w:trPr>
          <w:tblHeader/>
        </w:trPr>
        <w:tc>
          <w:tcPr>
            <w:tcW w:type="dxa" w:w="11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Version</w:t>
            </w:r>
          </w:p>
        </w:tc>
        <w:tc>
          <w:tcPr>
            <w:tcW w:type="dxa" w:w="17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Date</w:t>
            </w:r>
          </w:p>
        </w:tc>
        <w:tc>
          <w:tcPr>
            <w:tcW w:type="dxa" w:w="426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Description</w:t>
            </w:r>
          </w:p>
        </w:tc>
        <w:tc>
          <w:tcPr>
            <w:tcW w:type="dxa" w:w="23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Approved By</w:t>
            </w:r>
          </w:p>
        </w:tc>
      </w:tr>
      <w:tr>
        <w:tc>
          <w:tcPr>
            <w:tcW w:type="dxa" w:w="11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1.0</w:t>
            </w:r>
          </w:p>
        </w:tc>
        <w:tc>
          <w:tcPr>
            <w:tcW w:type="dxa" w:w="17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[MM/DD/YYYY]</w:t>
            </w:r>
          </w:p>
        </w:tc>
        <w:tc>
          <w:tcPr>
            <w:tcW w:type="dxa" w:w="42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Initial policy</w:t>
            </w:r>
          </w:p>
        </w:tc>
        <w:tc>
          <w:tcPr>
            <w:tcW w:type="dxa" w:w="23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[Administrator Name]</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r>
        <w:br w:type="page"/>
      </w:r>
    </w:p>
    <w:p>
      <w:pPr>
        <w:keepNext/>
        <w:spacing w:after="100" w:before="240"/>
      </w:pPr>
      <w:r>
        <w:rPr>
          <w:rFonts w:ascii="Calibri" w:cs="Calibri" w:eastAsia="Calibri" w:hAnsi="Calibri"/>
          <w:b/>
          <w:bCs/>
          <w:i w:val="false"/>
          <w:iCs w:val="false"/>
          <w:color w:val="1F3A5F"/>
          <w:sz w:val="24"/>
          <w:szCs w:val="24"/>
        </w:rPr>
        <w:t xml:space="preserve">Policy 1.03 — Policies, Procedures, and Required Postings</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2000"/>
        <w:gridCol w:w="7360"/>
      </w:tblGrid>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Subject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Policies, Procedures, and Required Postings</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Department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[Facility Name] — Administration / Human Resources</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Reference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Ch. 400, Part XI, F.S.; Ch. 408, Part II, F.S.</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Effective Date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Revision Dates</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Approved By</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____________________________   </w:t>
            </w:r>
            <w:r>
              <w:rPr>
                <w:rFonts w:ascii="Calibri" w:cs="Calibri" w:eastAsia="Calibri" w:hAnsi="Calibri"/>
                <w:b w:val="false"/>
                <w:bCs w:val="false"/>
                <w:i w:val="false"/>
                <w:iCs w:val="false"/>
                <w:color w:val="1A1A1A"/>
                <w:sz w:val="20"/>
                <w:szCs w:val="20"/>
              </w:rPr>
              <w:t xml:space="preserve">[Administrator Name], Administrator</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pPr>
        <w:spacing w:after="60" w:before="0" w:line="276"/>
        <w:jc w:val="left"/>
      </w:pPr>
      <w:r>
        <w:rPr>
          <w:rFonts w:ascii="Calibri" w:cs="Calibri" w:eastAsia="Calibri" w:hAnsi="Calibri"/>
          <w:b/>
          <w:bCs/>
          <w:i w:val="false"/>
          <w:iCs w:val="false"/>
          <w:color w:val="3E5871"/>
          <w:sz w:val="21"/>
          <w:szCs w:val="21"/>
        </w:rPr>
        <w:t xml:space="preserve">Purpose</w:t>
      </w:r>
    </w:p>
    <w:p>
      <w:pPr>
        <w:spacing w:after="120" w:before="0" w:line="276"/>
        <w:jc w:val="left"/>
      </w:pPr>
      <w:r>
        <w:rPr>
          <w:rFonts w:ascii="Calibri" w:cs="Calibri" w:eastAsia="Calibri" w:hAnsi="Calibri"/>
          <w:b w:val="false"/>
          <w:bCs w:val="false"/>
          <w:i w:val="false"/>
          <w:iCs w:val="false"/>
          <w:color w:val="1A1A1A"/>
          <w:sz w:val="21"/>
          <w:szCs w:val="21"/>
        </w:rPr>
        <w:t xml:space="preserve">To maintain current written policies and post information required by law.</w:t>
      </w:r>
    </w:p>
    <w:p>
      <w:pPr>
        <w:spacing w:after="60" w:before="0" w:line="276"/>
        <w:jc w:val="left"/>
      </w:pPr>
      <w:r>
        <w:rPr>
          <w:rFonts w:ascii="Calibri" w:cs="Calibri" w:eastAsia="Calibri" w:hAnsi="Calibri"/>
          <w:b/>
          <w:bCs/>
          <w:i w:val="false"/>
          <w:iCs w:val="false"/>
          <w:color w:val="3E5871"/>
          <w:sz w:val="21"/>
          <w:szCs w:val="21"/>
        </w:rPr>
        <w:t xml:space="preserve">Policy</w:t>
      </w:r>
    </w:p>
    <w:p>
      <w:pPr>
        <w:spacing w:after="120" w:before="0" w:line="276"/>
        <w:jc w:val="left"/>
      </w:pPr>
      <w:r>
        <w:rPr>
          <w:rFonts w:ascii="Calibri" w:cs="Calibri" w:eastAsia="Calibri" w:hAnsi="Calibri"/>
          <w:b w:val="false"/>
          <w:bCs w:val="false"/>
          <w:i w:val="false"/>
          <w:iCs w:val="false"/>
          <w:color w:val="1A1A1A"/>
          <w:sz w:val="21"/>
          <w:szCs w:val="21"/>
        </w:rPr>
        <w:t xml:space="preserve">The facility maintains written policies and procedures implementing Chapter 400, Part XI, F.S., and Rule 59A-17, F.A.C., reviews them at least annually and on any rule change, and posts client rights, the license, the AHCA complaint information, and other required notices.</w:t>
      </w:r>
    </w:p>
    <w:p>
      <w:pPr>
        <w:spacing w:after="60" w:before="0" w:line="276"/>
        <w:jc w:val="left"/>
      </w:pPr>
      <w:r>
        <w:rPr>
          <w:rFonts w:ascii="Calibri" w:cs="Calibri" w:eastAsia="Calibri" w:hAnsi="Calibri"/>
          <w:b/>
          <w:bCs/>
          <w:i w:val="false"/>
          <w:iCs w:val="false"/>
          <w:color w:val="3E5871"/>
          <w:sz w:val="21"/>
          <w:szCs w:val="21"/>
        </w:rPr>
        <w:t xml:space="preserve">Procedure</w:t>
      </w:r>
    </w:p>
    <w:p>
      <w:pPr>
        <w:spacing w:after="70" w:line="276"/>
        <w:ind w:left="460" w:hanging="300"/>
      </w:pPr>
      <w:r>
        <w:rPr>
          <w:rFonts w:ascii="Calibri" w:cs="Calibri" w:eastAsia="Calibri" w:hAnsi="Calibri"/>
          <w:b/>
          <w:bCs/>
          <w:i w:val="false"/>
          <w:iCs w:val="false"/>
          <w:color w:val="3E5871"/>
          <w:sz w:val="21"/>
          <w:szCs w:val="21"/>
        </w:rPr>
        <w:t xml:space="preserve">1.  </w:t>
      </w:r>
      <w:r>
        <w:rPr>
          <w:rFonts w:ascii="Calibri" w:cs="Calibri" w:eastAsia="Calibri" w:hAnsi="Calibri"/>
          <w:b w:val="false"/>
          <w:bCs w:val="false"/>
          <w:i w:val="false"/>
          <w:iCs w:val="false"/>
          <w:color w:val="1A1A1A"/>
          <w:sz w:val="21"/>
          <w:szCs w:val="21"/>
        </w:rPr>
        <w:t xml:space="preserve">Keep a master policy manual accessible to all staff.</w:t>
      </w:r>
    </w:p>
    <w:p>
      <w:pPr>
        <w:spacing w:after="70" w:line="276"/>
        <w:ind w:left="460" w:hanging="300"/>
      </w:pPr>
      <w:r>
        <w:rPr>
          <w:rFonts w:ascii="Calibri" w:cs="Calibri" w:eastAsia="Calibri" w:hAnsi="Calibri"/>
          <w:b/>
          <w:bCs/>
          <w:i w:val="false"/>
          <w:iCs w:val="false"/>
          <w:color w:val="3E5871"/>
          <w:sz w:val="21"/>
          <w:szCs w:val="21"/>
        </w:rPr>
        <w:t xml:space="preserve">2.  </w:t>
      </w:r>
      <w:r>
        <w:rPr>
          <w:rFonts w:ascii="Calibri" w:cs="Calibri" w:eastAsia="Calibri" w:hAnsi="Calibri"/>
          <w:b w:val="false"/>
          <w:bCs w:val="false"/>
          <w:i w:val="false"/>
          <w:iCs w:val="false"/>
          <w:color w:val="1A1A1A"/>
          <w:sz w:val="21"/>
          <w:szCs w:val="21"/>
        </w:rPr>
        <w:t xml:space="preserve">Post client rights, the license, and AHCA complaint contact information.</w:t>
      </w:r>
    </w:p>
    <w:p>
      <w:pPr>
        <w:spacing w:after="70" w:line="276"/>
        <w:ind w:left="460" w:hanging="300"/>
      </w:pPr>
      <w:r>
        <w:rPr>
          <w:rFonts w:ascii="Calibri" w:cs="Calibri" w:eastAsia="Calibri" w:hAnsi="Calibri"/>
          <w:b/>
          <w:bCs/>
          <w:i w:val="false"/>
          <w:iCs w:val="false"/>
          <w:color w:val="3E5871"/>
          <w:sz w:val="21"/>
          <w:szCs w:val="21"/>
        </w:rPr>
        <w:t xml:space="preserve">3.  </w:t>
      </w:r>
      <w:r>
        <w:rPr>
          <w:rFonts w:ascii="Calibri" w:cs="Calibri" w:eastAsia="Calibri" w:hAnsi="Calibri"/>
          <w:b w:val="false"/>
          <w:bCs w:val="false"/>
          <w:i w:val="false"/>
          <w:iCs w:val="false"/>
          <w:color w:val="1A1A1A"/>
          <w:sz w:val="21"/>
          <w:szCs w:val="21"/>
        </w:rPr>
        <w:t xml:space="preserve">Record annual review on the Yearly Policy Review form.</w:t>
      </w:r>
    </w:p>
    <w:p>
      <w:pPr>
        <w:spacing w:after="70" w:line="276"/>
        <w:ind w:left="460" w:hanging="300"/>
      </w:pPr>
      <w:r>
        <w:rPr>
          <w:rFonts w:ascii="Calibri" w:cs="Calibri" w:eastAsia="Calibri" w:hAnsi="Calibri"/>
          <w:b/>
          <w:bCs/>
          <w:i w:val="false"/>
          <w:iCs w:val="false"/>
          <w:color w:val="3E5871"/>
          <w:sz w:val="21"/>
          <w:szCs w:val="21"/>
        </w:rPr>
        <w:t xml:space="preserve">4.  </w:t>
      </w:r>
      <w:r>
        <w:rPr>
          <w:rFonts w:ascii="Calibri" w:cs="Calibri" w:eastAsia="Calibri" w:hAnsi="Calibri"/>
          <w:b w:val="false"/>
          <w:bCs w:val="false"/>
          <w:i w:val="false"/>
          <w:iCs w:val="false"/>
          <w:color w:val="1A1A1A"/>
          <w:sz w:val="21"/>
          <w:szCs w:val="21"/>
        </w:rPr>
        <w:t xml:space="preserve">Update policies after any applicable statute or rule change.</w:t>
      </w:r>
    </w:p>
    <w:p>
      <w:pPr>
        <w:spacing w:after="60" w:before="0" w:line="276"/>
        <w:jc w:val="left"/>
      </w:pPr>
      <w:r>
        <w:rPr>
          <w:rFonts w:ascii="Calibri" w:cs="Calibri" w:eastAsia="Calibri" w:hAnsi="Calibri"/>
          <w:b/>
          <w:bCs/>
          <w:i w:val="false"/>
          <w:iCs w:val="false"/>
          <w:color w:val="3E5871"/>
          <w:sz w:val="21"/>
          <w:szCs w:val="21"/>
        </w:rPr>
        <w:t xml:space="preserve">Related Forms</w:t>
      </w:r>
    </w:p>
    <w:p>
      <w:pPr>
        <w:spacing w:after="120" w:before="0" w:line="276"/>
        <w:jc w:val="left"/>
      </w:pPr>
      <w:r>
        <w:rPr>
          <w:rFonts w:ascii="Calibri" w:cs="Calibri" w:eastAsia="Calibri" w:hAnsi="Calibri"/>
          <w:b w:val="false"/>
          <w:bCs w:val="false"/>
          <w:i w:val="false"/>
          <w:iCs w:val="false"/>
          <w:color w:val="1A1A1A"/>
          <w:sz w:val="21"/>
          <w:szCs w:val="21"/>
        </w:rPr>
        <w:t xml:space="preserve">Yearly Policy Review Log · Required Postings Checklist</w:t>
      </w:r>
    </w:p>
    <w:p>
      <w:pPr>
        <w:spacing w:after="60" w:before="0" w:line="276"/>
        <w:jc w:val="left"/>
      </w:pPr>
      <w:r>
        <w:rPr>
          <w:rFonts w:ascii="Calibri" w:cs="Calibri" w:eastAsia="Calibri" w:hAnsi="Calibri"/>
          <w:b/>
          <w:bCs/>
          <w:i w:val="false"/>
          <w:iCs w:val="false"/>
          <w:color w:val="3E5871"/>
          <w:sz w:val="21"/>
          <w:szCs w:val="21"/>
        </w:rPr>
        <w:t xml:space="preserve">Document History</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1100"/>
        <w:gridCol w:w="1700"/>
        <w:gridCol w:w="4260"/>
        <w:gridCol w:w="2300"/>
      </w:tblGrid>
      <w:tr>
        <w:trPr>
          <w:tblHeader/>
        </w:trPr>
        <w:tc>
          <w:tcPr>
            <w:tcW w:type="dxa" w:w="11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Version</w:t>
            </w:r>
          </w:p>
        </w:tc>
        <w:tc>
          <w:tcPr>
            <w:tcW w:type="dxa" w:w="17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Date</w:t>
            </w:r>
          </w:p>
        </w:tc>
        <w:tc>
          <w:tcPr>
            <w:tcW w:type="dxa" w:w="426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Description</w:t>
            </w:r>
          </w:p>
        </w:tc>
        <w:tc>
          <w:tcPr>
            <w:tcW w:type="dxa" w:w="23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Approved By</w:t>
            </w:r>
          </w:p>
        </w:tc>
      </w:tr>
      <w:tr>
        <w:tc>
          <w:tcPr>
            <w:tcW w:type="dxa" w:w="11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1.0</w:t>
            </w:r>
          </w:p>
        </w:tc>
        <w:tc>
          <w:tcPr>
            <w:tcW w:type="dxa" w:w="17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[MM/DD/YYYY]</w:t>
            </w:r>
          </w:p>
        </w:tc>
        <w:tc>
          <w:tcPr>
            <w:tcW w:type="dxa" w:w="42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Initial policy</w:t>
            </w:r>
          </w:p>
        </w:tc>
        <w:tc>
          <w:tcPr>
            <w:tcW w:type="dxa" w:w="23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[Administrator Name]</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r>
        <w:br w:type="page"/>
      </w:r>
    </w:p>
    <w:p>
      <w:pPr>
        <w:keepNext/>
        <w:spacing w:after="100" w:before="240"/>
      </w:pPr>
      <w:r>
        <w:rPr>
          <w:rFonts w:ascii="Calibri" w:cs="Calibri" w:eastAsia="Calibri" w:hAnsi="Calibri"/>
          <w:b/>
          <w:bCs/>
          <w:i w:val="false"/>
          <w:iCs w:val="false"/>
          <w:color w:val="1F3A5F"/>
          <w:sz w:val="24"/>
          <w:szCs w:val="24"/>
        </w:rPr>
        <w:t xml:space="preserve">Policy 1.04 — Personnel Qualifications and Records</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2000"/>
        <w:gridCol w:w="7360"/>
      </w:tblGrid>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Subject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Personnel Qualifications and Records</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Department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[Facility Name] — Administration / Human Resources</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Reference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Ch. 400, Part XI, F.S.; Ch. 408, Part II, F.S.</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Effective Date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Revision Dates</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Approved By</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____________________________   </w:t>
            </w:r>
            <w:r>
              <w:rPr>
                <w:rFonts w:ascii="Calibri" w:cs="Calibri" w:eastAsia="Calibri" w:hAnsi="Calibri"/>
                <w:b w:val="false"/>
                <w:bCs w:val="false"/>
                <w:i w:val="false"/>
                <w:iCs w:val="false"/>
                <w:color w:val="1A1A1A"/>
                <w:sz w:val="20"/>
                <w:szCs w:val="20"/>
              </w:rPr>
              <w:t xml:space="preserve">[Administrator Name], Administrator</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pPr>
        <w:spacing w:after="60" w:before="0" w:line="276"/>
        <w:jc w:val="left"/>
      </w:pPr>
      <w:r>
        <w:rPr>
          <w:rFonts w:ascii="Calibri" w:cs="Calibri" w:eastAsia="Calibri" w:hAnsi="Calibri"/>
          <w:b/>
          <w:bCs/>
          <w:i w:val="false"/>
          <w:iCs w:val="false"/>
          <w:color w:val="3E5871"/>
          <w:sz w:val="21"/>
          <w:szCs w:val="21"/>
        </w:rPr>
        <w:t xml:space="preserve">Purpose</w:t>
      </w:r>
    </w:p>
    <w:p>
      <w:pPr>
        <w:spacing w:after="120" w:before="0" w:line="276"/>
        <w:jc w:val="left"/>
      </w:pPr>
      <w:r>
        <w:rPr>
          <w:rFonts w:ascii="Calibri" w:cs="Calibri" w:eastAsia="Calibri" w:hAnsi="Calibri"/>
          <w:b w:val="false"/>
          <w:bCs w:val="false"/>
          <w:i w:val="false"/>
          <w:iCs w:val="false"/>
          <w:color w:val="1A1A1A"/>
          <w:sz w:val="21"/>
          <w:szCs w:val="21"/>
        </w:rPr>
        <w:t xml:space="preserve">To ensure staff are qualified and to maintain complete, confidential personnel records.</w:t>
      </w:r>
    </w:p>
    <w:p>
      <w:pPr>
        <w:spacing w:after="60" w:before="0" w:line="276"/>
        <w:jc w:val="left"/>
      </w:pPr>
      <w:r>
        <w:rPr>
          <w:rFonts w:ascii="Calibri" w:cs="Calibri" w:eastAsia="Calibri" w:hAnsi="Calibri"/>
          <w:b/>
          <w:bCs/>
          <w:i w:val="false"/>
          <w:iCs w:val="false"/>
          <w:color w:val="3E5871"/>
          <w:sz w:val="21"/>
          <w:szCs w:val="21"/>
        </w:rPr>
        <w:t xml:space="preserve">Policy</w:t>
      </w:r>
    </w:p>
    <w:p>
      <w:pPr>
        <w:spacing w:after="120" w:before="0" w:line="276"/>
        <w:jc w:val="left"/>
      </w:pPr>
      <w:r>
        <w:rPr>
          <w:rFonts w:ascii="Calibri" w:cs="Calibri" w:eastAsia="Calibri" w:hAnsi="Calibri"/>
          <w:b w:val="false"/>
          <w:bCs w:val="false"/>
          <w:i w:val="false"/>
          <w:iCs w:val="false"/>
          <w:color w:val="1A1A1A"/>
          <w:sz w:val="21"/>
          <w:szCs w:val="21"/>
        </w:rPr>
        <w:t xml:space="preserve">Each position has a written job description stating qualifications and duties. The facility maintains a confidential personnel record for each employee containing qualifications, licensure or certification where applicable, background screening results, and training documentation, available to AHCA on request.</w:t>
      </w:r>
    </w:p>
    <w:p>
      <w:pPr>
        <w:spacing w:after="60" w:before="0" w:line="276"/>
        <w:jc w:val="left"/>
      </w:pPr>
      <w:r>
        <w:rPr>
          <w:rFonts w:ascii="Calibri" w:cs="Calibri" w:eastAsia="Calibri" w:hAnsi="Calibri"/>
          <w:b/>
          <w:bCs/>
          <w:i w:val="false"/>
          <w:iCs w:val="false"/>
          <w:color w:val="3E5871"/>
          <w:sz w:val="21"/>
          <w:szCs w:val="21"/>
        </w:rPr>
        <w:t xml:space="preserve">Procedure</w:t>
      </w:r>
    </w:p>
    <w:p>
      <w:pPr>
        <w:spacing w:after="70" w:line="276"/>
        <w:ind w:left="460" w:hanging="300"/>
      </w:pPr>
      <w:r>
        <w:rPr>
          <w:rFonts w:ascii="Calibri" w:cs="Calibri" w:eastAsia="Calibri" w:hAnsi="Calibri"/>
          <w:b/>
          <w:bCs/>
          <w:i w:val="false"/>
          <w:iCs w:val="false"/>
          <w:color w:val="3E5871"/>
          <w:sz w:val="21"/>
          <w:szCs w:val="21"/>
        </w:rPr>
        <w:t xml:space="preserve">1.  </w:t>
      </w:r>
      <w:r>
        <w:rPr>
          <w:rFonts w:ascii="Calibri" w:cs="Calibri" w:eastAsia="Calibri" w:hAnsi="Calibri"/>
          <w:b w:val="false"/>
          <w:bCs w:val="false"/>
          <w:i w:val="false"/>
          <w:iCs w:val="false"/>
          <w:color w:val="1A1A1A"/>
          <w:sz w:val="21"/>
          <w:szCs w:val="21"/>
        </w:rPr>
        <w:t xml:space="preserve">Verify qualifications, licensure/certification, and references before hire.</w:t>
      </w:r>
    </w:p>
    <w:p>
      <w:pPr>
        <w:spacing w:after="70" w:line="276"/>
        <w:ind w:left="460" w:hanging="300"/>
      </w:pPr>
      <w:r>
        <w:rPr>
          <w:rFonts w:ascii="Calibri" w:cs="Calibri" w:eastAsia="Calibri" w:hAnsi="Calibri"/>
          <w:b/>
          <w:bCs/>
          <w:i w:val="false"/>
          <w:iCs w:val="false"/>
          <w:color w:val="3E5871"/>
          <w:sz w:val="21"/>
          <w:szCs w:val="21"/>
        </w:rPr>
        <w:t xml:space="preserve">2.  </w:t>
      </w:r>
      <w:r>
        <w:rPr>
          <w:rFonts w:ascii="Calibri" w:cs="Calibri" w:eastAsia="Calibri" w:hAnsi="Calibri"/>
          <w:b w:val="false"/>
          <w:bCs w:val="false"/>
          <w:i w:val="false"/>
          <w:iCs w:val="false"/>
          <w:color w:val="1A1A1A"/>
          <w:sz w:val="21"/>
          <w:szCs w:val="21"/>
        </w:rPr>
        <w:t xml:space="preserve">Maintain a signed job description for each employee.</w:t>
      </w:r>
    </w:p>
    <w:p>
      <w:pPr>
        <w:spacing w:after="70" w:line="276"/>
        <w:ind w:left="460" w:hanging="300"/>
      </w:pPr>
      <w:r>
        <w:rPr>
          <w:rFonts w:ascii="Calibri" w:cs="Calibri" w:eastAsia="Calibri" w:hAnsi="Calibri"/>
          <w:b/>
          <w:bCs/>
          <w:i w:val="false"/>
          <w:iCs w:val="false"/>
          <w:color w:val="3E5871"/>
          <w:sz w:val="21"/>
          <w:szCs w:val="21"/>
        </w:rPr>
        <w:t xml:space="preserve">3.  </w:t>
      </w:r>
      <w:r>
        <w:rPr>
          <w:rFonts w:ascii="Calibri" w:cs="Calibri" w:eastAsia="Calibri" w:hAnsi="Calibri"/>
          <w:b w:val="false"/>
          <w:bCs w:val="false"/>
          <w:i w:val="false"/>
          <w:iCs w:val="false"/>
          <w:color w:val="1A1A1A"/>
          <w:sz w:val="21"/>
          <w:szCs w:val="21"/>
        </w:rPr>
        <w:t xml:space="preserve">File screening and training documentation — missing documentation is a common survey citation.</w:t>
      </w:r>
    </w:p>
    <w:p>
      <w:pPr>
        <w:spacing w:after="70" w:line="276"/>
        <w:ind w:left="460" w:hanging="300"/>
      </w:pPr>
      <w:r>
        <w:rPr>
          <w:rFonts w:ascii="Calibri" w:cs="Calibri" w:eastAsia="Calibri" w:hAnsi="Calibri"/>
          <w:b/>
          <w:bCs/>
          <w:i w:val="false"/>
          <w:iCs w:val="false"/>
          <w:color w:val="3E5871"/>
          <w:sz w:val="21"/>
          <w:szCs w:val="21"/>
        </w:rPr>
        <w:t xml:space="preserve">4.  </w:t>
      </w:r>
      <w:r>
        <w:rPr>
          <w:rFonts w:ascii="Calibri" w:cs="Calibri" w:eastAsia="Calibri" w:hAnsi="Calibri"/>
          <w:b w:val="false"/>
          <w:bCs w:val="false"/>
          <w:i w:val="false"/>
          <w:iCs w:val="false"/>
          <w:color w:val="1A1A1A"/>
          <w:sz w:val="21"/>
          <w:szCs w:val="21"/>
        </w:rPr>
        <w:t xml:space="preserve">Secure personnel records with access limited to authorized staff.</w:t>
      </w:r>
    </w:p>
    <w:p>
      <w:pPr>
        <w:spacing w:after="60" w:before="0" w:line="276"/>
        <w:jc w:val="left"/>
      </w:pPr>
      <w:r>
        <w:rPr>
          <w:rFonts w:ascii="Calibri" w:cs="Calibri" w:eastAsia="Calibri" w:hAnsi="Calibri"/>
          <w:b/>
          <w:bCs/>
          <w:i w:val="false"/>
          <w:iCs w:val="false"/>
          <w:color w:val="3E5871"/>
          <w:sz w:val="21"/>
          <w:szCs w:val="21"/>
        </w:rPr>
        <w:t xml:space="preserve">Related Forms</w:t>
      </w:r>
    </w:p>
    <w:p>
      <w:pPr>
        <w:spacing w:after="120" w:before="0" w:line="276"/>
        <w:jc w:val="left"/>
      </w:pPr>
      <w:r>
        <w:rPr>
          <w:rFonts w:ascii="Calibri" w:cs="Calibri" w:eastAsia="Calibri" w:hAnsi="Calibri"/>
          <w:b w:val="false"/>
          <w:bCs w:val="false"/>
          <w:i w:val="false"/>
          <w:iCs w:val="false"/>
          <w:color w:val="1A1A1A"/>
          <w:sz w:val="21"/>
          <w:szCs w:val="21"/>
        </w:rPr>
        <w:t xml:space="preserve">Job Description Templates · Personnel File Checklist</w:t>
      </w:r>
    </w:p>
    <w:p>
      <w:pPr>
        <w:spacing w:after="60" w:before="0" w:line="276"/>
        <w:jc w:val="left"/>
      </w:pPr>
      <w:r>
        <w:rPr>
          <w:rFonts w:ascii="Calibri" w:cs="Calibri" w:eastAsia="Calibri" w:hAnsi="Calibri"/>
          <w:b/>
          <w:bCs/>
          <w:i w:val="false"/>
          <w:iCs w:val="false"/>
          <w:color w:val="3E5871"/>
          <w:sz w:val="21"/>
          <w:szCs w:val="21"/>
        </w:rPr>
        <w:t xml:space="preserve">Document History</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1100"/>
        <w:gridCol w:w="1700"/>
        <w:gridCol w:w="4260"/>
        <w:gridCol w:w="2300"/>
      </w:tblGrid>
      <w:tr>
        <w:trPr>
          <w:tblHeader/>
        </w:trPr>
        <w:tc>
          <w:tcPr>
            <w:tcW w:type="dxa" w:w="11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Version</w:t>
            </w:r>
          </w:p>
        </w:tc>
        <w:tc>
          <w:tcPr>
            <w:tcW w:type="dxa" w:w="17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Date</w:t>
            </w:r>
          </w:p>
        </w:tc>
        <w:tc>
          <w:tcPr>
            <w:tcW w:type="dxa" w:w="426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Description</w:t>
            </w:r>
          </w:p>
        </w:tc>
        <w:tc>
          <w:tcPr>
            <w:tcW w:type="dxa" w:w="23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Approved By</w:t>
            </w:r>
          </w:p>
        </w:tc>
      </w:tr>
      <w:tr>
        <w:tc>
          <w:tcPr>
            <w:tcW w:type="dxa" w:w="11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1.0</w:t>
            </w:r>
          </w:p>
        </w:tc>
        <w:tc>
          <w:tcPr>
            <w:tcW w:type="dxa" w:w="17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[MM/DD/YYYY]</w:t>
            </w:r>
          </w:p>
        </w:tc>
        <w:tc>
          <w:tcPr>
            <w:tcW w:type="dxa" w:w="42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Initial policy</w:t>
            </w:r>
          </w:p>
        </w:tc>
        <w:tc>
          <w:tcPr>
            <w:tcW w:type="dxa" w:w="23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[Administrator Name]</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r>
        <w:br w:type="page"/>
      </w:r>
    </w:p>
    <w:p>
      <w:pPr>
        <w:keepNext/>
        <w:spacing w:after="100" w:before="240"/>
      </w:pPr>
      <w:r>
        <w:rPr>
          <w:rFonts w:ascii="Calibri" w:cs="Calibri" w:eastAsia="Calibri" w:hAnsi="Calibri"/>
          <w:b/>
          <w:bCs/>
          <w:i w:val="false"/>
          <w:iCs w:val="false"/>
          <w:color w:val="1F3A5F"/>
          <w:sz w:val="24"/>
          <w:szCs w:val="24"/>
        </w:rPr>
        <w:t xml:space="preserve">Policy 1.05 — Background Screening (Level 2)</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2000"/>
        <w:gridCol w:w="7360"/>
      </w:tblGrid>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Subject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Background Screening (Level 2)</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Department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[Facility Name] — Administration / Human Resources</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Reference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Ch. 435, F.S.; s. 408.809, F.S.; 59A-22, F.A.C.</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Effective Date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Revision Dates</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Approved By</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____________________________   </w:t>
            </w:r>
            <w:r>
              <w:rPr>
                <w:rFonts w:ascii="Calibri" w:cs="Calibri" w:eastAsia="Calibri" w:hAnsi="Calibri"/>
                <w:b w:val="false"/>
                <w:bCs w:val="false"/>
                <w:i w:val="false"/>
                <w:iCs w:val="false"/>
                <w:color w:val="1A1A1A"/>
                <w:sz w:val="20"/>
                <w:szCs w:val="20"/>
              </w:rPr>
              <w:t xml:space="preserve">[Administrator Name], Administrator</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pPr>
        <w:spacing w:after="60" w:before="0" w:line="276"/>
        <w:jc w:val="left"/>
      </w:pPr>
      <w:r>
        <w:rPr>
          <w:rFonts w:ascii="Calibri" w:cs="Calibri" w:eastAsia="Calibri" w:hAnsi="Calibri"/>
          <w:b/>
          <w:bCs/>
          <w:i w:val="false"/>
          <w:iCs w:val="false"/>
          <w:color w:val="3E5871"/>
          <w:sz w:val="21"/>
          <w:szCs w:val="21"/>
        </w:rPr>
        <w:t xml:space="preserve">Purpose</w:t>
      </w:r>
    </w:p>
    <w:p>
      <w:pPr>
        <w:spacing w:after="120" w:before="0" w:line="276"/>
        <w:jc w:val="left"/>
      </w:pPr>
      <w:r>
        <w:rPr>
          <w:rFonts w:ascii="Calibri" w:cs="Calibri" w:eastAsia="Calibri" w:hAnsi="Calibri"/>
          <w:b w:val="false"/>
          <w:bCs w:val="false"/>
          <w:i w:val="false"/>
          <w:iCs w:val="false"/>
          <w:color w:val="1A1A1A"/>
          <w:sz w:val="21"/>
          <w:szCs w:val="21"/>
        </w:rPr>
        <w:t xml:space="preserve">To protect clients through Level 2 background screening of staff.</w:t>
      </w:r>
    </w:p>
    <w:p>
      <w:pPr>
        <w:spacing w:after="60" w:before="0" w:line="276"/>
        <w:jc w:val="left"/>
      </w:pPr>
      <w:r>
        <w:rPr>
          <w:rFonts w:ascii="Calibri" w:cs="Calibri" w:eastAsia="Calibri" w:hAnsi="Calibri"/>
          <w:b/>
          <w:bCs/>
          <w:i w:val="false"/>
          <w:iCs w:val="false"/>
          <w:color w:val="3E5871"/>
          <w:sz w:val="21"/>
          <w:szCs w:val="21"/>
        </w:rPr>
        <w:t xml:space="preserve">Policy</w:t>
      </w:r>
    </w:p>
    <w:p>
      <w:pPr>
        <w:spacing w:after="120" w:before="0" w:line="276"/>
        <w:jc w:val="left"/>
      </w:pPr>
      <w:r>
        <w:rPr>
          <w:rFonts w:ascii="Calibri" w:cs="Calibri" w:eastAsia="Calibri" w:hAnsi="Calibri"/>
          <w:b w:val="false"/>
          <w:bCs w:val="false"/>
          <w:i w:val="false"/>
          <w:iCs w:val="false"/>
          <w:color w:val="1A1A1A"/>
          <w:sz w:val="21"/>
          <w:szCs w:val="21"/>
        </w:rPr>
        <w:t xml:space="preserve">All staff and contracted individuals with client contact complete Level 2 background screening under Chapter 435, F.S., and s. 408.809, F.S., before providing services and on the schedule required by law. A person who does not meet screening standards, and who has no eligible exemption, is not employed in a position with client contact.</w:t>
      </w:r>
    </w:p>
    <w:p>
      <w:pPr>
        <w:spacing w:after="60" w:before="0" w:line="276"/>
        <w:jc w:val="left"/>
      </w:pPr>
      <w:r>
        <w:rPr>
          <w:rFonts w:ascii="Calibri" w:cs="Calibri" w:eastAsia="Calibri" w:hAnsi="Calibri"/>
          <w:b/>
          <w:bCs/>
          <w:i w:val="false"/>
          <w:iCs w:val="false"/>
          <w:color w:val="3E5871"/>
          <w:sz w:val="21"/>
          <w:szCs w:val="21"/>
        </w:rPr>
        <w:t xml:space="preserve">Procedure</w:t>
      </w:r>
    </w:p>
    <w:p>
      <w:pPr>
        <w:spacing w:after="70" w:line="276"/>
        <w:ind w:left="460" w:hanging="300"/>
      </w:pPr>
      <w:r>
        <w:rPr>
          <w:rFonts w:ascii="Calibri" w:cs="Calibri" w:eastAsia="Calibri" w:hAnsi="Calibri"/>
          <w:b/>
          <w:bCs/>
          <w:i w:val="false"/>
          <w:iCs w:val="false"/>
          <w:color w:val="3E5871"/>
          <w:sz w:val="21"/>
          <w:szCs w:val="21"/>
        </w:rPr>
        <w:t xml:space="preserve">1.  </w:t>
      </w:r>
      <w:r>
        <w:rPr>
          <w:rFonts w:ascii="Calibri" w:cs="Calibri" w:eastAsia="Calibri" w:hAnsi="Calibri"/>
          <w:b w:val="false"/>
          <w:bCs w:val="false"/>
          <w:i w:val="false"/>
          <w:iCs w:val="false"/>
          <w:color w:val="1A1A1A"/>
          <w:sz w:val="21"/>
          <w:szCs w:val="21"/>
        </w:rPr>
        <w:t xml:space="preserve">Complete Level 2 screening through the AHCA Clearinghouse before client contact.</w:t>
      </w:r>
    </w:p>
    <w:p>
      <w:pPr>
        <w:spacing w:after="70" w:line="276"/>
        <w:ind w:left="460" w:hanging="300"/>
      </w:pPr>
      <w:r>
        <w:rPr>
          <w:rFonts w:ascii="Calibri" w:cs="Calibri" w:eastAsia="Calibri" w:hAnsi="Calibri"/>
          <w:b/>
          <w:bCs/>
          <w:i w:val="false"/>
          <w:iCs w:val="false"/>
          <w:color w:val="3E5871"/>
          <w:sz w:val="21"/>
          <w:szCs w:val="21"/>
        </w:rPr>
        <w:t xml:space="preserve">2.  </w:t>
      </w:r>
      <w:r>
        <w:rPr>
          <w:rFonts w:ascii="Calibri" w:cs="Calibri" w:eastAsia="Calibri" w:hAnsi="Calibri"/>
          <w:b w:val="false"/>
          <w:bCs w:val="false"/>
          <w:i w:val="false"/>
          <w:iCs w:val="false"/>
          <w:color w:val="1A1A1A"/>
          <w:sz w:val="21"/>
          <w:szCs w:val="21"/>
        </w:rPr>
        <w:t xml:space="preserve">Re-screen on the required schedule and maintain clearinghouse enrollment.</w:t>
      </w:r>
    </w:p>
    <w:p>
      <w:pPr>
        <w:spacing w:after="70" w:line="276"/>
        <w:ind w:left="460" w:hanging="300"/>
      </w:pPr>
      <w:r>
        <w:rPr>
          <w:rFonts w:ascii="Calibri" w:cs="Calibri" w:eastAsia="Calibri" w:hAnsi="Calibri"/>
          <w:b/>
          <w:bCs/>
          <w:i w:val="false"/>
          <w:iCs w:val="false"/>
          <w:color w:val="3E5871"/>
          <w:sz w:val="21"/>
          <w:szCs w:val="21"/>
        </w:rPr>
        <w:t xml:space="preserve">3.  </w:t>
      </w:r>
      <w:r>
        <w:rPr>
          <w:rFonts w:ascii="Calibri" w:cs="Calibri" w:eastAsia="Calibri" w:hAnsi="Calibri"/>
          <w:b w:val="false"/>
          <w:bCs w:val="false"/>
          <w:i w:val="false"/>
          <w:iCs w:val="false"/>
          <w:color w:val="1A1A1A"/>
          <w:sz w:val="21"/>
          <w:szCs w:val="21"/>
        </w:rPr>
        <w:t xml:space="preserve">Do not place a person with a disqualifying result (without an approved exemption) in a client-contact role.</w:t>
      </w:r>
    </w:p>
    <w:p>
      <w:pPr>
        <w:spacing w:after="70" w:line="276"/>
        <w:ind w:left="460" w:hanging="300"/>
      </w:pPr>
      <w:r>
        <w:rPr>
          <w:rFonts w:ascii="Calibri" w:cs="Calibri" w:eastAsia="Calibri" w:hAnsi="Calibri"/>
          <w:b/>
          <w:bCs/>
          <w:i w:val="false"/>
          <w:iCs w:val="false"/>
          <w:color w:val="3E5871"/>
          <w:sz w:val="21"/>
          <w:szCs w:val="21"/>
        </w:rPr>
        <w:t xml:space="preserve">4.  </w:t>
      </w:r>
      <w:r>
        <w:rPr>
          <w:rFonts w:ascii="Calibri" w:cs="Calibri" w:eastAsia="Calibri" w:hAnsi="Calibri"/>
          <w:b w:val="false"/>
          <w:bCs w:val="false"/>
          <w:i w:val="false"/>
          <w:iCs w:val="false"/>
          <w:color w:val="1A1A1A"/>
          <w:sz w:val="21"/>
          <w:szCs w:val="21"/>
        </w:rPr>
        <w:t xml:space="preserve">Document all screening results in the personnel record.</w:t>
      </w:r>
    </w:p>
    <w:p>
      <w:pPr>
        <w:spacing w:after="60" w:before="0" w:line="276"/>
        <w:jc w:val="left"/>
      </w:pPr>
      <w:r>
        <w:rPr>
          <w:rFonts w:ascii="Calibri" w:cs="Calibri" w:eastAsia="Calibri" w:hAnsi="Calibri"/>
          <w:b/>
          <w:bCs/>
          <w:i w:val="false"/>
          <w:iCs w:val="false"/>
          <w:color w:val="3E5871"/>
          <w:sz w:val="21"/>
          <w:szCs w:val="21"/>
        </w:rPr>
        <w:t xml:space="preserve">Related Forms</w:t>
      </w:r>
    </w:p>
    <w:p>
      <w:pPr>
        <w:spacing w:after="120" w:before="0" w:line="276"/>
        <w:jc w:val="left"/>
      </w:pPr>
      <w:r>
        <w:rPr>
          <w:rFonts w:ascii="Calibri" w:cs="Calibri" w:eastAsia="Calibri" w:hAnsi="Calibri"/>
          <w:b w:val="false"/>
          <w:bCs w:val="false"/>
          <w:i w:val="false"/>
          <w:iCs w:val="false"/>
          <w:color w:val="1A1A1A"/>
          <w:sz w:val="21"/>
          <w:szCs w:val="21"/>
        </w:rPr>
        <w:t xml:space="preserve">Background Screening Log · Clearinghouse Roster</w:t>
      </w:r>
    </w:p>
    <w:p>
      <w:pPr>
        <w:spacing w:after="60" w:before="0" w:line="276"/>
        <w:jc w:val="left"/>
      </w:pPr>
      <w:r>
        <w:rPr>
          <w:rFonts w:ascii="Calibri" w:cs="Calibri" w:eastAsia="Calibri" w:hAnsi="Calibri"/>
          <w:b/>
          <w:bCs/>
          <w:i w:val="false"/>
          <w:iCs w:val="false"/>
          <w:color w:val="3E5871"/>
          <w:sz w:val="21"/>
          <w:szCs w:val="21"/>
        </w:rPr>
        <w:t xml:space="preserve">Document History</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1100"/>
        <w:gridCol w:w="1700"/>
        <w:gridCol w:w="4260"/>
        <w:gridCol w:w="2300"/>
      </w:tblGrid>
      <w:tr>
        <w:trPr>
          <w:tblHeader/>
        </w:trPr>
        <w:tc>
          <w:tcPr>
            <w:tcW w:type="dxa" w:w="11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Version</w:t>
            </w:r>
          </w:p>
        </w:tc>
        <w:tc>
          <w:tcPr>
            <w:tcW w:type="dxa" w:w="17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Date</w:t>
            </w:r>
          </w:p>
        </w:tc>
        <w:tc>
          <w:tcPr>
            <w:tcW w:type="dxa" w:w="426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Description</w:t>
            </w:r>
          </w:p>
        </w:tc>
        <w:tc>
          <w:tcPr>
            <w:tcW w:type="dxa" w:w="23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Approved By</w:t>
            </w:r>
          </w:p>
        </w:tc>
      </w:tr>
      <w:tr>
        <w:tc>
          <w:tcPr>
            <w:tcW w:type="dxa" w:w="11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1.0</w:t>
            </w:r>
          </w:p>
        </w:tc>
        <w:tc>
          <w:tcPr>
            <w:tcW w:type="dxa" w:w="17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[MM/DD/YYYY]</w:t>
            </w:r>
          </w:p>
        </w:tc>
        <w:tc>
          <w:tcPr>
            <w:tcW w:type="dxa" w:w="42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Initial policy</w:t>
            </w:r>
          </w:p>
        </w:tc>
        <w:tc>
          <w:tcPr>
            <w:tcW w:type="dxa" w:w="23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[Administrator Name]</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r>
        <w:br w:type="page"/>
      </w:r>
    </w:p>
    <w:p>
      <w:pPr>
        <w:keepNext/>
        <w:spacing w:after="100" w:before="240"/>
      </w:pPr>
      <w:r>
        <w:rPr>
          <w:rFonts w:ascii="Calibri" w:cs="Calibri" w:eastAsia="Calibri" w:hAnsi="Calibri"/>
          <w:b/>
          <w:bCs/>
          <w:i w:val="false"/>
          <w:iCs w:val="false"/>
          <w:color w:val="1F3A5F"/>
          <w:sz w:val="24"/>
          <w:szCs w:val="24"/>
        </w:rPr>
        <w:t xml:space="preserve">Policy 1.06 — Staff Orientation and In-Service Training</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2000"/>
        <w:gridCol w:w="7360"/>
      </w:tblGrid>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Subject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Staff Orientation and In-Service Training</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Department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[Facility Name] — Administration / Human Resources</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Reference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Ch. 400, Part XI, F.S.</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Effective Date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Revision Dates</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Approved By</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____________________________   </w:t>
            </w:r>
            <w:r>
              <w:rPr>
                <w:rFonts w:ascii="Calibri" w:cs="Calibri" w:eastAsia="Calibri" w:hAnsi="Calibri"/>
                <w:b w:val="false"/>
                <w:bCs w:val="false"/>
                <w:i w:val="false"/>
                <w:iCs w:val="false"/>
                <w:color w:val="1A1A1A"/>
                <w:sz w:val="20"/>
                <w:szCs w:val="20"/>
              </w:rPr>
              <w:t xml:space="preserve">[Administrator Name], Administrator</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pPr>
        <w:spacing w:after="60" w:before="0" w:line="276"/>
        <w:jc w:val="left"/>
      </w:pPr>
      <w:r>
        <w:rPr>
          <w:rFonts w:ascii="Calibri" w:cs="Calibri" w:eastAsia="Calibri" w:hAnsi="Calibri"/>
          <w:b/>
          <w:bCs/>
          <w:i w:val="false"/>
          <w:iCs w:val="false"/>
          <w:color w:val="3E5871"/>
          <w:sz w:val="21"/>
          <w:szCs w:val="21"/>
        </w:rPr>
        <w:t xml:space="preserve">Purpose</w:t>
      </w:r>
    </w:p>
    <w:p>
      <w:pPr>
        <w:spacing w:after="120" w:before="0" w:line="276"/>
        <w:jc w:val="left"/>
      </w:pPr>
      <w:r>
        <w:rPr>
          <w:rFonts w:ascii="Calibri" w:cs="Calibri" w:eastAsia="Calibri" w:hAnsi="Calibri"/>
          <w:b w:val="false"/>
          <w:bCs w:val="false"/>
          <w:i w:val="false"/>
          <w:iCs w:val="false"/>
          <w:color w:val="1A1A1A"/>
          <w:sz w:val="21"/>
          <w:szCs w:val="21"/>
        </w:rPr>
        <w:t xml:space="preserve">To prepare staff to serve clients with brain and spinal cord injuries before assuming duties and on an ongoing basis.</w:t>
      </w:r>
    </w:p>
    <w:p>
      <w:pPr>
        <w:spacing w:after="60" w:before="0" w:line="276"/>
        <w:jc w:val="left"/>
      </w:pPr>
      <w:r>
        <w:rPr>
          <w:rFonts w:ascii="Calibri" w:cs="Calibri" w:eastAsia="Calibri" w:hAnsi="Calibri"/>
          <w:b/>
          <w:bCs/>
          <w:i w:val="false"/>
          <w:iCs w:val="false"/>
          <w:color w:val="3E5871"/>
          <w:sz w:val="21"/>
          <w:szCs w:val="21"/>
        </w:rPr>
        <w:t xml:space="preserve">Policy</w:t>
      </w:r>
    </w:p>
    <w:p>
      <w:pPr>
        <w:spacing w:after="120" w:before="0" w:line="276"/>
        <w:jc w:val="left"/>
      </w:pPr>
      <w:r>
        <w:rPr>
          <w:rFonts w:ascii="Calibri" w:cs="Calibri" w:eastAsia="Calibri" w:hAnsi="Calibri"/>
          <w:b w:val="false"/>
          <w:bCs w:val="false"/>
          <w:i w:val="false"/>
          <w:iCs w:val="false"/>
          <w:color w:val="1A1A1A"/>
          <w:sz w:val="21"/>
          <w:szCs w:val="21"/>
        </w:rPr>
        <w:t xml:space="preserve">Staff complete orientation before providing unsupervised care and ongoing in-service training. Training addresses client rights, abuse/neglect reporting, confidentiality, emergency response, and the cognitive, behavioral, physical, and communication needs of clients with brain and spinal cord injuries.</w:t>
      </w:r>
    </w:p>
    <w:p>
      <w:pPr>
        <w:spacing w:after="60" w:before="0" w:line="276"/>
        <w:jc w:val="left"/>
      </w:pPr>
      <w:r>
        <w:rPr>
          <w:rFonts w:ascii="Calibri" w:cs="Calibri" w:eastAsia="Calibri" w:hAnsi="Calibri"/>
          <w:b/>
          <w:bCs/>
          <w:i w:val="false"/>
          <w:iCs w:val="false"/>
          <w:color w:val="3E5871"/>
          <w:sz w:val="21"/>
          <w:szCs w:val="21"/>
        </w:rPr>
        <w:t xml:space="preserve">Procedure</w:t>
      </w:r>
    </w:p>
    <w:p>
      <w:pPr>
        <w:spacing w:after="70" w:line="276"/>
        <w:ind w:left="460" w:hanging="300"/>
      </w:pPr>
      <w:r>
        <w:rPr>
          <w:rFonts w:ascii="Calibri" w:cs="Calibri" w:eastAsia="Calibri" w:hAnsi="Calibri"/>
          <w:b/>
          <w:bCs/>
          <w:i w:val="false"/>
          <w:iCs w:val="false"/>
          <w:color w:val="3E5871"/>
          <w:sz w:val="21"/>
          <w:szCs w:val="21"/>
        </w:rPr>
        <w:t xml:space="preserve">1.  </w:t>
      </w:r>
      <w:r>
        <w:rPr>
          <w:rFonts w:ascii="Calibri" w:cs="Calibri" w:eastAsia="Calibri" w:hAnsi="Calibri"/>
          <w:b w:val="false"/>
          <w:bCs w:val="false"/>
          <w:i w:val="false"/>
          <w:iCs w:val="false"/>
          <w:color w:val="1A1A1A"/>
          <w:sz w:val="21"/>
          <w:szCs w:val="21"/>
        </w:rPr>
        <w:t xml:space="preserve">Deliver orientation before unsupervised client contact.</w:t>
      </w:r>
    </w:p>
    <w:p>
      <w:pPr>
        <w:spacing w:after="70" w:line="276"/>
        <w:ind w:left="460" w:hanging="300"/>
      </w:pPr>
      <w:r>
        <w:rPr>
          <w:rFonts w:ascii="Calibri" w:cs="Calibri" w:eastAsia="Calibri" w:hAnsi="Calibri"/>
          <w:b/>
          <w:bCs/>
          <w:i w:val="false"/>
          <w:iCs w:val="false"/>
          <w:color w:val="3E5871"/>
          <w:sz w:val="21"/>
          <w:szCs w:val="21"/>
        </w:rPr>
        <w:t xml:space="preserve">2.  </w:t>
      </w:r>
      <w:r>
        <w:rPr>
          <w:rFonts w:ascii="Calibri" w:cs="Calibri" w:eastAsia="Calibri" w:hAnsi="Calibri"/>
          <w:b w:val="false"/>
          <w:bCs w:val="false"/>
          <w:i w:val="false"/>
          <w:iCs w:val="false"/>
          <w:color w:val="1A1A1A"/>
          <w:sz w:val="21"/>
          <w:szCs w:val="21"/>
        </w:rPr>
        <w:t xml:space="preserve">Provide brain-injury and spinal-cord-injury competency training and annual refreshers.</w:t>
      </w:r>
    </w:p>
    <w:p>
      <w:pPr>
        <w:spacing w:after="70" w:line="276"/>
        <w:ind w:left="460" w:hanging="300"/>
      </w:pPr>
      <w:r>
        <w:rPr>
          <w:rFonts w:ascii="Calibri" w:cs="Calibri" w:eastAsia="Calibri" w:hAnsi="Calibri"/>
          <w:b/>
          <w:bCs/>
          <w:i w:val="false"/>
          <w:iCs w:val="false"/>
          <w:color w:val="3E5871"/>
          <w:sz w:val="21"/>
          <w:szCs w:val="21"/>
        </w:rPr>
        <w:t xml:space="preserve">3.  </w:t>
      </w:r>
      <w:r>
        <w:rPr>
          <w:rFonts w:ascii="Calibri" w:cs="Calibri" w:eastAsia="Calibri" w:hAnsi="Calibri"/>
          <w:b w:val="false"/>
          <w:bCs w:val="false"/>
          <w:i w:val="false"/>
          <w:iCs w:val="false"/>
          <w:color w:val="1A1A1A"/>
          <w:sz w:val="21"/>
          <w:szCs w:val="21"/>
        </w:rPr>
        <w:t xml:space="preserve">Document all training topics, dates, and hours.</w:t>
      </w:r>
    </w:p>
    <w:p>
      <w:pPr>
        <w:spacing w:after="70" w:line="276"/>
        <w:ind w:left="460" w:hanging="300"/>
      </w:pPr>
      <w:r>
        <w:rPr>
          <w:rFonts w:ascii="Calibri" w:cs="Calibri" w:eastAsia="Calibri" w:hAnsi="Calibri"/>
          <w:b/>
          <w:bCs/>
          <w:i w:val="false"/>
          <w:iCs w:val="false"/>
          <w:color w:val="3E5871"/>
          <w:sz w:val="21"/>
          <w:szCs w:val="21"/>
        </w:rPr>
        <w:t xml:space="preserve">4.  </w:t>
      </w:r>
      <w:r>
        <w:rPr>
          <w:rFonts w:ascii="Calibri" w:cs="Calibri" w:eastAsia="Calibri" w:hAnsi="Calibri"/>
          <w:b w:val="false"/>
          <w:bCs w:val="false"/>
          <w:i w:val="false"/>
          <w:iCs w:val="false"/>
          <w:color w:val="1A1A1A"/>
          <w:sz w:val="21"/>
          <w:szCs w:val="21"/>
        </w:rPr>
        <w:t xml:space="preserve">Verify competency, not only attendance.</w:t>
      </w:r>
    </w:p>
    <w:p>
      <w:pPr>
        <w:spacing w:after="60" w:before="0" w:line="276"/>
        <w:jc w:val="left"/>
      </w:pPr>
      <w:r>
        <w:rPr>
          <w:rFonts w:ascii="Calibri" w:cs="Calibri" w:eastAsia="Calibri" w:hAnsi="Calibri"/>
          <w:b/>
          <w:bCs/>
          <w:i w:val="false"/>
          <w:iCs w:val="false"/>
          <w:color w:val="3E5871"/>
          <w:sz w:val="21"/>
          <w:szCs w:val="21"/>
        </w:rPr>
        <w:t xml:space="preserve">Related Forms</w:t>
      </w:r>
    </w:p>
    <w:p>
      <w:pPr>
        <w:spacing w:after="120" w:before="0" w:line="276"/>
        <w:jc w:val="left"/>
      </w:pPr>
      <w:r>
        <w:rPr>
          <w:rFonts w:ascii="Calibri" w:cs="Calibri" w:eastAsia="Calibri" w:hAnsi="Calibri"/>
          <w:b w:val="false"/>
          <w:bCs w:val="false"/>
          <w:i w:val="false"/>
          <w:iCs w:val="false"/>
          <w:color w:val="1A1A1A"/>
          <w:sz w:val="21"/>
          <w:szCs w:val="21"/>
        </w:rPr>
        <w:t xml:space="preserve">Orientation Checklist · Staff Training &amp; Competency Record</w:t>
      </w:r>
    </w:p>
    <w:p>
      <w:pPr>
        <w:spacing w:after="60" w:before="0" w:line="276"/>
        <w:jc w:val="left"/>
      </w:pPr>
      <w:r>
        <w:rPr>
          <w:rFonts w:ascii="Calibri" w:cs="Calibri" w:eastAsia="Calibri" w:hAnsi="Calibri"/>
          <w:b/>
          <w:bCs/>
          <w:i w:val="false"/>
          <w:iCs w:val="false"/>
          <w:color w:val="3E5871"/>
          <w:sz w:val="21"/>
          <w:szCs w:val="21"/>
        </w:rPr>
        <w:t xml:space="preserve">Document History</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1100"/>
        <w:gridCol w:w="1700"/>
        <w:gridCol w:w="4260"/>
        <w:gridCol w:w="2300"/>
      </w:tblGrid>
      <w:tr>
        <w:trPr>
          <w:tblHeader/>
        </w:trPr>
        <w:tc>
          <w:tcPr>
            <w:tcW w:type="dxa" w:w="11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Version</w:t>
            </w:r>
          </w:p>
        </w:tc>
        <w:tc>
          <w:tcPr>
            <w:tcW w:type="dxa" w:w="17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Date</w:t>
            </w:r>
          </w:p>
        </w:tc>
        <w:tc>
          <w:tcPr>
            <w:tcW w:type="dxa" w:w="426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Description</w:t>
            </w:r>
          </w:p>
        </w:tc>
        <w:tc>
          <w:tcPr>
            <w:tcW w:type="dxa" w:w="23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Approved By</w:t>
            </w:r>
          </w:p>
        </w:tc>
      </w:tr>
      <w:tr>
        <w:tc>
          <w:tcPr>
            <w:tcW w:type="dxa" w:w="11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1.0</w:t>
            </w:r>
          </w:p>
        </w:tc>
        <w:tc>
          <w:tcPr>
            <w:tcW w:type="dxa" w:w="17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[MM/DD/YYYY]</w:t>
            </w:r>
          </w:p>
        </w:tc>
        <w:tc>
          <w:tcPr>
            <w:tcW w:type="dxa" w:w="42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Initial policy</w:t>
            </w:r>
          </w:p>
        </w:tc>
        <w:tc>
          <w:tcPr>
            <w:tcW w:type="dxa" w:w="23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[Administrator Name]</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r>
        <w:br w:type="page"/>
      </w:r>
    </w:p>
    <w:p>
      <w:pPr>
        <w:keepNext/>
        <w:spacing w:after="100" w:before="240"/>
      </w:pPr>
      <w:r>
        <w:rPr>
          <w:rFonts w:ascii="Calibri" w:cs="Calibri" w:eastAsia="Calibri" w:hAnsi="Calibri"/>
          <w:b/>
          <w:bCs/>
          <w:i w:val="false"/>
          <w:iCs w:val="false"/>
          <w:color w:val="1F3A5F"/>
          <w:sz w:val="24"/>
          <w:szCs w:val="24"/>
        </w:rPr>
        <w:t xml:space="preserve">Policy 1.07 — Training and Validation for Unlicensed Direct Care Staff</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2000"/>
        <w:gridCol w:w="7360"/>
      </w:tblGrid>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Subject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Training and Validation for Unlicensed Direct Care Staff</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Department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[Facility Name] — Administration / Human Resources</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Reference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59A-17.126, F.A.C.</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Effective Date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Revision Dates</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Approved By</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____________________________   </w:t>
            </w:r>
            <w:r>
              <w:rPr>
                <w:rFonts w:ascii="Calibri" w:cs="Calibri" w:eastAsia="Calibri" w:hAnsi="Calibri"/>
                <w:b w:val="false"/>
                <w:bCs w:val="false"/>
                <w:i w:val="false"/>
                <w:iCs w:val="false"/>
                <w:color w:val="1A1A1A"/>
                <w:sz w:val="20"/>
                <w:szCs w:val="20"/>
              </w:rPr>
              <w:t xml:space="preserve">[Administrator Name], Administrator</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pPr>
        <w:spacing w:after="60" w:before="0" w:line="276"/>
        <w:jc w:val="left"/>
      </w:pPr>
      <w:r>
        <w:rPr>
          <w:rFonts w:ascii="Calibri" w:cs="Calibri" w:eastAsia="Calibri" w:hAnsi="Calibri"/>
          <w:b/>
          <w:bCs/>
          <w:i w:val="false"/>
          <w:iCs w:val="false"/>
          <w:color w:val="3E5871"/>
          <w:sz w:val="21"/>
          <w:szCs w:val="21"/>
        </w:rPr>
        <w:t xml:space="preserve">Purpose</w:t>
      </w:r>
    </w:p>
    <w:p>
      <w:pPr>
        <w:spacing w:after="120" w:before="0" w:line="276"/>
        <w:jc w:val="left"/>
      </w:pPr>
      <w:r>
        <w:rPr>
          <w:rFonts w:ascii="Calibri" w:cs="Calibri" w:eastAsia="Calibri" w:hAnsi="Calibri"/>
          <w:b w:val="false"/>
          <w:bCs w:val="false"/>
          <w:i w:val="false"/>
          <w:iCs w:val="false"/>
          <w:color w:val="1A1A1A"/>
          <w:sz w:val="21"/>
          <w:szCs w:val="21"/>
        </w:rPr>
        <w:t xml:space="preserve">To ensure unlicensed direct care staff are trained and validated for their tasks.</w:t>
      </w:r>
    </w:p>
    <w:p>
      <w:pPr>
        <w:spacing w:after="60" w:before="0" w:line="276"/>
        <w:jc w:val="left"/>
      </w:pPr>
      <w:r>
        <w:rPr>
          <w:rFonts w:ascii="Calibri" w:cs="Calibri" w:eastAsia="Calibri" w:hAnsi="Calibri"/>
          <w:b/>
          <w:bCs/>
          <w:i w:val="false"/>
          <w:iCs w:val="false"/>
          <w:color w:val="3E5871"/>
          <w:sz w:val="21"/>
          <w:szCs w:val="21"/>
        </w:rPr>
        <w:t xml:space="preserve">Policy</w:t>
      </w:r>
    </w:p>
    <w:p>
      <w:pPr>
        <w:spacing w:after="120" w:before="0" w:line="276"/>
        <w:jc w:val="left"/>
      </w:pPr>
      <w:r>
        <w:rPr>
          <w:rFonts w:ascii="Calibri" w:cs="Calibri" w:eastAsia="Calibri" w:hAnsi="Calibri"/>
          <w:b w:val="false"/>
          <w:bCs w:val="false"/>
          <w:i w:val="false"/>
          <w:iCs w:val="false"/>
          <w:color w:val="1A1A1A"/>
          <w:sz w:val="21"/>
          <w:szCs w:val="21"/>
        </w:rPr>
        <w:t xml:space="preserve">Unlicensed direct care service staff complete the training and validation required by Rule 59A-17.126, F.A.C., before performing the tasks covered by that rule, including any assistance with or administration of medications permitted under Rule 59A-17.125, F.A.C. Validation of competency is documented and maintained.</w:t>
      </w:r>
    </w:p>
    <w:p>
      <w:pPr>
        <w:spacing w:after="60" w:before="0" w:line="276"/>
        <w:jc w:val="left"/>
      </w:pPr>
      <w:r>
        <w:rPr>
          <w:rFonts w:ascii="Calibri" w:cs="Calibri" w:eastAsia="Calibri" w:hAnsi="Calibri"/>
          <w:b/>
          <w:bCs/>
          <w:i w:val="false"/>
          <w:iCs w:val="false"/>
          <w:color w:val="3E5871"/>
          <w:sz w:val="21"/>
          <w:szCs w:val="21"/>
        </w:rPr>
        <w:t xml:space="preserve">Procedure</w:t>
      </w:r>
    </w:p>
    <w:p>
      <w:pPr>
        <w:spacing w:after="70" w:line="276"/>
        <w:ind w:left="460" w:hanging="300"/>
      </w:pPr>
      <w:r>
        <w:rPr>
          <w:rFonts w:ascii="Calibri" w:cs="Calibri" w:eastAsia="Calibri" w:hAnsi="Calibri"/>
          <w:b/>
          <w:bCs/>
          <w:i w:val="false"/>
          <w:iCs w:val="false"/>
          <w:color w:val="3E5871"/>
          <w:sz w:val="21"/>
          <w:szCs w:val="21"/>
        </w:rPr>
        <w:t xml:space="preserve">1.  </w:t>
      </w:r>
      <w:r>
        <w:rPr>
          <w:rFonts w:ascii="Calibri" w:cs="Calibri" w:eastAsia="Calibri" w:hAnsi="Calibri"/>
          <w:b w:val="false"/>
          <w:bCs w:val="false"/>
          <w:i w:val="false"/>
          <w:iCs w:val="false"/>
          <w:color w:val="1A1A1A"/>
          <w:sz w:val="21"/>
          <w:szCs w:val="21"/>
        </w:rPr>
        <w:t xml:space="preserve">Complete required training before the staff member performs the covered tasks.</w:t>
      </w:r>
    </w:p>
    <w:p>
      <w:pPr>
        <w:spacing w:after="70" w:line="276"/>
        <w:ind w:left="460" w:hanging="300"/>
      </w:pPr>
      <w:r>
        <w:rPr>
          <w:rFonts w:ascii="Calibri" w:cs="Calibri" w:eastAsia="Calibri" w:hAnsi="Calibri"/>
          <w:b/>
          <w:bCs/>
          <w:i w:val="false"/>
          <w:iCs w:val="false"/>
          <w:color w:val="3E5871"/>
          <w:sz w:val="21"/>
          <w:szCs w:val="21"/>
        </w:rPr>
        <w:t xml:space="preserve">2.  </w:t>
      </w:r>
      <w:r>
        <w:rPr>
          <w:rFonts w:ascii="Calibri" w:cs="Calibri" w:eastAsia="Calibri" w:hAnsi="Calibri"/>
          <w:b w:val="false"/>
          <w:bCs w:val="false"/>
          <w:i w:val="false"/>
          <w:iCs w:val="false"/>
          <w:color w:val="1A1A1A"/>
          <w:sz w:val="21"/>
          <w:szCs w:val="21"/>
        </w:rPr>
        <w:t xml:space="preserve">Validate competency through the method required by rule and document it.</w:t>
      </w:r>
    </w:p>
    <w:p>
      <w:pPr>
        <w:spacing w:after="70" w:line="276"/>
        <w:ind w:left="460" w:hanging="300"/>
      </w:pPr>
      <w:r>
        <w:rPr>
          <w:rFonts w:ascii="Calibri" w:cs="Calibri" w:eastAsia="Calibri" w:hAnsi="Calibri"/>
          <w:b/>
          <w:bCs/>
          <w:i w:val="false"/>
          <w:iCs w:val="false"/>
          <w:color w:val="3E5871"/>
          <w:sz w:val="21"/>
          <w:szCs w:val="21"/>
        </w:rPr>
        <w:t xml:space="preserve">3.  </w:t>
      </w:r>
      <w:r>
        <w:rPr>
          <w:rFonts w:ascii="Calibri" w:cs="Calibri" w:eastAsia="Calibri" w:hAnsi="Calibri"/>
          <w:b w:val="false"/>
          <w:bCs w:val="false"/>
          <w:i w:val="false"/>
          <w:iCs w:val="false"/>
          <w:color w:val="1A1A1A"/>
          <w:sz w:val="21"/>
          <w:szCs w:val="21"/>
        </w:rPr>
        <w:t xml:space="preserve">Revalidate on the required schedule or after any performance concern.</w:t>
      </w:r>
    </w:p>
    <w:p>
      <w:pPr>
        <w:spacing w:after="70" w:line="276"/>
        <w:ind w:left="460" w:hanging="300"/>
      </w:pPr>
      <w:r>
        <w:rPr>
          <w:rFonts w:ascii="Calibri" w:cs="Calibri" w:eastAsia="Calibri" w:hAnsi="Calibri"/>
          <w:b/>
          <w:bCs/>
          <w:i w:val="false"/>
          <w:iCs w:val="false"/>
          <w:color w:val="3E5871"/>
          <w:sz w:val="21"/>
          <w:szCs w:val="21"/>
        </w:rPr>
        <w:t xml:space="preserve">4.  </w:t>
      </w:r>
      <w:r>
        <w:rPr>
          <w:rFonts w:ascii="Calibri" w:cs="Calibri" w:eastAsia="Calibri" w:hAnsi="Calibri"/>
          <w:b w:val="false"/>
          <w:bCs w:val="false"/>
          <w:i w:val="false"/>
          <w:iCs w:val="false"/>
          <w:color w:val="1A1A1A"/>
          <w:sz w:val="21"/>
          <w:szCs w:val="21"/>
        </w:rPr>
        <w:t xml:space="preserve">Maintain training and validation records in the personnel file.</w:t>
      </w:r>
    </w:p>
    <w:p>
      <w:pPr>
        <w:spacing w:after="60" w:before="0" w:line="276"/>
        <w:jc w:val="left"/>
      </w:pPr>
      <w:r>
        <w:rPr>
          <w:rFonts w:ascii="Calibri" w:cs="Calibri" w:eastAsia="Calibri" w:hAnsi="Calibri"/>
          <w:b/>
          <w:bCs/>
          <w:i w:val="false"/>
          <w:iCs w:val="false"/>
          <w:color w:val="3E5871"/>
          <w:sz w:val="21"/>
          <w:szCs w:val="21"/>
        </w:rPr>
        <w:t xml:space="preserve">Related Forms</w:t>
      </w:r>
    </w:p>
    <w:p>
      <w:pPr>
        <w:spacing w:after="120" w:before="0" w:line="276"/>
        <w:jc w:val="left"/>
      </w:pPr>
      <w:r>
        <w:rPr>
          <w:rFonts w:ascii="Calibri" w:cs="Calibri" w:eastAsia="Calibri" w:hAnsi="Calibri"/>
          <w:b w:val="false"/>
          <w:bCs w:val="false"/>
          <w:i w:val="false"/>
          <w:iCs w:val="false"/>
          <w:color w:val="1A1A1A"/>
          <w:sz w:val="21"/>
          <w:szCs w:val="21"/>
        </w:rPr>
        <w:t xml:space="preserve">Unlicensed Direct Care Training &amp; Validation Record</w:t>
      </w:r>
    </w:p>
    <w:p>
      <w:pPr>
        <w:spacing w:after="60" w:before="0" w:line="276"/>
        <w:jc w:val="left"/>
      </w:pPr>
      <w:r>
        <w:rPr>
          <w:rFonts w:ascii="Calibri" w:cs="Calibri" w:eastAsia="Calibri" w:hAnsi="Calibri"/>
          <w:b/>
          <w:bCs/>
          <w:i w:val="false"/>
          <w:iCs w:val="false"/>
          <w:color w:val="3E5871"/>
          <w:sz w:val="21"/>
          <w:szCs w:val="21"/>
        </w:rPr>
        <w:t xml:space="preserve">Document History</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1100"/>
        <w:gridCol w:w="1700"/>
        <w:gridCol w:w="4260"/>
        <w:gridCol w:w="2300"/>
      </w:tblGrid>
      <w:tr>
        <w:trPr>
          <w:tblHeader/>
        </w:trPr>
        <w:tc>
          <w:tcPr>
            <w:tcW w:type="dxa" w:w="11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Version</w:t>
            </w:r>
          </w:p>
        </w:tc>
        <w:tc>
          <w:tcPr>
            <w:tcW w:type="dxa" w:w="17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Date</w:t>
            </w:r>
          </w:p>
        </w:tc>
        <w:tc>
          <w:tcPr>
            <w:tcW w:type="dxa" w:w="426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Description</w:t>
            </w:r>
          </w:p>
        </w:tc>
        <w:tc>
          <w:tcPr>
            <w:tcW w:type="dxa" w:w="23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Approved By</w:t>
            </w:r>
          </w:p>
        </w:tc>
      </w:tr>
      <w:tr>
        <w:tc>
          <w:tcPr>
            <w:tcW w:type="dxa" w:w="11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1.0</w:t>
            </w:r>
          </w:p>
        </w:tc>
        <w:tc>
          <w:tcPr>
            <w:tcW w:type="dxa" w:w="17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[MM/DD/YYYY]</w:t>
            </w:r>
          </w:p>
        </w:tc>
        <w:tc>
          <w:tcPr>
            <w:tcW w:type="dxa" w:w="42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Initial policy</w:t>
            </w:r>
          </w:p>
        </w:tc>
        <w:tc>
          <w:tcPr>
            <w:tcW w:type="dxa" w:w="23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[Administrator Name]</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r>
        <w:br w:type="page"/>
      </w:r>
    </w:p>
    <w:p>
      <w:pPr>
        <w:keepNext/>
        <w:spacing w:after="100" w:before="240"/>
      </w:pPr>
      <w:r>
        <w:rPr>
          <w:rFonts w:ascii="Calibri" w:cs="Calibri" w:eastAsia="Calibri" w:hAnsi="Calibri"/>
          <w:b/>
          <w:bCs/>
          <w:i w:val="false"/>
          <w:iCs w:val="false"/>
          <w:color w:val="1F3A5F"/>
          <w:sz w:val="24"/>
          <w:szCs w:val="24"/>
        </w:rPr>
        <w:t xml:space="preserve">Policy 1.08 — Interdisciplinary Team Staffing</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2000"/>
        <w:gridCol w:w="7360"/>
      </w:tblGrid>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Subject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Interdisciplinary Team Staffing</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Department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[Facility Name] — Administration / Human Resources</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Reference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Ch. 400, Part XI, F.S.</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Effective Date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Revision Dates</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Approved By</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____________________________   </w:t>
            </w:r>
            <w:r>
              <w:rPr>
                <w:rFonts w:ascii="Calibri" w:cs="Calibri" w:eastAsia="Calibri" w:hAnsi="Calibri"/>
                <w:b w:val="false"/>
                <w:bCs w:val="false"/>
                <w:i w:val="false"/>
                <w:iCs w:val="false"/>
                <w:color w:val="1A1A1A"/>
                <w:sz w:val="20"/>
                <w:szCs w:val="20"/>
              </w:rPr>
              <w:t xml:space="preserve">[Administrator Name], Administrator</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pPr>
        <w:spacing w:after="60" w:before="0" w:line="276"/>
        <w:jc w:val="left"/>
      </w:pPr>
      <w:r>
        <w:rPr>
          <w:rFonts w:ascii="Calibri" w:cs="Calibri" w:eastAsia="Calibri" w:hAnsi="Calibri"/>
          <w:b/>
          <w:bCs/>
          <w:i w:val="false"/>
          <w:iCs w:val="false"/>
          <w:color w:val="3E5871"/>
          <w:sz w:val="21"/>
          <w:szCs w:val="21"/>
        </w:rPr>
        <w:t xml:space="preserve">Purpose</w:t>
      </w:r>
    </w:p>
    <w:p>
      <w:pPr>
        <w:spacing w:after="120" w:before="0" w:line="276"/>
        <w:jc w:val="left"/>
      </w:pPr>
      <w:r>
        <w:rPr>
          <w:rFonts w:ascii="Calibri" w:cs="Calibri" w:eastAsia="Calibri" w:hAnsi="Calibri"/>
          <w:b w:val="false"/>
          <w:bCs w:val="false"/>
          <w:i w:val="false"/>
          <w:iCs w:val="false"/>
          <w:color w:val="1A1A1A"/>
          <w:sz w:val="21"/>
          <w:szCs w:val="21"/>
        </w:rPr>
        <w:t xml:space="preserve">To provide services through a qualified interdisciplinary team (IDT).</w:t>
      </w:r>
    </w:p>
    <w:p>
      <w:pPr>
        <w:spacing w:after="60" w:before="0" w:line="276"/>
        <w:jc w:val="left"/>
      </w:pPr>
      <w:r>
        <w:rPr>
          <w:rFonts w:ascii="Calibri" w:cs="Calibri" w:eastAsia="Calibri" w:hAnsi="Calibri"/>
          <w:b/>
          <w:bCs/>
          <w:i w:val="false"/>
          <w:iCs w:val="false"/>
          <w:color w:val="3E5871"/>
          <w:sz w:val="21"/>
          <w:szCs w:val="21"/>
        </w:rPr>
        <w:t xml:space="preserve">Definitions</w:t>
      </w:r>
    </w:p>
    <w:p>
      <w:pPr>
        <w:spacing w:after="70" w:line="276"/>
      </w:pPr>
      <w:r>
        <w:rPr>
          <w:rFonts w:ascii="Calibri" w:cs="Calibri" w:eastAsia="Calibri" w:hAnsi="Calibri"/>
          <w:b/>
          <w:bCs/>
          <w:i w:val="false"/>
          <w:iCs w:val="false"/>
          <w:color w:val="1A1A1A"/>
          <w:sz w:val="21"/>
          <w:szCs w:val="21"/>
        </w:rPr>
        <w:t xml:space="preserve">Interdisciplinary team (IDT) — </w:t>
      </w:r>
      <w:r>
        <w:rPr>
          <w:rFonts w:ascii="Calibri" w:cs="Calibri" w:eastAsia="Calibri" w:hAnsi="Calibri"/>
          <w:b w:val="false"/>
          <w:bCs w:val="false"/>
          <w:i w:val="false"/>
          <w:iCs w:val="false"/>
          <w:color w:val="1A1A1A"/>
          <w:sz w:val="21"/>
          <w:szCs w:val="21"/>
        </w:rPr>
        <w:t xml:space="preserve">the coordinated team of professionals and direct care staff that assesses each client and delivers the rehabilitation program.</w:t>
      </w:r>
    </w:p>
    <w:p>
      <w:pPr>
        <w:spacing w:after="60" w:before="0" w:line="276"/>
        <w:jc w:val="left"/>
      </w:pPr>
      <w:r>
        <w:rPr>
          <w:rFonts w:ascii="Calibri" w:cs="Calibri" w:eastAsia="Calibri" w:hAnsi="Calibri"/>
          <w:b/>
          <w:bCs/>
          <w:i w:val="false"/>
          <w:iCs w:val="false"/>
          <w:color w:val="3E5871"/>
          <w:sz w:val="21"/>
          <w:szCs w:val="21"/>
        </w:rPr>
        <w:t xml:space="preserve">Policy</w:t>
      </w:r>
    </w:p>
    <w:p>
      <w:pPr>
        <w:spacing w:after="120" w:before="0" w:line="276"/>
        <w:jc w:val="left"/>
      </w:pPr>
      <w:r>
        <w:rPr>
          <w:rFonts w:ascii="Calibri" w:cs="Calibri" w:eastAsia="Calibri" w:hAnsi="Calibri"/>
          <w:b w:val="false"/>
          <w:bCs w:val="false"/>
          <w:i w:val="false"/>
          <w:iCs w:val="false"/>
          <w:color w:val="1A1A1A"/>
          <w:sz w:val="21"/>
          <w:szCs w:val="21"/>
        </w:rPr>
        <w:t xml:space="preserve">Rehabilitation services are delivered by an interdisciplinary team appropriate to clients’ needs, which may include rehabilitation therapists (physical, occupational, and speech-language), neuropsychology/behavioral services, rehabilitation nursing, case management, and trained direct care staff, coordinated toward each client’s community-reintegration goals.</w:t>
      </w:r>
    </w:p>
    <w:p>
      <w:pPr>
        <w:spacing w:after="60" w:before="0" w:line="276"/>
        <w:jc w:val="left"/>
      </w:pPr>
      <w:r>
        <w:rPr>
          <w:rFonts w:ascii="Calibri" w:cs="Calibri" w:eastAsia="Calibri" w:hAnsi="Calibri"/>
          <w:b/>
          <w:bCs/>
          <w:i w:val="false"/>
          <w:iCs w:val="false"/>
          <w:color w:val="3E5871"/>
          <w:sz w:val="21"/>
          <w:szCs w:val="21"/>
        </w:rPr>
        <w:t xml:space="preserve">Procedure</w:t>
      </w:r>
    </w:p>
    <w:p>
      <w:pPr>
        <w:spacing w:after="70" w:line="276"/>
        <w:ind w:left="460" w:hanging="300"/>
      </w:pPr>
      <w:r>
        <w:rPr>
          <w:rFonts w:ascii="Calibri" w:cs="Calibri" w:eastAsia="Calibri" w:hAnsi="Calibri"/>
          <w:b/>
          <w:bCs/>
          <w:i w:val="false"/>
          <w:iCs w:val="false"/>
          <w:color w:val="3E5871"/>
          <w:sz w:val="21"/>
          <w:szCs w:val="21"/>
        </w:rPr>
        <w:t xml:space="preserve">1.  </w:t>
      </w:r>
      <w:r>
        <w:rPr>
          <w:rFonts w:ascii="Calibri" w:cs="Calibri" w:eastAsia="Calibri" w:hAnsi="Calibri"/>
          <w:b w:val="false"/>
          <w:bCs w:val="false"/>
          <w:i w:val="false"/>
          <w:iCs w:val="false"/>
          <w:color w:val="1A1A1A"/>
          <w:sz w:val="21"/>
          <w:szCs w:val="21"/>
        </w:rPr>
        <w:t xml:space="preserve">Staff the IDT to the assessed needs of the client population.</w:t>
      </w:r>
    </w:p>
    <w:p>
      <w:pPr>
        <w:spacing w:after="70" w:line="276"/>
        <w:ind w:left="460" w:hanging="300"/>
      </w:pPr>
      <w:r>
        <w:rPr>
          <w:rFonts w:ascii="Calibri" w:cs="Calibri" w:eastAsia="Calibri" w:hAnsi="Calibri"/>
          <w:b/>
          <w:bCs/>
          <w:i w:val="false"/>
          <w:iCs w:val="false"/>
          <w:color w:val="3E5871"/>
          <w:sz w:val="21"/>
          <w:szCs w:val="21"/>
        </w:rPr>
        <w:t xml:space="preserve">2.  </w:t>
      </w:r>
      <w:r>
        <w:rPr>
          <w:rFonts w:ascii="Calibri" w:cs="Calibri" w:eastAsia="Calibri" w:hAnsi="Calibri"/>
          <w:b w:val="false"/>
          <w:bCs w:val="false"/>
          <w:i w:val="false"/>
          <w:iCs w:val="false"/>
          <w:color w:val="1A1A1A"/>
          <w:sz w:val="21"/>
          <w:szCs w:val="21"/>
        </w:rPr>
        <w:t xml:space="preserve">Define team roles and coordination in writing.</w:t>
      </w:r>
    </w:p>
    <w:p>
      <w:pPr>
        <w:spacing w:after="70" w:line="276"/>
        <w:ind w:left="460" w:hanging="300"/>
      </w:pPr>
      <w:r>
        <w:rPr>
          <w:rFonts w:ascii="Calibri" w:cs="Calibri" w:eastAsia="Calibri" w:hAnsi="Calibri"/>
          <w:b/>
          <w:bCs/>
          <w:i w:val="false"/>
          <w:iCs w:val="false"/>
          <w:color w:val="3E5871"/>
          <w:sz w:val="21"/>
          <w:szCs w:val="21"/>
        </w:rPr>
        <w:t xml:space="preserve">3.  </w:t>
      </w:r>
      <w:r>
        <w:rPr>
          <w:rFonts w:ascii="Calibri" w:cs="Calibri" w:eastAsia="Calibri" w:hAnsi="Calibri"/>
          <w:b w:val="false"/>
          <w:bCs w:val="false"/>
          <w:i w:val="false"/>
          <w:iCs w:val="false"/>
          <w:color w:val="1A1A1A"/>
          <w:sz w:val="21"/>
          <w:szCs w:val="21"/>
        </w:rPr>
        <w:t xml:space="preserve">Hold and document regular IDT meetings on each client’s progress.</w:t>
      </w:r>
    </w:p>
    <w:p>
      <w:pPr>
        <w:spacing w:after="70" w:line="276"/>
        <w:ind w:left="460" w:hanging="300"/>
      </w:pPr>
      <w:r>
        <w:rPr>
          <w:rFonts w:ascii="Calibri" w:cs="Calibri" w:eastAsia="Calibri" w:hAnsi="Calibri"/>
          <w:b/>
          <w:bCs/>
          <w:i w:val="false"/>
          <w:iCs w:val="false"/>
          <w:color w:val="3E5871"/>
          <w:sz w:val="21"/>
          <w:szCs w:val="21"/>
        </w:rPr>
        <w:t xml:space="preserve">4.  </w:t>
      </w:r>
      <w:r>
        <w:rPr>
          <w:rFonts w:ascii="Calibri" w:cs="Calibri" w:eastAsia="Calibri" w:hAnsi="Calibri"/>
          <w:b w:val="false"/>
          <w:bCs w:val="false"/>
          <w:i w:val="false"/>
          <w:iCs w:val="false"/>
          <w:color w:val="1A1A1A"/>
          <w:sz w:val="21"/>
          <w:szCs w:val="21"/>
        </w:rPr>
        <w:t xml:space="preserve">Ensure contracted professionals meet the same standards as employed staff.</w:t>
      </w:r>
    </w:p>
    <w:p>
      <w:pPr>
        <w:spacing w:after="60" w:before="0" w:line="276"/>
        <w:jc w:val="left"/>
      </w:pPr>
      <w:r>
        <w:rPr>
          <w:rFonts w:ascii="Calibri" w:cs="Calibri" w:eastAsia="Calibri" w:hAnsi="Calibri"/>
          <w:b/>
          <w:bCs/>
          <w:i w:val="false"/>
          <w:iCs w:val="false"/>
          <w:color w:val="3E5871"/>
          <w:sz w:val="21"/>
          <w:szCs w:val="21"/>
        </w:rPr>
        <w:t xml:space="preserve">Related Forms</w:t>
      </w:r>
    </w:p>
    <w:p>
      <w:pPr>
        <w:spacing w:after="120" w:before="0" w:line="276"/>
        <w:jc w:val="left"/>
      </w:pPr>
      <w:r>
        <w:rPr>
          <w:rFonts w:ascii="Calibri" w:cs="Calibri" w:eastAsia="Calibri" w:hAnsi="Calibri"/>
          <w:b w:val="false"/>
          <w:bCs w:val="false"/>
          <w:i w:val="false"/>
          <w:iCs w:val="false"/>
          <w:color w:val="1A1A1A"/>
          <w:sz w:val="21"/>
          <w:szCs w:val="21"/>
        </w:rPr>
        <w:t xml:space="preserve">IDT Roster &amp; Roles · IDT Meeting Record</w:t>
      </w:r>
    </w:p>
    <w:p>
      <w:pPr>
        <w:spacing w:after="60" w:before="0" w:line="276"/>
        <w:jc w:val="left"/>
      </w:pPr>
      <w:r>
        <w:rPr>
          <w:rFonts w:ascii="Calibri" w:cs="Calibri" w:eastAsia="Calibri" w:hAnsi="Calibri"/>
          <w:b/>
          <w:bCs/>
          <w:i w:val="false"/>
          <w:iCs w:val="false"/>
          <w:color w:val="3E5871"/>
          <w:sz w:val="21"/>
          <w:szCs w:val="21"/>
        </w:rPr>
        <w:t xml:space="preserve">Document History</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1100"/>
        <w:gridCol w:w="1700"/>
        <w:gridCol w:w="4260"/>
        <w:gridCol w:w="2300"/>
      </w:tblGrid>
      <w:tr>
        <w:trPr>
          <w:tblHeader/>
        </w:trPr>
        <w:tc>
          <w:tcPr>
            <w:tcW w:type="dxa" w:w="11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Version</w:t>
            </w:r>
          </w:p>
        </w:tc>
        <w:tc>
          <w:tcPr>
            <w:tcW w:type="dxa" w:w="17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Date</w:t>
            </w:r>
          </w:p>
        </w:tc>
        <w:tc>
          <w:tcPr>
            <w:tcW w:type="dxa" w:w="426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Description</w:t>
            </w:r>
          </w:p>
        </w:tc>
        <w:tc>
          <w:tcPr>
            <w:tcW w:type="dxa" w:w="23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Approved By</w:t>
            </w:r>
          </w:p>
        </w:tc>
      </w:tr>
      <w:tr>
        <w:tc>
          <w:tcPr>
            <w:tcW w:type="dxa" w:w="11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1.0</w:t>
            </w:r>
          </w:p>
        </w:tc>
        <w:tc>
          <w:tcPr>
            <w:tcW w:type="dxa" w:w="17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[MM/DD/YYYY]</w:t>
            </w:r>
          </w:p>
        </w:tc>
        <w:tc>
          <w:tcPr>
            <w:tcW w:type="dxa" w:w="42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Initial policy</w:t>
            </w:r>
          </w:p>
        </w:tc>
        <w:tc>
          <w:tcPr>
            <w:tcW w:type="dxa" w:w="23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[Administrator Name]</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r>
        <w:br w:type="page"/>
      </w:r>
    </w:p>
    <w:p>
      <w:pPr>
        <w:keepNext/>
        <w:spacing w:after="100" w:before="240"/>
      </w:pPr>
      <w:r>
        <w:rPr>
          <w:rFonts w:ascii="Calibri" w:cs="Calibri" w:eastAsia="Calibri" w:hAnsi="Calibri"/>
          <w:b/>
          <w:bCs/>
          <w:i w:val="false"/>
          <w:iCs w:val="false"/>
          <w:color w:val="1F3A5F"/>
          <w:sz w:val="24"/>
          <w:szCs w:val="24"/>
        </w:rPr>
        <w:t xml:space="preserve">Policy 1.09 — Quality and Performance Improvement Program</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2000"/>
        <w:gridCol w:w="7360"/>
      </w:tblGrid>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Subject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Quality and Performance Improvement Program</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Department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[Facility Name] — Administration / Human Resources</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Reference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Ch. 400, Part XI, F.S.</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Effective Date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Revision Dates</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Approved By</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____________________________   </w:t>
            </w:r>
            <w:r>
              <w:rPr>
                <w:rFonts w:ascii="Calibri" w:cs="Calibri" w:eastAsia="Calibri" w:hAnsi="Calibri"/>
                <w:b w:val="false"/>
                <w:bCs w:val="false"/>
                <w:i w:val="false"/>
                <w:iCs w:val="false"/>
                <w:color w:val="1A1A1A"/>
                <w:sz w:val="20"/>
                <w:szCs w:val="20"/>
              </w:rPr>
              <w:t xml:space="preserve">[Administrator Name], Administrator</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pPr>
        <w:spacing w:after="60" w:before="0" w:line="276"/>
        <w:jc w:val="left"/>
      </w:pPr>
      <w:r>
        <w:rPr>
          <w:rFonts w:ascii="Calibri" w:cs="Calibri" w:eastAsia="Calibri" w:hAnsi="Calibri"/>
          <w:b/>
          <w:bCs/>
          <w:i w:val="false"/>
          <w:iCs w:val="false"/>
          <w:color w:val="3E5871"/>
          <w:sz w:val="21"/>
          <w:szCs w:val="21"/>
        </w:rPr>
        <w:t xml:space="preserve">Purpose</w:t>
      </w:r>
    </w:p>
    <w:p>
      <w:pPr>
        <w:spacing w:after="120" w:before="0" w:line="276"/>
        <w:jc w:val="left"/>
      </w:pPr>
      <w:r>
        <w:rPr>
          <w:rFonts w:ascii="Calibri" w:cs="Calibri" w:eastAsia="Calibri" w:hAnsi="Calibri"/>
          <w:b w:val="false"/>
          <w:bCs w:val="false"/>
          <w:i w:val="false"/>
          <w:iCs w:val="false"/>
          <w:color w:val="1A1A1A"/>
          <w:sz w:val="21"/>
          <w:szCs w:val="21"/>
        </w:rPr>
        <w:t xml:space="preserve">To monitor and improve the quality and outcomes of services.</w:t>
      </w:r>
    </w:p>
    <w:p>
      <w:pPr>
        <w:spacing w:after="60" w:before="0" w:line="276"/>
        <w:jc w:val="left"/>
      </w:pPr>
      <w:r>
        <w:rPr>
          <w:rFonts w:ascii="Calibri" w:cs="Calibri" w:eastAsia="Calibri" w:hAnsi="Calibri"/>
          <w:b/>
          <w:bCs/>
          <w:i w:val="false"/>
          <w:iCs w:val="false"/>
          <w:color w:val="3E5871"/>
          <w:sz w:val="21"/>
          <w:szCs w:val="21"/>
        </w:rPr>
        <w:t xml:space="preserve">Policy</w:t>
      </w:r>
    </w:p>
    <w:p>
      <w:pPr>
        <w:spacing w:after="120" w:before="0" w:line="276"/>
        <w:jc w:val="left"/>
      </w:pPr>
      <w:r>
        <w:rPr>
          <w:rFonts w:ascii="Calibri" w:cs="Calibri" w:eastAsia="Calibri" w:hAnsi="Calibri"/>
          <w:b w:val="false"/>
          <w:bCs w:val="false"/>
          <w:i w:val="false"/>
          <w:iCs w:val="false"/>
          <w:color w:val="1A1A1A"/>
          <w:sz w:val="21"/>
          <w:szCs w:val="21"/>
        </w:rPr>
        <w:t xml:space="preserve">The facility operates a quality and performance improvement program that reviews incidents, grievances, medication events, and survey findings; tracks program outcomes (see Section 6); identifies trends; and implements corrective action.</w:t>
      </w:r>
    </w:p>
    <w:p>
      <w:pPr>
        <w:spacing w:after="60" w:before="0" w:line="276"/>
        <w:jc w:val="left"/>
      </w:pPr>
      <w:r>
        <w:rPr>
          <w:rFonts w:ascii="Calibri" w:cs="Calibri" w:eastAsia="Calibri" w:hAnsi="Calibri"/>
          <w:b/>
          <w:bCs/>
          <w:i w:val="false"/>
          <w:iCs w:val="false"/>
          <w:color w:val="3E5871"/>
          <w:sz w:val="21"/>
          <w:szCs w:val="21"/>
        </w:rPr>
        <w:t xml:space="preserve">Procedure</w:t>
      </w:r>
    </w:p>
    <w:p>
      <w:pPr>
        <w:spacing w:after="70" w:line="276"/>
        <w:ind w:left="460" w:hanging="300"/>
      </w:pPr>
      <w:r>
        <w:rPr>
          <w:rFonts w:ascii="Calibri" w:cs="Calibri" w:eastAsia="Calibri" w:hAnsi="Calibri"/>
          <w:b/>
          <w:bCs/>
          <w:i w:val="false"/>
          <w:iCs w:val="false"/>
          <w:color w:val="3E5871"/>
          <w:sz w:val="21"/>
          <w:szCs w:val="21"/>
        </w:rPr>
        <w:t xml:space="preserve">1.  </w:t>
      </w:r>
      <w:r>
        <w:rPr>
          <w:rFonts w:ascii="Calibri" w:cs="Calibri" w:eastAsia="Calibri" w:hAnsi="Calibri"/>
          <w:b w:val="false"/>
          <w:bCs w:val="false"/>
          <w:i w:val="false"/>
          <w:iCs w:val="false"/>
          <w:color w:val="1A1A1A"/>
          <w:sz w:val="21"/>
          <w:szCs w:val="21"/>
        </w:rPr>
        <w:t xml:space="preserve">Collect and review quality and outcome data on a defined schedule.</w:t>
      </w:r>
    </w:p>
    <w:p>
      <w:pPr>
        <w:spacing w:after="70" w:line="276"/>
        <w:ind w:left="460" w:hanging="300"/>
      </w:pPr>
      <w:r>
        <w:rPr>
          <w:rFonts w:ascii="Calibri" w:cs="Calibri" w:eastAsia="Calibri" w:hAnsi="Calibri"/>
          <w:b/>
          <w:bCs/>
          <w:i w:val="false"/>
          <w:iCs w:val="false"/>
          <w:color w:val="3E5871"/>
          <w:sz w:val="21"/>
          <w:szCs w:val="21"/>
        </w:rPr>
        <w:t xml:space="preserve">2.  </w:t>
      </w:r>
      <w:r>
        <w:rPr>
          <w:rFonts w:ascii="Calibri" w:cs="Calibri" w:eastAsia="Calibri" w:hAnsi="Calibri"/>
          <w:b w:val="false"/>
          <w:bCs w:val="false"/>
          <w:i w:val="false"/>
          <w:iCs w:val="false"/>
          <w:color w:val="1A1A1A"/>
          <w:sz w:val="21"/>
          <w:szCs w:val="21"/>
        </w:rPr>
        <w:t xml:space="preserve">Analyze trends and implement written corrective-action plans.</w:t>
      </w:r>
    </w:p>
    <w:p>
      <w:pPr>
        <w:spacing w:after="70" w:line="276"/>
        <w:ind w:left="460" w:hanging="300"/>
      </w:pPr>
      <w:r>
        <w:rPr>
          <w:rFonts w:ascii="Calibri" w:cs="Calibri" w:eastAsia="Calibri" w:hAnsi="Calibri"/>
          <w:b/>
          <w:bCs/>
          <w:i w:val="false"/>
          <w:iCs w:val="false"/>
          <w:color w:val="3E5871"/>
          <w:sz w:val="21"/>
          <w:szCs w:val="21"/>
        </w:rPr>
        <w:t xml:space="preserve">3.  </w:t>
      </w:r>
      <w:r>
        <w:rPr>
          <w:rFonts w:ascii="Calibri" w:cs="Calibri" w:eastAsia="Calibri" w:hAnsi="Calibri"/>
          <w:b w:val="false"/>
          <w:bCs w:val="false"/>
          <w:i w:val="false"/>
          <w:iCs w:val="false"/>
          <w:color w:val="1A1A1A"/>
          <w:sz w:val="21"/>
          <w:szCs w:val="21"/>
        </w:rPr>
        <w:t xml:space="preserve">Track corrective actions to closure.</w:t>
      </w:r>
    </w:p>
    <w:p>
      <w:pPr>
        <w:spacing w:after="70" w:line="276"/>
        <w:ind w:left="460" w:hanging="300"/>
      </w:pPr>
      <w:r>
        <w:rPr>
          <w:rFonts w:ascii="Calibri" w:cs="Calibri" w:eastAsia="Calibri" w:hAnsi="Calibri"/>
          <w:b/>
          <w:bCs/>
          <w:i w:val="false"/>
          <w:iCs w:val="false"/>
          <w:color w:val="3E5871"/>
          <w:sz w:val="21"/>
          <w:szCs w:val="21"/>
        </w:rPr>
        <w:t xml:space="preserve">4.  </w:t>
      </w:r>
      <w:r>
        <w:rPr>
          <w:rFonts w:ascii="Calibri" w:cs="Calibri" w:eastAsia="Calibri" w:hAnsi="Calibri"/>
          <w:b w:val="false"/>
          <w:bCs w:val="false"/>
          <w:i w:val="false"/>
          <w:iCs w:val="false"/>
          <w:color w:val="1A1A1A"/>
          <w:sz w:val="21"/>
          <w:szCs w:val="21"/>
        </w:rPr>
        <w:t xml:space="preserve">Report quality findings to the governing authority at least annually.</w:t>
      </w:r>
    </w:p>
    <w:p>
      <w:pPr>
        <w:spacing w:after="60" w:before="0" w:line="276"/>
        <w:jc w:val="left"/>
      </w:pPr>
      <w:r>
        <w:rPr>
          <w:rFonts w:ascii="Calibri" w:cs="Calibri" w:eastAsia="Calibri" w:hAnsi="Calibri"/>
          <w:b/>
          <w:bCs/>
          <w:i w:val="false"/>
          <w:iCs w:val="false"/>
          <w:color w:val="3E5871"/>
          <w:sz w:val="21"/>
          <w:szCs w:val="21"/>
        </w:rPr>
        <w:t xml:space="preserve">Related Forms</w:t>
      </w:r>
    </w:p>
    <w:p>
      <w:pPr>
        <w:spacing w:after="120" w:before="0" w:line="276"/>
        <w:jc w:val="left"/>
      </w:pPr>
      <w:r>
        <w:rPr>
          <w:rFonts w:ascii="Calibri" w:cs="Calibri" w:eastAsia="Calibri" w:hAnsi="Calibri"/>
          <w:b w:val="false"/>
          <w:bCs w:val="false"/>
          <w:i w:val="false"/>
          <w:iCs w:val="false"/>
          <w:color w:val="1A1A1A"/>
          <w:sz w:val="21"/>
          <w:szCs w:val="21"/>
        </w:rPr>
        <w:t xml:space="preserve">Incident/Quality Review Log · Corrective Action Plan · QI Summary</w:t>
      </w:r>
    </w:p>
    <w:p>
      <w:pPr>
        <w:spacing w:after="60" w:before="0" w:line="276"/>
        <w:jc w:val="left"/>
      </w:pPr>
      <w:r>
        <w:rPr>
          <w:rFonts w:ascii="Calibri" w:cs="Calibri" w:eastAsia="Calibri" w:hAnsi="Calibri"/>
          <w:b/>
          <w:bCs/>
          <w:i w:val="false"/>
          <w:iCs w:val="false"/>
          <w:color w:val="3E5871"/>
          <w:sz w:val="21"/>
          <w:szCs w:val="21"/>
        </w:rPr>
        <w:t xml:space="preserve">Document History</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1100"/>
        <w:gridCol w:w="1700"/>
        <w:gridCol w:w="4260"/>
        <w:gridCol w:w="2300"/>
      </w:tblGrid>
      <w:tr>
        <w:trPr>
          <w:tblHeader/>
        </w:trPr>
        <w:tc>
          <w:tcPr>
            <w:tcW w:type="dxa" w:w="11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Version</w:t>
            </w:r>
          </w:p>
        </w:tc>
        <w:tc>
          <w:tcPr>
            <w:tcW w:type="dxa" w:w="17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Date</w:t>
            </w:r>
          </w:p>
        </w:tc>
        <w:tc>
          <w:tcPr>
            <w:tcW w:type="dxa" w:w="426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Description</w:t>
            </w:r>
          </w:p>
        </w:tc>
        <w:tc>
          <w:tcPr>
            <w:tcW w:type="dxa" w:w="23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Approved By</w:t>
            </w:r>
          </w:p>
        </w:tc>
      </w:tr>
      <w:tr>
        <w:tc>
          <w:tcPr>
            <w:tcW w:type="dxa" w:w="11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1.0</w:t>
            </w:r>
          </w:p>
        </w:tc>
        <w:tc>
          <w:tcPr>
            <w:tcW w:type="dxa" w:w="17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[MM/DD/YYYY]</w:t>
            </w:r>
          </w:p>
        </w:tc>
        <w:tc>
          <w:tcPr>
            <w:tcW w:type="dxa" w:w="42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Initial policy</w:t>
            </w:r>
          </w:p>
        </w:tc>
        <w:tc>
          <w:tcPr>
            <w:tcW w:type="dxa" w:w="23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[Administrator Name]</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r>
        <w:br w:type="page"/>
      </w:r>
    </w:p>
    <w:p>
      <w:pPr>
        <w:keepNext/>
        <w:spacing w:after="100" w:before="240"/>
      </w:pPr>
      <w:r>
        <w:rPr>
          <w:rFonts w:ascii="Calibri" w:cs="Calibri" w:eastAsia="Calibri" w:hAnsi="Calibri"/>
          <w:b/>
          <w:bCs/>
          <w:i w:val="false"/>
          <w:iCs w:val="false"/>
          <w:color w:val="1F3A5F"/>
          <w:sz w:val="24"/>
          <w:szCs w:val="24"/>
        </w:rPr>
        <w:t xml:space="preserve">Policy 1.10 — Contracted and Professional Services</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2000"/>
        <w:gridCol w:w="7360"/>
      </w:tblGrid>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Subject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Contracted and Professional Services</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Department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[Facility Name] — Administration / Human Resources</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Reference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Ch. 400, Part XI, F.S.</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Effective Date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Revision Dates</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Approved By</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____________________________   </w:t>
            </w:r>
            <w:r>
              <w:rPr>
                <w:rFonts w:ascii="Calibri" w:cs="Calibri" w:eastAsia="Calibri" w:hAnsi="Calibri"/>
                <w:b w:val="false"/>
                <w:bCs w:val="false"/>
                <w:i w:val="false"/>
                <w:iCs w:val="false"/>
                <w:color w:val="1A1A1A"/>
                <w:sz w:val="20"/>
                <w:szCs w:val="20"/>
              </w:rPr>
              <w:t xml:space="preserve">[Administrator Name], Administrator</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pPr>
        <w:spacing w:after="60" w:before="0" w:line="276"/>
        <w:jc w:val="left"/>
      </w:pPr>
      <w:r>
        <w:rPr>
          <w:rFonts w:ascii="Calibri" w:cs="Calibri" w:eastAsia="Calibri" w:hAnsi="Calibri"/>
          <w:b/>
          <w:bCs/>
          <w:i w:val="false"/>
          <w:iCs w:val="false"/>
          <w:color w:val="3E5871"/>
          <w:sz w:val="21"/>
          <w:szCs w:val="21"/>
        </w:rPr>
        <w:t xml:space="preserve">Purpose</w:t>
      </w:r>
    </w:p>
    <w:p>
      <w:pPr>
        <w:spacing w:after="120" w:before="0" w:line="276"/>
        <w:jc w:val="left"/>
      </w:pPr>
      <w:r>
        <w:rPr>
          <w:rFonts w:ascii="Calibri" w:cs="Calibri" w:eastAsia="Calibri" w:hAnsi="Calibri"/>
          <w:b w:val="false"/>
          <w:bCs w:val="false"/>
          <w:i w:val="false"/>
          <w:iCs w:val="false"/>
          <w:color w:val="1A1A1A"/>
          <w:sz w:val="21"/>
          <w:szCs w:val="21"/>
        </w:rPr>
        <w:t xml:space="preserve">To ensure contracted providers meet the same standards as facility staff.</w:t>
      </w:r>
    </w:p>
    <w:p>
      <w:pPr>
        <w:spacing w:after="60" w:before="0" w:line="276"/>
        <w:jc w:val="left"/>
      </w:pPr>
      <w:r>
        <w:rPr>
          <w:rFonts w:ascii="Calibri" w:cs="Calibri" w:eastAsia="Calibri" w:hAnsi="Calibri"/>
          <w:b/>
          <w:bCs/>
          <w:i w:val="false"/>
          <w:iCs w:val="false"/>
          <w:color w:val="3E5871"/>
          <w:sz w:val="21"/>
          <w:szCs w:val="21"/>
        </w:rPr>
        <w:t xml:space="preserve">Policy</w:t>
      </w:r>
    </w:p>
    <w:p>
      <w:pPr>
        <w:spacing w:after="120" w:before="0" w:line="276"/>
        <w:jc w:val="left"/>
      </w:pPr>
      <w:r>
        <w:rPr>
          <w:rFonts w:ascii="Calibri" w:cs="Calibri" w:eastAsia="Calibri" w:hAnsi="Calibri"/>
          <w:b w:val="false"/>
          <w:bCs w:val="false"/>
          <w:i w:val="false"/>
          <w:iCs w:val="false"/>
          <w:color w:val="1A1A1A"/>
          <w:sz w:val="21"/>
          <w:szCs w:val="21"/>
        </w:rPr>
        <w:t xml:space="preserve">When the facility uses contracted services — such as therapy, medical, pharmacy, dietary, or maintenance — it verifies each contractor’s licensure and qualifications, ensures Level 2 screening for those with client contact, and holds contracted staff to facility policies and applicable law.</w:t>
      </w:r>
    </w:p>
    <w:p>
      <w:pPr>
        <w:spacing w:after="60" w:before="0" w:line="276"/>
        <w:jc w:val="left"/>
      </w:pPr>
      <w:r>
        <w:rPr>
          <w:rFonts w:ascii="Calibri" w:cs="Calibri" w:eastAsia="Calibri" w:hAnsi="Calibri"/>
          <w:b/>
          <w:bCs/>
          <w:i w:val="false"/>
          <w:iCs w:val="false"/>
          <w:color w:val="3E5871"/>
          <w:sz w:val="21"/>
          <w:szCs w:val="21"/>
        </w:rPr>
        <w:t xml:space="preserve">Procedure</w:t>
      </w:r>
    </w:p>
    <w:p>
      <w:pPr>
        <w:spacing w:after="70" w:line="276"/>
        <w:ind w:left="460" w:hanging="300"/>
      </w:pPr>
      <w:r>
        <w:rPr>
          <w:rFonts w:ascii="Calibri" w:cs="Calibri" w:eastAsia="Calibri" w:hAnsi="Calibri"/>
          <w:b/>
          <w:bCs/>
          <w:i w:val="false"/>
          <w:iCs w:val="false"/>
          <w:color w:val="3E5871"/>
          <w:sz w:val="21"/>
          <w:szCs w:val="21"/>
        </w:rPr>
        <w:t xml:space="preserve">1.  </w:t>
      </w:r>
      <w:r>
        <w:rPr>
          <w:rFonts w:ascii="Calibri" w:cs="Calibri" w:eastAsia="Calibri" w:hAnsi="Calibri"/>
          <w:b w:val="false"/>
          <w:bCs w:val="false"/>
          <w:i w:val="false"/>
          <w:iCs w:val="false"/>
          <w:color w:val="1A1A1A"/>
          <w:sz w:val="21"/>
          <w:szCs w:val="21"/>
        </w:rPr>
        <w:t xml:space="preserve">Maintain a current written agreement and proof of licensure for each contractor.</w:t>
      </w:r>
    </w:p>
    <w:p>
      <w:pPr>
        <w:spacing w:after="70" w:line="276"/>
        <w:ind w:left="460" w:hanging="300"/>
      </w:pPr>
      <w:r>
        <w:rPr>
          <w:rFonts w:ascii="Calibri" w:cs="Calibri" w:eastAsia="Calibri" w:hAnsi="Calibri"/>
          <w:b/>
          <w:bCs/>
          <w:i w:val="false"/>
          <w:iCs w:val="false"/>
          <w:color w:val="3E5871"/>
          <w:sz w:val="21"/>
          <w:szCs w:val="21"/>
        </w:rPr>
        <w:t xml:space="preserve">2.  </w:t>
      </w:r>
      <w:r>
        <w:rPr>
          <w:rFonts w:ascii="Calibri" w:cs="Calibri" w:eastAsia="Calibri" w:hAnsi="Calibri"/>
          <w:b w:val="false"/>
          <w:bCs w:val="false"/>
          <w:i w:val="false"/>
          <w:iCs w:val="false"/>
          <w:color w:val="1A1A1A"/>
          <w:sz w:val="21"/>
          <w:szCs w:val="21"/>
        </w:rPr>
        <w:t xml:space="preserve">Verify Level 2 screening for contractors with client contact.</w:t>
      </w:r>
    </w:p>
    <w:p>
      <w:pPr>
        <w:spacing w:after="70" w:line="276"/>
        <w:ind w:left="460" w:hanging="300"/>
      </w:pPr>
      <w:r>
        <w:rPr>
          <w:rFonts w:ascii="Calibri" w:cs="Calibri" w:eastAsia="Calibri" w:hAnsi="Calibri"/>
          <w:b/>
          <w:bCs/>
          <w:i w:val="false"/>
          <w:iCs w:val="false"/>
          <w:color w:val="3E5871"/>
          <w:sz w:val="21"/>
          <w:szCs w:val="21"/>
        </w:rPr>
        <w:t xml:space="preserve">3.  </w:t>
      </w:r>
      <w:r>
        <w:rPr>
          <w:rFonts w:ascii="Calibri" w:cs="Calibri" w:eastAsia="Calibri" w:hAnsi="Calibri"/>
          <w:b w:val="false"/>
          <w:bCs w:val="false"/>
          <w:i w:val="false"/>
          <w:iCs w:val="false"/>
          <w:color w:val="1A1A1A"/>
          <w:sz w:val="21"/>
          <w:szCs w:val="21"/>
        </w:rPr>
        <w:t xml:space="preserve">Monitor contracted services for compliance and quality.</w:t>
      </w:r>
    </w:p>
    <w:p>
      <w:pPr>
        <w:spacing w:after="70" w:line="276"/>
        <w:ind w:left="460" w:hanging="300"/>
      </w:pPr>
      <w:r>
        <w:rPr>
          <w:rFonts w:ascii="Calibri" w:cs="Calibri" w:eastAsia="Calibri" w:hAnsi="Calibri"/>
          <w:b/>
          <w:bCs/>
          <w:i w:val="false"/>
          <w:iCs w:val="false"/>
          <w:color w:val="3E5871"/>
          <w:sz w:val="21"/>
          <w:szCs w:val="21"/>
        </w:rPr>
        <w:t xml:space="preserve">4.  </w:t>
      </w:r>
      <w:r>
        <w:rPr>
          <w:rFonts w:ascii="Calibri" w:cs="Calibri" w:eastAsia="Calibri" w:hAnsi="Calibri"/>
          <w:b w:val="false"/>
          <w:bCs w:val="false"/>
          <w:i w:val="false"/>
          <w:iCs w:val="false"/>
          <w:color w:val="1A1A1A"/>
          <w:sz w:val="21"/>
          <w:szCs w:val="21"/>
        </w:rPr>
        <w:t xml:space="preserve">Retain contracts and verifications on file.</w:t>
      </w:r>
    </w:p>
    <w:p>
      <w:pPr>
        <w:spacing w:after="60" w:before="0" w:line="276"/>
        <w:jc w:val="left"/>
      </w:pPr>
      <w:r>
        <w:rPr>
          <w:rFonts w:ascii="Calibri" w:cs="Calibri" w:eastAsia="Calibri" w:hAnsi="Calibri"/>
          <w:b/>
          <w:bCs/>
          <w:i w:val="false"/>
          <w:iCs w:val="false"/>
          <w:color w:val="3E5871"/>
          <w:sz w:val="21"/>
          <w:szCs w:val="21"/>
        </w:rPr>
        <w:t xml:space="preserve">Related Forms</w:t>
      </w:r>
    </w:p>
    <w:p>
      <w:pPr>
        <w:spacing w:after="120" w:before="0" w:line="276"/>
        <w:jc w:val="left"/>
      </w:pPr>
      <w:r>
        <w:rPr>
          <w:rFonts w:ascii="Calibri" w:cs="Calibri" w:eastAsia="Calibri" w:hAnsi="Calibri"/>
          <w:b w:val="false"/>
          <w:bCs w:val="false"/>
          <w:i w:val="false"/>
          <w:iCs w:val="false"/>
          <w:color w:val="1A1A1A"/>
          <w:sz w:val="21"/>
          <w:szCs w:val="21"/>
        </w:rPr>
        <w:t xml:space="preserve">Contracted Services Register · Contractor Credential Verification</w:t>
      </w:r>
    </w:p>
    <w:p>
      <w:pPr>
        <w:spacing w:after="60" w:before="0" w:line="276"/>
        <w:jc w:val="left"/>
      </w:pPr>
      <w:r>
        <w:rPr>
          <w:rFonts w:ascii="Calibri" w:cs="Calibri" w:eastAsia="Calibri" w:hAnsi="Calibri"/>
          <w:b/>
          <w:bCs/>
          <w:i w:val="false"/>
          <w:iCs w:val="false"/>
          <w:color w:val="3E5871"/>
          <w:sz w:val="21"/>
          <w:szCs w:val="21"/>
        </w:rPr>
        <w:t xml:space="preserve">Document History</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1100"/>
        <w:gridCol w:w="1700"/>
        <w:gridCol w:w="4260"/>
        <w:gridCol w:w="2300"/>
      </w:tblGrid>
      <w:tr>
        <w:trPr>
          <w:tblHeader/>
        </w:trPr>
        <w:tc>
          <w:tcPr>
            <w:tcW w:type="dxa" w:w="11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Version</w:t>
            </w:r>
          </w:p>
        </w:tc>
        <w:tc>
          <w:tcPr>
            <w:tcW w:type="dxa" w:w="17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Date</w:t>
            </w:r>
          </w:p>
        </w:tc>
        <w:tc>
          <w:tcPr>
            <w:tcW w:type="dxa" w:w="426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Description</w:t>
            </w:r>
          </w:p>
        </w:tc>
        <w:tc>
          <w:tcPr>
            <w:tcW w:type="dxa" w:w="23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Approved By</w:t>
            </w:r>
          </w:p>
        </w:tc>
      </w:tr>
      <w:tr>
        <w:tc>
          <w:tcPr>
            <w:tcW w:type="dxa" w:w="11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1.0</w:t>
            </w:r>
          </w:p>
        </w:tc>
        <w:tc>
          <w:tcPr>
            <w:tcW w:type="dxa" w:w="17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[MM/DD/YYYY]</w:t>
            </w:r>
          </w:p>
        </w:tc>
        <w:tc>
          <w:tcPr>
            <w:tcW w:type="dxa" w:w="42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Initial policy</w:t>
            </w:r>
          </w:p>
        </w:tc>
        <w:tc>
          <w:tcPr>
            <w:tcW w:type="dxa" w:w="23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[Administrator Name]</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r>
        <w:br w:type="page"/>
      </w:r>
    </w:p>
    <w:p>
      <w:pPr>
        <w:keepNext/>
        <w:spacing w:after="100" w:before="240"/>
      </w:pPr>
      <w:r>
        <w:rPr>
          <w:rFonts w:ascii="Calibri" w:cs="Calibri" w:eastAsia="Calibri" w:hAnsi="Calibri"/>
          <w:b/>
          <w:bCs/>
          <w:i w:val="false"/>
          <w:iCs w:val="false"/>
          <w:color w:val="1F3A5F"/>
          <w:sz w:val="24"/>
          <w:szCs w:val="24"/>
        </w:rPr>
        <w:t xml:space="preserve">Policy 1.11 — Risk Management and Incident Reporting</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2000"/>
        <w:gridCol w:w="7360"/>
      </w:tblGrid>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Subject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Risk Management and Incident Reporting</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Department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[Facility Name] — Administration / Human Resources</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Reference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Ch. 400, Part XI, F.S.; Ch. 408, Part II, F.S.</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Effective Date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Revision Dates</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Approved By</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____________________________   </w:t>
            </w:r>
            <w:r>
              <w:rPr>
                <w:rFonts w:ascii="Calibri" w:cs="Calibri" w:eastAsia="Calibri" w:hAnsi="Calibri"/>
                <w:b w:val="false"/>
                <w:bCs w:val="false"/>
                <w:i w:val="false"/>
                <w:iCs w:val="false"/>
                <w:color w:val="1A1A1A"/>
                <w:sz w:val="20"/>
                <w:szCs w:val="20"/>
              </w:rPr>
              <w:t xml:space="preserve">[Administrator Name], Administrator</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pPr>
        <w:spacing w:after="60" w:before="0" w:line="276"/>
        <w:jc w:val="left"/>
      </w:pPr>
      <w:r>
        <w:rPr>
          <w:rFonts w:ascii="Calibri" w:cs="Calibri" w:eastAsia="Calibri" w:hAnsi="Calibri"/>
          <w:b/>
          <w:bCs/>
          <w:i w:val="false"/>
          <w:iCs w:val="false"/>
          <w:color w:val="3E5871"/>
          <w:sz w:val="21"/>
          <w:szCs w:val="21"/>
        </w:rPr>
        <w:t xml:space="preserve">Purpose</w:t>
      </w:r>
    </w:p>
    <w:p>
      <w:pPr>
        <w:spacing w:after="120" w:before="0" w:line="276"/>
        <w:jc w:val="left"/>
      </w:pPr>
      <w:r>
        <w:rPr>
          <w:rFonts w:ascii="Calibri" w:cs="Calibri" w:eastAsia="Calibri" w:hAnsi="Calibri"/>
          <w:b w:val="false"/>
          <w:bCs w:val="false"/>
          <w:i w:val="false"/>
          <w:iCs w:val="false"/>
          <w:color w:val="1A1A1A"/>
          <w:sz w:val="21"/>
          <w:szCs w:val="21"/>
        </w:rPr>
        <w:t xml:space="preserve">To identify, report, and reduce risks to client health and safety.</w:t>
      </w:r>
    </w:p>
    <w:p>
      <w:pPr>
        <w:spacing w:after="60" w:before="0" w:line="276"/>
        <w:jc w:val="left"/>
      </w:pPr>
      <w:r>
        <w:rPr>
          <w:rFonts w:ascii="Calibri" w:cs="Calibri" w:eastAsia="Calibri" w:hAnsi="Calibri"/>
          <w:b/>
          <w:bCs/>
          <w:i w:val="false"/>
          <w:iCs w:val="false"/>
          <w:color w:val="3E5871"/>
          <w:sz w:val="21"/>
          <w:szCs w:val="21"/>
        </w:rPr>
        <w:t xml:space="preserve">Policy</w:t>
      </w:r>
    </w:p>
    <w:p>
      <w:pPr>
        <w:spacing w:after="120" w:before="0" w:line="276"/>
        <w:jc w:val="left"/>
      </w:pPr>
      <w:r>
        <w:rPr>
          <w:rFonts w:ascii="Calibri" w:cs="Calibri" w:eastAsia="Calibri" w:hAnsi="Calibri"/>
          <w:b w:val="false"/>
          <w:bCs w:val="false"/>
          <w:i w:val="false"/>
          <w:iCs w:val="false"/>
          <w:color w:val="1A1A1A"/>
          <w:sz w:val="21"/>
          <w:szCs w:val="21"/>
        </w:rPr>
        <w:t xml:space="preserve">The facility maintains a risk management process that documents and reviews adverse incidents and reports to AHCA any incident required to be reported by law, and uses incident data to reduce recurrence.</w:t>
      </w:r>
    </w:p>
    <w:p>
      <w:pPr>
        <w:spacing w:after="60" w:before="0" w:line="276"/>
        <w:jc w:val="left"/>
      </w:pPr>
      <w:r>
        <w:rPr>
          <w:rFonts w:ascii="Calibri" w:cs="Calibri" w:eastAsia="Calibri" w:hAnsi="Calibri"/>
          <w:b/>
          <w:bCs/>
          <w:i w:val="false"/>
          <w:iCs w:val="false"/>
          <w:color w:val="3E5871"/>
          <w:sz w:val="21"/>
          <w:szCs w:val="21"/>
        </w:rPr>
        <w:t xml:space="preserve">Procedure</w:t>
      </w:r>
    </w:p>
    <w:p>
      <w:pPr>
        <w:spacing w:after="70" w:line="276"/>
        <w:ind w:left="460" w:hanging="300"/>
      </w:pPr>
      <w:r>
        <w:rPr>
          <w:rFonts w:ascii="Calibri" w:cs="Calibri" w:eastAsia="Calibri" w:hAnsi="Calibri"/>
          <w:b/>
          <w:bCs/>
          <w:i w:val="false"/>
          <w:iCs w:val="false"/>
          <w:color w:val="3E5871"/>
          <w:sz w:val="21"/>
          <w:szCs w:val="21"/>
        </w:rPr>
        <w:t xml:space="preserve">1.  </w:t>
      </w:r>
      <w:r>
        <w:rPr>
          <w:rFonts w:ascii="Calibri" w:cs="Calibri" w:eastAsia="Calibri" w:hAnsi="Calibri"/>
          <w:b w:val="false"/>
          <w:bCs w:val="false"/>
          <w:i w:val="false"/>
          <w:iCs w:val="false"/>
          <w:color w:val="1A1A1A"/>
          <w:sz w:val="21"/>
          <w:szCs w:val="21"/>
        </w:rPr>
        <w:t xml:space="preserve">Document adverse incidents promptly on an incident report.</w:t>
      </w:r>
    </w:p>
    <w:p>
      <w:pPr>
        <w:spacing w:after="70" w:line="276"/>
        <w:ind w:left="460" w:hanging="300"/>
      </w:pPr>
      <w:r>
        <w:rPr>
          <w:rFonts w:ascii="Calibri" w:cs="Calibri" w:eastAsia="Calibri" w:hAnsi="Calibri"/>
          <w:b/>
          <w:bCs/>
          <w:i w:val="false"/>
          <w:iCs w:val="false"/>
          <w:color w:val="3E5871"/>
          <w:sz w:val="21"/>
          <w:szCs w:val="21"/>
        </w:rPr>
        <w:t xml:space="preserve">2.  </w:t>
      </w:r>
      <w:r>
        <w:rPr>
          <w:rFonts w:ascii="Calibri" w:cs="Calibri" w:eastAsia="Calibri" w:hAnsi="Calibri"/>
          <w:b w:val="false"/>
          <w:bCs w:val="false"/>
          <w:i w:val="false"/>
          <w:iCs w:val="false"/>
          <w:color w:val="1A1A1A"/>
          <w:sz w:val="21"/>
          <w:szCs w:val="21"/>
        </w:rPr>
        <w:t xml:space="preserve">Report incidents to AHCA as and when required by law.</w:t>
      </w:r>
    </w:p>
    <w:p>
      <w:pPr>
        <w:spacing w:after="70" w:line="276"/>
        <w:ind w:left="460" w:hanging="300"/>
      </w:pPr>
      <w:r>
        <w:rPr>
          <w:rFonts w:ascii="Calibri" w:cs="Calibri" w:eastAsia="Calibri" w:hAnsi="Calibri"/>
          <w:b/>
          <w:bCs/>
          <w:i w:val="false"/>
          <w:iCs w:val="false"/>
          <w:color w:val="3E5871"/>
          <w:sz w:val="21"/>
          <w:szCs w:val="21"/>
        </w:rPr>
        <w:t xml:space="preserve">3.  </w:t>
      </w:r>
      <w:r>
        <w:rPr>
          <w:rFonts w:ascii="Calibri" w:cs="Calibri" w:eastAsia="Calibri" w:hAnsi="Calibri"/>
          <w:b w:val="false"/>
          <w:bCs w:val="false"/>
          <w:i w:val="false"/>
          <w:iCs w:val="false"/>
          <w:color w:val="1A1A1A"/>
          <w:sz w:val="21"/>
          <w:szCs w:val="21"/>
        </w:rPr>
        <w:t xml:space="preserve">Analyze incidents and implement corrective action through quality improvement.</w:t>
      </w:r>
    </w:p>
    <w:p>
      <w:pPr>
        <w:spacing w:after="70" w:line="276"/>
        <w:ind w:left="460" w:hanging="300"/>
      </w:pPr>
      <w:r>
        <w:rPr>
          <w:rFonts w:ascii="Calibri" w:cs="Calibri" w:eastAsia="Calibri" w:hAnsi="Calibri"/>
          <w:b/>
          <w:bCs/>
          <w:i w:val="false"/>
          <w:iCs w:val="false"/>
          <w:color w:val="3E5871"/>
          <w:sz w:val="21"/>
          <w:szCs w:val="21"/>
        </w:rPr>
        <w:t xml:space="preserve">4.  </w:t>
      </w:r>
      <w:r>
        <w:rPr>
          <w:rFonts w:ascii="Calibri" w:cs="Calibri" w:eastAsia="Calibri" w:hAnsi="Calibri"/>
          <w:b w:val="false"/>
          <w:bCs w:val="false"/>
          <w:i w:val="false"/>
          <w:iCs w:val="false"/>
          <w:color w:val="1A1A1A"/>
          <w:sz w:val="21"/>
          <w:szCs w:val="21"/>
        </w:rPr>
        <w:t xml:space="preserve">Protect client safety and preserve relevant evidence.</w:t>
      </w:r>
    </w:p>
    <w:p>
      <w:pPr>
        <w:spacing w:after="60" w:before="0" w:line="276"/>
        <w:jc w:val="left"/>
      </w:pPr>
      <w:r>
        <w:rPr>
          <w:rFonts w:ascii="Calibri" w:cs="Calibri" w:eastAsia="Calibri" w:hAnsi="Calibri"/>
          <w:b/>
          <w:bCs/>
          <w:i w:val="false"/>
          <w:iCs w:val="false"/>
          <w:color w:val="3E5871"/>
          <w:sz w:val="21"/>
          <w:szCs w:val="21"/>
        </w:rPr>
        <w:t xml:space="preserve">Related Forms</w:t>
      </w:r>
    </w:p>
    <w:p>
      <w:pPr>
        <w:spacing w:after="120" w:before="0" w:line="276"/>
        <w:jc w:val="left"/>
      </w:pPr>
      <w:r>
        <w:rPr>
          <w:rFonts w:ascii="Calibri" w:cs="Calibri" w:eastAsia="Calibri" w:hAnsi="Calibri"/>
          <w:b w:val="false"/>
          <w:bCs w:val="false"/>
          <w:i w:val="false"/>
          <w:iCs w:val="false"/>
          <w:color w:val="1A1A1A"/>
          <w:sz w:val="21"/>
          <w:szCs w:val="21"/>
        </w:rPr>
        <w:t xml:space="preserve">Incident/Accident Report · Adverse Incident Reporting Log</w:t>
      </w:r>
    </w:p>
    <w:p>
      <w:pPr>
        <w:spacing w:after="60" w:before="0" w:line="276"/>
        <w:jc w:val="left"/>
      </w:pPr>
      <w:r>
        <w:rPr>
          <w:rFonts w:ascii="Calibri" w:cs="Calibri" w:eastAsia="Calibri" w:hAnsi="Calibri"/>
          <w:b/>
          <w:bCs/>
          <w:i w:val="false"/>
          <w:iCs w:val="false"/>
          <w:color w:val="3E5871"/>
          <w:sz w:val="21"/>
          <w:szCs w:val="21"/>
        </w:rPr>
        <w:t xml:space="preserve">Document History</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1100"/>
        <w:gridCol w:w="1700"/>
        <w:gridCol w:w="4260"/>
        <w:gridCol w:w="2300"/>
      </w:tblGrid>
      <w:tr>
        <w:trPr>
          <w:tblHeader/>
        </w:trPr>
        <w:tc>
          <w:tcPr>
            <w:tcW w:type="dxa" w:w="11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Version</w:t>
            </w:r>
          </w:p>
        </w:tc>
        <w:tc>
          <w:tcPr>
            <w:tcW w:type="dxa" w:w="17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Date</w:t>
            </w:r>
          </w:p>
        </w:tc>
        <w:tc>
          <w:tcPr>
            <w:tcW w:type="dxa" w:w="426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Description</w:t>
            </w:r>
          </w:p>
        </w:tc>
        <w:tc>
          <w:tcPr>
            <w:tcW w:type="dxa" w:w="23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Approved By</w:t>
            </w:r>
          </w:p>
        </w:tc>
      </w:tr>
      <w:tr>
        <w:tc>
          <w:tcPr>
            <w:tcW w:type="dxa" w:w="11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1.0</w:t>
            </w:r>
          </w:p>
        </w:tc>
        <w:tc>
          <w:tcPr>
            <w:tcW w:type="dxa" w:w="17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[MM/DD/YYYY]</w:t>
            </w:r>
          </w:p>
        </w:tc>
        <w:tc>
          <w:tcPr>
            <w:tcW w:type="dxa" w:w="42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Initial policy</w:t>
            </w:r>
          </w:p>
        </w:tc>
        <w:tc>
          <w:tcPr>
            <w:tcW w:type="dxa" w:w="23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[Administrator Name]</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r>
        <w:br w:type="page"/>
      </w:r>
    </w:p>
    <w:p>
      <w:pPr>
        <w:shd w:fill="1F3A5F" w:color="auto" w:val="clear"/>
        <w:spacing w:after="60" w:before="60"/>
      </w:pPr>
      <w:r>
        <w:rPr>
          <w:rFonts w:ascii="Calibri" w:cs="Calibri" w:eastAsia="Calibri" w:hAnsi="Calibri"/>
          <w:b/>
          <w:bCs/>
          <w:i w:val="false"/>
          <w:iCs w:val="false"/>
          <w:color w:val="FFFFFF"/>
          <w:sz w:val="24"/>
          <w:szCs w:val="24"/>
        </w:rPr>
        <w:t xml:space="preserve">SECTION 2 — CLIENT RIGHTS, ADMISSION &amp; TRANSITION</w:t>
      </w:r>
    </w:p>
    <w:p>
      <w:pPr>
        <w:spacing w:after="120" w:before="0" w:line="276"/>
        <w:jc w:val="left"/>
      </w:pPr>
      <w:r>
        <w:rPr>
          <w:rFonts w:ascii="Calibri" w:cs="Calibri" w:eastAsia="Calibri" w:hAnsi="Calibri"/>
          <w:b/>
          <w:bCs/>
          <w:i w:val="false"/>
          <w:iCs w:val="false"/>
          <w:color w:val="3E5871"/>
          <w:sz w:val="19"/>
          <w:szCs w:val="19"/>
        </w:rPr>
        <w:t xml:space="preserve">Regulatory basis: </w:t>
      </w:r>
      <w:r>
        <w:rPr>
          <w:rFonts w:ascii="Calibri" w:cs="Calibri" w:eastAsia="Calibri" w:hAnsi="Calibri"/>
          <w:b w:val="false"/>
          <w:bCs w:val="false"/>
          <w:i w:val="false"/>
          <w:iCs w:val="false"/>
          <w:color w:val="555555"/>
          <w:sz w:val="19"/>
          <w:szCs w:val="19"/>
        </w:rPr>
        <w:t xml:space="preserve">Chapter 400, Part XI, Florida Statutes (Transitional Living Facilities); Rule Chapter 59A-17, F.A.C.; Chapter 408, Part II, F.S. and Rule 59A-35, F.A.C. (health care licensing); Chapter 435, F.S. / s. 408.809, F.S. (Level 2 background screening). Licensed and surveyed by the Agency for Health Care Administration (AHCA).</w:t>
      </w:r>
    </w:p>
    <w:p>
      <w:pPr>
        <w:keepNext/>
        <w:spacing w:after="100" w:before="240"/>
      </w:pPr>
      <w:r>
        <w:rPr>
          <w:rFonts w:ascii="Calibri" w:cs="Calibri" w:eastAsia="Calibri" w:hAnsi="Calibri"/>
          <w:b/>
          <w:bCs/>
          <w:i w:val="false"/>
          <w:iCs w:val="false"/>
          <w:color w:val="1F3A5F"/>
          <w:sz w:val="24"/>
          <w:szCs w:val="24"/>
        </w:rPr>
        <w:t xml:space="preserve">Policy 2.01 — Client Rights</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2000"/>
        <w:gridCol w:w="7360"/>
      </w:tblGrid>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Subject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Client Rights</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Department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[Facility Name] — Client Services / Administration</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Reference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Ch. 400, Part XI, F.S.</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Effective Date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Revision Dates</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Approved By</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____________________________   </w:t>
            </w:r>
            <w:r>
              <w:rPr>
                <w:rFonts w:ascii="Calibri" w:cs="Calibri" w:eastAsia="Calibri" w:hAnsi="Calibri"/>
                <w:b w:val="false"/>
                <w:bCs w:val="false"/>
                <w:i w:val="false"/>
                <w:iCs w:val="false"/>
                <w:color w:val="1A1A1A"/>
                <w:sz w:val="20"/>
                <w:szCs w:val="20"/>
              </w:rPr>
              <w:t xml:space="preserve">[Administrator Name], Administrator</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pPr>
        <w:spacing w:after="60" w:before="0" w:line="276"/>
        <w:jc w:val="left"/>
      </w:pPr>
      <w:r>
        <w:rPr>
          <w:rFonts w:ascii="Calibri" w:cs="Calibri" w:eastAsia="Calibri" w:hAnsi="Calibri"/>
          <w:b/>
          <w:bCs/>
          <w:i w:val="false"/>
          <w:iCs w:val="false"/>
          <w:color w:val="3E5871"/>
          <w:sz w:val="21"/>
          <w:szCs w:val="21"/>
        </w:rPr>
        <w:t xml:space="preserve">Purpose</w:t>
      </w:r>
    </w:p>
    <w:p>
      <w:pPr>
        <w:spacing w:after="120" w:before="0" w:line="276"/>
        <w:jc w:val="left"/>
      </w:pPr>
      <w:r>
        <w:rPr>
          <w:rFonts w:ascii="Calibri" w:cs="Calibri" w:eastAsia="Calibri" w:hAnsi="Calibri"/>
          <w:b w:val="false"/>
          <w:bCs w:val="false"/>
          <w:i w:val="false"/>
          <w:iCs w:val="false"/>
          <w:color w:val="1A1A1A"/>
          <w:sz w:val="21"/>
          <w:szCs w:val="21"/>
        </w:rPr>
        <w:t xml:space="preserve">To protect each client’s dignity, autonomy, privacy, and quality of life.</w:t>
      </w:r>
    </w:p>
    <w:p>
      <w:pPr>
        <w:spacing w:after="60" w:before="0" w:line="276"/>
        <w:jc w:val="left"/>
      </w:pPr>
      <w:r>
        <w:rPr>
          <w:rFonts w:ascii="Calibri" w:cs="Calibri" w:eastAsia="Calibri" w:hAnsi="Calibri"/>
          <w:b/>
          <w:bCs/>
          <w:i w:val="false"/>
          <w:iCs w:val="false"/>
          <w:color w:val="3E5871"/>
          <w:sz w:val="21"/>
          <w:szCs w:val="21"/>
        </w:rPr>
        <w:t xml:space="preserve">Policy</w:t>
      </w:r>
    </w:p>
    <w:p>
      <w:pPr>
        <w:spacing w:after="120" w:before="0" w:line="276"/>
        <w:jc w:val="left"/>
      </w:pPr>
      <w:r>
        <w:rPr>
          <w:rFonts w:ascii="Calibri" w:cs="Calibri" w:eastAsia="Calibri" w:hAnsi="Calibri"/>
          <w:b w:val="false"/>
          <w:bCs w:val="false"/>
          <w:i w:val="false"/>
          <w:iCs w:val="false"/>
          <w:color w:val="1A1A1A"/>
          <w:sz w:val="21"/>
          <w:szCs w:val="21"/>
        </w:rPr>
        <w:t xml:space="preserve">Each client retains the rights guaranteed under Florida law, including dignity and respect; privacy; freedom from abuse, neglect, exploitation, and unnecessary restraint; to participate in the assessment and rehabilitation plan; to voice grievances without retaliation; to private communication; and to be informed of facility rules and services. The facility supports clients with brain and spinal cord injuries to exercise their rights using appropriate communication and cognitive accommodations.</w:t>
      </w:r>
    </w:p>
    <w:p>
      <w:pPr>
        <w:spacing w:after="60" w:before="0" w:line="276"/>
        <w:jc w:val="left"/>
      </w:pPr>
      <w:r>
        <w:rPr>
          <w:rFonts w:ascii="Calibri" w:cs="Calibri" w:eastAsia="Calibri" w:hAnsi="Calibri"/>
          <w:b/>
          <w:bCs/>
          <w:i w:val="false"/>
          <w:iCs w:val="false"/>
          <w:color w:val="3E5871"/>
          <w:sz w:val="21"/>
          <w:szCs w:val="21"/>
        </w:rPr>
        <w:t xml:space="preserve">Procedure</w:t>
      </w:r>
    </w:p>
    <w:p>
      <w:pPr>
        <w:spacing w:after="70" w:line="276"/>
        <w:ind w:left="460" w:hanging="300"/>
      </w:pPr>
      <w:r>
        <w:rPr>
          <w:rFonts w:ascii="Calibri" w:cs="Calibri" w:eastAsia="Calibri" w:hAnsi="Calibri"/>
          <w:b/>
          <w:bCs/>
          <w:i w:val="false"/>
          <w:iCs w:val="false"/>
          <w:color w:val="3E5871"/>
          <w:sz w:val="21"/>
          <w:szCs w:val="21"/>
        </w:rPr>
        <w:t xml:space="preserve">1.  </w:t>
      </w:r>
      <w:r>
        <w:rPr>
          <w:rFonts w:ascii="Calibri" w:cs="Calibri" w:eastAsia="Calibri" w:hAnsi="Calibri"/>
          <w:b w:val="false"/>
          <w:bCs w:val="false"/>
          <w:i w:val="false"/>
          <w:iCs w:val="false"/>
          <w:color w:val="1A1A1A"/>
          <w:sz w:val="21"/>
          <w:szCs w:val="21"/>
        </w:rPr>
        <w:t xml:space="preserve">Provide and explain the written statement of client rights on admission.</w:t>
      </w:r>
    </w:p>
    <w:p>
      <w:pPr>
        <w:spacing w:after="70" w:line="276"/>
        <w:ind w:left="460" w:hanging="300"/>
      </w:pPr>
      <w:r>
        <w:rPr>
          <w:rFonts w:ascii="Calibri" w:cs="Calibri" w:eastAsia="Calibri" w:hAnsi="Calibri"/>
          <w:b/>
          <w:bCs/>
          <w:i w:val="false"/>
          <w:iCs w:val="false"/>
          <w:color w:val="3E5871"/>
          <w:sz w:val="21"/>
          <w:szCs w:val="21"/>
        </w:rPr>
        <w:t xml:space="preserve">2.  </w:t>
      </w:r>
      <w:r>
        <w:rPr>
          <w:rFonts w:ascii="Calibri" w:cs="Calibri" w:eastAsia="Calibri" w:hAnsi="Calibri"/>
          <w:b w:val="false"/>
          <w:bCs w:val="false"/>
          <w:i w:val="false"/>
          <w:iCs w:val="false"/>
          <w:color w:val="1A1A1A"/>
          <w:sz w:val="21"/>
          <w:szCs w:val="21"/>
        </w:rPr>
        <w:t xml:space="preserve">Post client rights and the AHCA complaint and Ombudsman information.</w:t>
      </w:r>
    </w:p>
    <w:p>
      <w:pPr>
        <w:spacing w:after="70" w:line="276"/>
        <w:ind w:left="460" w:hanging="300"/>
      </w:pPr>
      <w:r>
        <w:rPr>
          <w:rFonts w:ascii="Calibri" w:cs="Calibri" w:eastAsia="Calibri" w:hAnsi="Calibri"/>
          <w:b/>
          <w:bCs/>
          <w:i w:val="false"/>
          <w:iCs w:val="false"/>
          <w:color w:val="3E5871"/>
          <w:sz w:val="21"/>
          <w:szCs w:val="21"/>
        </w:rPr>
        <w:t xml:space="preserve">3.  </w:t>
      </w:r>
      <w:r>
        <w:rPr>
          <w:rFonts w:ascii="Calibri" w:cs="Calibri" w:eastAsia="Calibri" w:hAnsi="Calibri"/>
          <w:b w:val="false"/>
          <w:bCs w:val="false"/>
          <w:i w:val="false"/>
          <w:iCs w:val="false"/>
          <w:color w:val="1A1A1A"/>
          <w:sz w:val="21"/>
          <w:szCs w:val="21"/>
        </w:rPr>
        <w:t xml:space="preserve">Accommodate cognitive and communication needs so clients can exercise their rights.</w:t>
      </w:r>
    </w:p>
    <w:p>
      <w:pPr>
        <w:spacing w:after="70" w:line="276"/>
        <w:ind w:left="460" w:hanging="300"/>
      </w:pPr>
      <w:r>
        <w:rPr>
          <w:rFonts w:ascii="Calibri" w:cs="Calibri" w:eastAsia="Calibri" w:hAnsi="Calibri"/>
          <w:b/>
          <w:bCs/>
          <w:i w:val="false"/>
          <w:iCs w:val="false"/>
          <w:color w:val="3E5871"/>
          <w:sz w:val="21"/>
          <w:szCs w:val="21"/>
        </w:rPr>
        <w:t xml:space="preserve">4.  </w:t>
      </w:r>
      <w:r>
        <w:rPr>
          <w:rFonts w:ascii="Calibri" w:cs="Calibri" w:eastAsia="Calibri" w:hAnsi="Calibri"/>
          <w:b w:val="false"/>
          <w:bCs w:val="false"/>
          <w:i w:val="false"/>
          <w:iCs w:val="false"/>
          <w:color w:val="1A1A1A"/>
          <w:sz w:val="21"/>
          <w:szCs w:val="21"/>
        </w:rPr>
        <w:t xml:space="preserve">Document delivery and acknowledgment of the rights statement.</w:t>
      </w:r>
    </w:p>
    <w:p>
      <w:pPr>
        <w:spacing w:after="60" w:before="0" w:line="276"/>
        <w:jc w:val="left"/>
      </w:pPr>
      <w:r>
        <w:rPr>
          <w:rFonts w:ascii="Calibri" w:cs="Calibri" w:eastAsia="Calibri" w:hAnsi="Calibri"/>
          <w:b/>
          <w:bCs/>
          <w:i w:val="false"/>
          <w:iCs w:val="false"/>
          <w:color w:val="3E5871"/>
          <w:sz w:val="21"/>
          <w:szCs w:val="21"/>
        </w:rPr>
        <w:t xml:space="preserve">Related Forms</w:t>
      </w:r>
    </w:p>
    <w:p>
      <w:pPr>
        <w:spacing w:after="120" w:before="0" w:line="276"/>
        <w:jc w:val="left"/>
      </w:pPr>
      <w:r>
        <w:rPr>
          <w:rFonts w:ascii="Calibri" w:cs="Calibri" w:eastAsia="Calibri" w:hAnsi="Calibri"/>
          <w:b w:val="false"/>
          <w:bCs w:val="false"/>
          <w:i w:val="false"/>
          <w:iCs w:val="false"/>
          <w:color w:val="1A1A1A"/>
          <w:sz w:val="21"/>
          <w:szCs w:val="21"/>
        </w:rPr>
        <w:t xml:space="preserve">Client Rights Statement · Rights Acknowledgment</w:t>
      </w:r>
    </w:p>
    <w:p>
      <w:pPr>
        <w:spacing w:after="60" w:before="0" w:line="276"/>
        <w:jc w:val="left"/>
      </w:pPr>
      <w:r>
        <w:rPr>
          <w:rFonts w:ascii="Calibri" w:cs="Calibri" w:eastAsia="Calibri" w:hAnsi="Calibri"/>
          <w:b/>
          <w:bCs/>
          <w:i w:val="false"/>
          <w:iCs w:val="false"/>
          <w:color w:val="3E5871"/>
          <w:sz w:val="21"/>
          <w:szCs w:val="21"/>
        </w:rPr>
        <w:t xml:space="preserve">Document History</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1100"/>
        <w:gridCol w:w="1700"/>
        <w:gridCol w:w="4260"/>
        <w:gridCol w:w="2300"/>
      </w:tblGrid>
      <w:tr>
        <w:trPr>
          <w:tblHeader/>
        </w:trPr>
        <w:tc>
          <w:tcPr>
            <w:tcW w:type="dxa" w:w="11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Version</w:t>
            </w:r>
          </w:p>
        </w:tc>
        <w:tc>
          <w:tcPr>
            <w:tcW w:type="dxa" w:w="17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Date</w:t>
            </w:r>
          </w:p>
        </w:tc>
        <w:tc>
          <w:tcPr>
            <w:tcW w:type="dxa" w:w="426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Description</w:t>
            </w:r>
          </w:p>
        </w:tc>
        <w:tc>
          <w:tcPr>
            <w:tcW w:type="dxa" w:w="23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Approved By</w:t>
            </w:r>
          </w:p>
        </w:tc>
      </w:tr>
      <w:tr>
        <w:tc>
          <w:tcPr>
            <w:tcW w:type="dxa" w:w="11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1.0</w:t>
            </w:r>
          </w:p>
        </w:tc>
        <w:tc>
          <w:tcPr>
            <w:tcW w:type="dxa" w:w="17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[MM/DD/YYYY]</w:t>
            </w:r>
          </w:p>
        </w:tc>
        <w:tc>
          <w:tcPr>
            <w:tcW w:type="dxa" w:w="42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Initial policy</w:t>
            </w:r>
          </w:p>
        </w:tc>
        <w:tc>
          <w:tcPr>
            <w:tcW w:type="dxa" w:w="23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[Administrator Name]</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r>
        <w:br w:type="page"/>
      </w:r>
    </w:p>
    <w:p>
      <w:pPr>
        <w:keepNext/>
        <w:spacing w:after="100" w:before="240"/>
      </w:pPr>
      <w:r>
        <w:rPr>
          <w:rFonts w:ascii="Calibri" w:cs="Calibri" w:eastAsia="Calibri" w:hAnsi="Calibri"/>
          <w:b/>
          <w:bCs/>
          <w:i w:val="false"/>
          <w:iCs w:val="false"/>
          <w:color w:val="1F3A5F"/>
          <w:sz w:val="24"/>
          <w:szCs w:val="24"/>
        </w:rPr>
        <w:t xml:space="preserve">Policy 2.02 — Admission and Eligibility Criteria</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2000"/>
        <w:gridCol w:w="7360"/>
      </w:tblGrid>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Subject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Admission and Eligibility Criteria</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Department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[Facility Name] — Client Services / Administration</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Reference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Ch. 400, Part XI, F.S.; s. 381.76, F.S. (BSCIP eligibility)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Effective Date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Revision Dates</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Approved By</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____________________________   </w:t>
            </w:r>
            <w:r>
              <w:rPr>
                <w:rFonts w:ascii="Calibri" w:cs="Calibri" w:eastAsia="Calibri" w:hAnsi="Calibri"/>
                <w:b w:val="false"/>
                <w:bCs w:val="false"/>
                <w:i w:val="false"/>
                <w:iCs w:val="false"/>
                <w:color w:val="1A1A1A"/>
                <w:sz w:val="20"/>
                <w:szCs w:val="20"/>
              </w:rPr>
              <w:t xml:space="preserve">[Administrator Name], Administrator</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pPr>
        <w:spacing w:after="60" w:before="0" w:line="276"/>
        <w:jc w:val="left"/>
      </w:pPr>
      <w:r>
        <w:rPr>
          <w:rFonts w:ascii="Calibri" w:cs="Calibri" w:eastAsia="Calibri" w:hAnsi="Calibri"/>
          <w:b/>
          <w:bCs/>
          <w:i w:val="false"/>
          <w:iCs w:val="false"/>
          <w:color w:val="3E5871"/>
          <w:sz w:val="21"/>
          <w:szCs w:val="21"/>
        </w:rPr>
        <w:t xml:space="preserve">Purpose</w:t>
      </w:r>
    </w:p>
    <w:p>
      <w:pPr>
        <w:spacing w:after="120" w:before="0" w:line="276"/>
        <w:jc w:val="left"/>
      </w:pPr>
      <w:r>
        <w:rPr>
          <w:rFonts w:ascii="Calibri" w:cs="Calibri" w:eastAsia="Calibri" w:hAnsi="Calibri"/>
          <w:b w:val="false"/>
          <w:bCs w:val="false"/>
          <w:i w:val="false"/>
          <w:iCs w:val="false"/>
          <w:color w:val="1A1A1A"/>
          <w:sz w:val="21"/>
          <w:szCs w:val="21"/>
        </w:rPr>
        <w:t xml:space="preserve">To admit only clients the facility can appropriately serve within its TLF license and program.</w:t>
      </w:r>
    </w:p>
    <w:p>
      <w:pPr>
        <w:spacing w:after="60" w:before="0" w:line="276"/>
        <w:jc w:val="left"/>
      </w:pPr>
      <w:r>
        <w:rPr>
          <w:rFonts w:ascii="Calibri" w:cs="Calibri" w:eastAsia="Calibri" w:hAnsi="Calibri"/>
          <w:b/>
          <w:bCs/>
          <w:i w:val="false"/>
          <w:iCs w:val="false"/>
          <w:color w:val="3E5871"/>
          <w:sz w:val="21"/>
          <w:szCs w:val="21"/>
        </w:rPr>
        <w:t xml:space="preserve">Definitions</w:t>
      </w:r>
    </w:p>
    <w:p>
      <w:pPr>
        <w:spacing w:after="70" w:line="276"/>
      </w:pPr>
      <w:r>
        <w:rPr>
          <w:rFonts w:ascii="Calibri" w:cs="Calibri" w:eastAsia="Calibri" w:hAnsi="Calibri"/>
          <w:b/>
          <w:bCs/>
          <w:i w:val="false"/>
          <w:iCs w:val="false"/>
          <w:color w:val="1A1A1A"/>
          <w:sz w:val="21"/>
          <w:szCs w:val="21"/>
        </w:rPr>
        <w:t xml:space="preserve">BSCIP — </w:t>
      </w:r>
      <w:r>
        <w:rPr>
          <w:rFonts w:ascii="Calibri" w:cs="Calibri" w:eastAsia="Calibri" w:hAnsi="Calibri"/>
          <w:b w:val="false"/>
          <w:bCs w:val="false"/>
          <w:i w:val="false"/>
          <w:iCs w:val="false"/>
          <w:color w:val="1A1A1A"/>
          <w:sz w:val="21"/>
          <w:szCs w:val="21"/>
        </w:rPr>
        <w:t xml:space="preserve">the Florida Department of Health Brain and Spinal Cord Injury Program; new moderate-to-severe traumatic brain or spinal cord injuries must be referred to the BSCIP Central Registry (s. 381.74, F.S.).</w:t>
      </w:r>
    </w:p>
    <w:p>
      <w:pPr>
        <w:spacing w:after="60" w:before="0" w:line="276"/>
        <w:jc w:val="left"/>
      </w:pPr>
      <w:r>
        <w:rPr>
          <w:rFonts w:ascii="Calibri" w:cs="Calibri" w:eastAsia="Calibri" w:hAnsi="Calibri"/>
          <w:b/>
          <w:bCs/>
          <w:i w:val="false"/>
          <w:iCs w:val="false"/>
          <w:color w:val="3E5871"/>
          <w:sz w:val="21"/>
          <w:szCs w:val="21"/>
        </w:rPr>
        <w:t xml:space="preserve">Policy</w:t>
      </w:r>
    </w:p>
    <w:p>
      <w:pPr>
        <w:spacing w:after="120" w:before="0" w:line="276"/>
        <w:jc w:val="left"/>
      </w:pPr>
      <w:r>
        <w:rPr>
          <w:rFonts w:ascii="Calibri" w:cs="Calibri" w:eastAsia="Calibri" w:hAnsi="Calibri"/>
          <w:b w:val="false"/>
          <w:bCs w:val="false"/>
          <w:i w:val="false"/>
          <w:iCs w:val="false"/>
          <w:color w:val="1A1A1A"/>
          <w:sz w:val="21"/>
          <w:szCs w:val="21"/>
        </w:rPr>
        <w:t xml:space="preserve">The facility admits adults with a brain or spinal cord injury who are medically stable and who can reasonably be expected to benefit from transitional rehabilitation aimed at community reintegration. Admission decisions are based on a pre-admission assessment of the person’s needs and the facility’s ability to meet them. Where applicable, the facility coordinates with BSCIP and the client’s payer/case manager.</w:t>
      </w:r>
    </w:p>
    <w:p>
      <w:pPr>
        <w:spacing w:after="60" w:before="0" w:line="276"/>
        <w:jc w:val="left"/>
      </w:pPr>
      <w:r>
        <w:rPr>
          <w:rFonts w:ascii="Calibri" w:cs="Calibri" w:eastAsia="Calibri" w:hAnsi="Calibri"/>
          <w:b/>
          <w:bCs/>
          <w:i w:val="false"/>
          <w:iCs w:val="false"/>
          <w:color w:val="3E5871"/>
          <w:sz w:val="21"/>
          <w:szCs w:val="21"/>
        </w:rPr>
        <w:t xml:space="preserve">Procedure</w:t>
      </w:r>
    </w:p>
    <w:p>
      <w:pPr>
        <w:spacing w:after="70" w:line="276"/>
        <w:ind w:left="460" w:hanging="300"/>
      </w:pPr>
      <w:r>
        <w:rPr>
          <w:rFonts w:ascii="Calibri" w:cs="Calibri" w:eastAsia="Calibri" w:hAnsi="Calibri"/>
          <w:b/>
          <w:bCs/>
          <w:i w:val="false"/>
          <w:iCs w:val="false"/>
          <w:color w:val="3E5871"/>
          <w:sz w:val="21"/>
          <w:szCs w:val="21"/>
        </w:rPr>
        <w:t xml:space="preserve">1.  </w:t>
      </w:r>
      <w:r>
        <w:rPr>
          <w:rFonts w:ascii="Calibri" w:cs="Calibri" w:eastAsia="Calibri" w:hAnsi="Calibri"/>
          <w:b w:val="false"/>
          <w:bCs w:val="false"/>
          <w:i w:val="false"/>
          <w:iCs w:val="false"/>
          <w:color w:val="1A1A1A"/>
          <w:sz w:val="21"/>
          <w:szCs w:val="21"/>
        </w:rPr>
        <w:t xml:space="preserve">Complete a pre-admission assessment of the prospective client’s needs and goals.</w:t>
      </w:r>
    </w:p>
    <w:p>
      <w:pPr>
        <w:spacing w:after="70" w:line="276"/>
        <w:ind w:left="460" w:hanging="300"/>
      </w:pPr>
      <w:r>
        <w:rPr>
          <w:rFonts w:ascii="Calibri" w:cs="Calibri" w:eastAsia="Calibri" w:hAnsi="Calibri"/>
          <w:b/>
          <w:bCs/>
          <w:i w:val="false"/>
          <w:iCs w:val="false"/>
          <w:color w:val="3E5871"/>
          <w:sz w:val="21"/>
          <w:szCs w:val="21"/>
        </w:rPr>
        <w:t xml:space="preserve">2.  </w:t>
      </w:r>
      <w:r>
        <w:rPr>
          <w:rFonts w:ascii="Calibri" w:cs="Calibri" w:eastAsia="Calibri" w:hAnsi="Calibri"/>
          <w:b w:val="false"/>
          <w:bCs w:val="false"/>
          <w:i w:val="false"/>
          <w:iCs w:val="false"/>
          <w:color w:val="1A1A1A"/>
          <w:sz w:val="21"/>
          <w:szCs w:val="21"/>
        </w:rPr>
        <w:t xml:space="preserve">Confirm the facility can meet the person’s needs within its license and program.</w:t>
      </w:r>
    </w:p>
    <w:p>
      <w:pPr>
        <w:spacing w:after="70" w:line="276"/>
        <w:ind w:left="460" w:hanging="300"/>
      </w:pPr>
      <w:r>
        <w:rPr>
          <w:rFonts w:ascii="Calibri" w:cs="Calibri" w:eastAsia="Calibri" w:hAnsi="Calibri"/>
          <w:b/>
          <w:bCs/>
          <w:i w:val="false"/>
          <w:iCs w:val="false"/>
          <w:color w:val="3E5871"/>
          <w:sz w:val="21"/>
          <w:szCs w:val="21"/>
        </w:rPr>
        <w:t xml:space="preserve">3.  </w:t>
      </w:r>
      <w:r>
        <w:rPr>
          <w:rFonts w:ascii="Calibri" w:cs="Calibri" w:eastAsia="Calibri" w:hAnsi="Calibri"/>
          <w:b w:val="false"/>
          <w:bCs w:val="false"/>
          <w:i w:val="false"/>
          <w:iCs w:val="false"/>
          <w:color w:val="1A1A1A"/>
          <w:sz w:val="21"/>
          <w:szCs w:val="21"/>
        </w:rPr>
        <w:t xml:space="preserve">Coordinate BSCIP/payer referral and authorization where applicable.</w:t>
      </w:r>
    </w:p>
    <w:p>
      <w:pPr>
        <w:spacing w:after="70" w:line="276"/>
        <w:ind w:left="460" w:hanging="300"/>
      </w:pPr>
      <w:r>
        <w:rPr>
          <w:rFonts w:ascii="Calibri" w:cs="Calibri" w:eastAsia="Calibri" w:hAnsi="Calibri"/>
          <w:b/>
          <w:bCs/>
          <w:i w:val="false"/>
          <w:iCs w:val="false"/>
          <w:color w:val="3E5871"/>
          <w:sz w:val="21"/>
          <w:szCs w:val="21"/>
        </w:rPr>
        <w:t xml:space="preserve">4.  </w:t>
      </w:r>
      <w:r>
        <w:rPr>
          <w:rFonts w:ascii="Calibri" w:cs="Calibri" w:eastAsia="Calibri" w:hAnsi="Calibri"/>
          <w:b w:val="false"/>
          <w:bCs w:val="false"/>
          <w:i w:val="false"/>
          <w:iCs w:val="false"/>
          <w:color w:val="1A1A1A"/>
          <w:sz w:val="21"/>
          <w:szCs w:val="21"/>
        </w:rPr>
        <w:t xml:space="preserve">Provide the disclosure, rights, and admission agreement and document admission.</w:t>
      </w:r>
    </w:p>
    <w:p>
      <w:pPr>
        <w:spacing w:after="60" w:before="0" w:line="276"/>
        <w:jc w:val="left"/>
      </w:pPr>
      <w:r>
        <w:rPr>
          <w:rFonts w:ascii="Calibri" w:cs="Calibri" w:eastAsia="Calibri" w:hAnsi="Calibri"/>
          <w:b/>
          <w:bCs/>
          <w:i w:val="false"/>
          <w:iCs w:val="false"/>
          <w:color w:val="3E5871"/>
          <w:sz w:val="21"/>
          <w:szCs w:val="21"/>
        </w:rPr>
        <w:t xml:space="preserve">Related Forms</w:t>
      </w:r>
    </w:p>
    <w:p>
      <w:pPr>
        <w:spacing w:after="120" w:before="0" w:line="276"/>
        <w:jc w:val="left"/>
      </w:pPr>
      <w:r>
        <w:rPr>
          <w:rFonts w:ascii="Calibri" w:cs="Calibri" w:eastAsia="Calibri" w:hAnsi="Calibri"/>
          <w:b w:val="false"/>
          <w:bCs w:val="false"/>
          <w:i w:val="false"/>
          <w:iCs w:val="false"/>
          <w:color w:val="1A1A1A"/>
          <w:sz w:val="21"/>
          <w:szCs w:val="21"/>
        </w:rPr>
        <w:t xml:space="preserve">Pre-Admission Assessment · Admission Agreement · BSCIP/Payer Coordination Record</w:t>
      </w:r>
    </w:p>
    <w:p>
      <w:pPr>
        <w:spacing w:after="60" w:before="0" w:line="276"/>
        <w:jc w:val="left"/>
      </w:pPr>
      <w:r>
        <w:rPr>
          <w:rFonts w:ascii="Calibri" w:cs="Calibri" w:eastAsia="Calibri" w:hAnsi="Calibri"/>
          <w:b/>
          <w:bCs/>
          <w:i w:val="false"/>
          <w:iCs w:val="false"/>
          <w:color w:val="3E5871"/>
          <w:sz w:val="21"/>
          <w:szCs w:val="21"/>
        </w:rPr>
        <w:t xml:space="preserve">Document History</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1100"/>
        <w:gridCol w:w="1700"/>
        <w:gridCol w:w="4260"/>
        <w:gridCol w:w="2300"/>
      </w:tblGrid>
      <w:tr>
        <w:trPr>
          <w:tblHeader/>
        </w:trPr>
        <w:tc>
          <w:tcPr>
            <w:tcW w:type="dxa" w:w="11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Version</w:t>
            </w:r>
          </w:p>
        </w:tc>
        <w:tc>
          <w:tcPr>
            <w:tcW w:type="dxa" w:w="17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Date</w:t>
            </w:r>
          </w:p>
        </w:tc>
        <w:tc>
          <w:tcPr>
            <w:tcW w:type="dxa" w:w="426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Description</w:t>
            </w:r>
          </w:p>
        </w:tc>
        <w:tc>
          <w:tcPr>
            <w:tcW w:type="dxa" w:w="23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Approved By</w:t>
            </w:r>
          </w:p>
        </w:tc>
      </w:tr>
      <w:tr>
        <w:tc>
          <w:tcPr>
            <w:tcW w:type="dxa" w:w="11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1.0</w:t>
            </w:r>
          </w:p>
        </w:tc>
        <w:tc>
          <w:tcPr>
            <w:tcW w:type="dxa" w:w="17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[MM/DD/YYYY]</w:t>
            </w:r>
          </w:p>
        </w:tc>
        <w:tc>
          <w:tcPr>
            <w:tcW w:type="dxa" w:w="42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Initial policy</w:t>
            </w:r>
          </w:p>
        </w:tc>
        <w:tc>
          <w:tcPr>
            <w:tcW w:type="dxa" w:w="23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[Administrator Name]</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r>
        <w:br w:type="page"/>
      </w:r>
    </w:p>
    <w:p>
      <w:pPr>
        <w:keepNext/>
        <w:spacing w:after="100" w:before="240"/>
      </w:pPr>
      <w:r>
        <w:rPr>
          <w:rFonts w:ascii="Calibri" w:cs="Calibri" w:eastAsia="Calibri" w:hAnsi="Calibri"/>
          <w:b/>
          <w:bCs/>
          <w:i w:val="false"/>
          <w:iCs w:val="false"/>
          <w:color w:val="1F3A5F"/>
          <w:sz w:val="24"/>
          <w:szCs w:val="24"/>
        </w:rPr>
        <w:t xml:space="preserve">Policy 2.03 — Comprehensive Assessment</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2000"/>
        <w:gridCol w:w="7360"/>
      </w:tblGrid>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Subject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Comprehensive Assessment</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Department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[Facility Name] — Client Services / Administration</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Reference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Ch. 400, Part XI, F.S.</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Effective Date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Revision Dates</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Approved By</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____________________________   </w:t>
            </w:r>
            <w:r>
              <w:rPr>
                <w:rFonts w:ascii="Calibri" w:cs="Calibri" w:eastAsia="Calibri" w:hAnsi="Calibri"/>
                <w:b w:val="false"/>
                <w:bCs w:val="false"/>
                <w:i w:val="false"/>
                <w:iCs w:val="false"/>
                <w:color w:val="1A1A1A"/>
                <w:sz w:val="20"/>
                <w:szCs w:val="20"/>
              </w:rPr>
              <w:t xml:space="preserve">[Administrator Name], Administrator</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pPr>
        <w:spacing w:after="60" w:before="0" w:line="276"/>
        <w:jc w:val="left"/>
      </w:pPr>
      <w:r>
        <w:rPr>
          <w:rFonts w:ascii="Calibri" w:cs="Calibri" w:eastAsia="Calibri" w:hAnsi="Calibri"/>
          <w:b/>
          <w:bCs/>
          <w:i w:val="false"/>
          <w:iCs w:val="false"/>
          <w:color w:val="3E5871"/>
          <w:sz w:val="21"/>
          <w:szCs w:val="21"/>
        </w:rPr>
        <w:t xml:space="preserve">Purpose</w:t>
      </w:r>
    </w:p>
    <w:p>
      <w:pPr>
        <w:spacing w:after="120" w:before="0" w:line="276"/>
        <w:jc w:val="left"/>
      </w:pPr>
      <w:r>
        <w:rPr>
          <w:rFonts w:ascii="Calibri" w:cs="Calibri" w:eastAsia="Calibri" w:hAnsi="Calibri"/>
          <w:b w:val="false"/>
          <w:bCs w:val="false"/>
          <w:i w:val="false"/>
          <w:iCs w:val="false"/>
          <w:color w:val="1A1A1A"/>
          <w:sz w:val="21"/>
          <w:szCs w:val="21"/>
        </w:rPr>
        <w:t xml:space="preserve">To assess each client’s abilities, deficits, and rehabilitation needs.</w:t>
      </w:r>
    </w:p>
    <w:p>
      <w:pPr>
        <w:spacing w:after="60" w:before="0" w:line="276"/>
        <w:jc w:val="left"/>
      </w:pPr>
      <w:r>
        <w:rPr>
          <w:rFonts w:ascii="Calibri" w:cs="Calibri" w:eastAsia="Calibri" w:hAnsi="Calibri"/>
          <w:b/>
          <w:bCs/>
          <w:i w:val="false"/>
          <w:iCs w:val="false"/>
          <w:color w:val="3E5871"/>
          <w:sz w:val="21"/>
          <w:szCs w:val="21"/>
        </w:rPr>
        <w:t xml:space="preserve">Policy</w:t>
      </w:r>
    </w:p>
    <w:p>
      <w:pPr>
        <w:spacing w:after="120" w:before="0" w:line="276"/>
        <w:jc w:val="left"/>
      </w:pPr>
      <w:r>
        <w:rPr>
          <w:rFonts w:ascii="Calibri" w:cs="Calibri" w:eastAsia="Calibri" w:hAnsi="Calibri"/>
          <w:b w:val="false"/>
          <w:bCs w:val="false"/>
          <w:i w:val="false"/>
          <w:iCs w:val="false"/>
          <w:color w:val="1A1A1A"/>
          <w:sz w:val="21"/>
          <w:szCs w:val="21"/>
        </w:rPr>
        <w:t xml:space="preserve">Each client receives a comprehensive interdisciplinary assessment of physical, cognitive, behavioral, communication, functional, and psychosocial status, using standardized functional measures (such as the FIM or Disability Rating Scale) as applicable, to establish a baseline and inform the individualized rehabilitation plan.</w:t>
      </w:r>
    </w:p>
    <w:p>
      <w:pPr>
        <w:spacing w:after="60" w:before="0" w:line="276"/>
        <w:jc w:val="left"/>
      </w:pPr>
      <w:r>
        <w:rPr>
          <w:rFonts w:ascii="Calibri" w:cs="Calibri" w:eastAsia="Calibri" w:hAnsi="Calibri"/>
          <w:b/>
          <w:bCs/>
          <w:i w:val="false"/>
          <w:iCs w:val="false"/>
          <w:color w:val="3E5871"/>
          <w:sz w:val="21"/>
          <w:szCs w:val="21"/>
        </w:rPr>
        <w:t xml:space="preserve">Procedure</w:t>
      </w:r>
    </w:p>
    <w:p>
      <w:pPr>
        <w:spacing w:after="70" w:line="276"/>
        <w:ind w:left="460" w:hanging="300"/>
      </w:pPr>
      <w:r>
        <w:rPr>
          <w:rFonts w:ascii="Calibri" w:cs="Calibri" w:eastAsia="Calibri" w:hAnsi="Calibri"/>
          <w:b/>
          <w:bCs/>
          <w:i w:val="false"/>
          <w:iCs w:val="false"/>
          <w:color w:val="3E5871"/>
          <w:sz w:val="21"/>
          <w:szCs w:val="21"/>
        </w:rPr>
        <w:t xml:space="preserve">1.  </w:t>
      </w:r>
      <w:r>
        <w:rPr>
          <w:rFonts w:ascii="Calibri" w:cs="Calibri" w:eastAsia="Calibri" w:hAnsi="Calibri"/>
          <w:b w:val="false"/>
          <w:bCs w:val="false"/>
          <w:i w:val="false"/>
          <w:iCs w:val="false"/>
          <w:color w:val="1A1A1A"/>
          <w:sz w:val="21"/>
          <w:szCs w:val="21"/>
        </w:rPr>
        <w:t xml:space="preserve">Complete the interdisciplinary assessment within the required timeframe after admission.</w:t>
      </w:r>
    </w:p>
    <w:p>
      <w:pPr>
        <w:spacing w:after="70" w:line="276"/>
        <w:ind w:left="460" w:hanging="300"/>
      </w:pPr>
      <w:r>
        <w:rPr>
          <w:rFonts w:ascii="Calibri" w:cs="Calibri" w:eastAsia="Calibri" w:hAnsi="Calibri"/>
          <w:b/>
          <w:bCs/>
          <w:i w:val="false"/>
          <w:iCs w:val="false"/>
          <w:color w:val="3E5871"/>
          <w:sz w:val="21"/>
          <w:szCs w:val="21"/>
        </w:rPr>
        <w:t xml:space="preserve">2.  </w:t>
      </w:r>
      <w:r>
        <w:rPr>
          <w:rFonts w:ascii="Calibri" w:cs="Calibri" w:eastAsia="Calibri" w:hAnsi="Calibri"/>
          <w:b w:val="false"/>
          <w:bCs w:val="false"/>
          <w:i w:val="false"/>
          <w:iCs w:val="false"/>
          <w:color w:val="1A1A1A"/>
          <w:sz w:val="21"/>
          <w:szCs w:val="21"/>
        </w:rPr>
        <w:t xml:space="preserve">Use standardized functional measures to establish a baseline.</w:t>
      </w:r>
    </w:p>
    <w:p>
      <w:pPr>
        <w:spacing w:after="70" w:line="276"/>
        <w:ind w:left="460" w:hanging="300"/>
      </w:pPr>
      <w:r>
        <w:rPr>
          <w:rFonts w:ascii="Calibri" w:cs="Calibri" w:eastAsia="Calibri" w:hAnsi="Calibri"/>
          <w:b/>
          <w:bCs/>
          <w:i w:val="false"/>
          <w:iCs w:val="false"/>
          <w:color w:val="3E5871"/>
          <w:sz w:val="21"/>
          <w:szCs w:val="21"/>
        </w:rPr>
        <w:t xml:space="preserve">3.  </w:t>
      </w:r>
      <w:r>
        <w:rPr>
          <w:rFonts w:ascii="Calibri" w:cs="Calibri" w:eastAsia="Calibri" w:hAnsi="Calibri"/>
          <w:b w:val="false"/>
          <w:bCs w:val="false"/>
          <w:i w:val="false"/>
          <w:iCs w:val="false"/>
          <w:color w:val="1A1A1A"/>
          <w:sz w:val="21"/>
          <w:szCs w:val="21"/>
        </w:rPr>
        <w:t xml:space="preserve">Document assessed strengths, deficits, and rehabilitation needs.</w:t>
      </w:r>
    </w:p>
    <w:p>
      <w:pPr>
        <w:spacing w:after="70" w:line="276"/>
        <w:ind w:left="460" w:hanging="300"/>
      </w:pPr>
      <w:r>
        <w:rPr>
          <w:rFonts w:ascii="Calibri" w:cs="Calibri" w:eastAsia="Calibri" w:hAnsi="Calibri"/>
          <w:b/>
          <w:bCs/>
          <w:i w:val="false"/>
          <w:iCs w:val="false"/>
          <w:color w:val="3E5871"/>
          <w:sz w:val="21"/>
          <w:szCs w:val="21"/>
        </w:rPr>
        <w:t xml:space="preserve">4.  </w:t>
      </w:r>
      <w:r>
        <w:rPr>
          <w:rFonts w:ascii="Calibri" w:cs="Calibri" w:eastAsia="Calibri" w:hAnsi="Calibri"/>
          <w:b w:val="false"/>
          <w:bCs w:val="false"/>
          <w:i w:val="false"/>
          <w:iCs w:val="false"/>
          <w:color w:val="1A1A1A"/>
          <w:sz w:val="21"/>
          <w:szCs w:val="21"/>
        </w:rPr>
        <w:t xml:space="preserve">Reassess on a defined schedule and on significant change.</w:t>
      </w:r>
    </w:p>
    <w:p>
      <w:pPr>
        <w:spacing w:after="60" w:before="0" w:line="276"/>
        <w:jc w:val="left"/>
      </w:pPr>
      <w:r>
        <w:rPr>
          <w:rFonts w:ascii="Calibri" w:cs="Calibri" w:eastAsia="Calibri" w:hAnsi="Calibri"/>
          <w:b/>
          <w:bCs/>
          <w:i w:val="false"/>
          <w:iCs w:val="false"/>
          <w:color w:val="3E5871"/>
          <w:sz w:val="21"/>
          <w:szCs w:val="21"/>
        </w:rPr>
        <w:t xml:space="preserve">Related Forms</w:t>
      </w:r>
    </w:p>
    <w:p>
      <w:pPr>
        <w:spacing w:after="120" w:before="0" w:line="276"/>
        <w:jc w:val="left"/>
      </w:pPr>
      <w:r>
        <w:rPr>
          <w:rFonts w:ascii="Calibri" w:cs="Calibri" w:eastAsia="Calibri" w:hAnsi="Calibri"/>
          <w:b w:val="false"/>
          <w:bCs w:val="false"/>
          <w:i w:val="false"/>
          <w:iCs w:val="false"/>
          <w:color w:val="1A1A1A"/>
          <w:sz w:val="21"/>
          <w:szCs w:val="21"/>
        </w:rPr>
        <w:t xml:space="preserve">Comprehensive Assessment · Functional Measure (FIM/DRS) Record</w:t>
      </w:r>
    </w:p>
    <w:p>
      <w:pPr>
        <w:spacing w:after="60" w:before="0" w:line="276"/>
        <w:jc w:val="left"/>
      </w:pPr>
      <w:r>
        <w:rPr>
          <w:rFonts w:ascii="Calibri" w:cs="Calibri" w:eastAsia="Calibri" w:hAnsi="Calibri"/>
          <w:b/>
          <w:bCs/>
          <w:i w:val="false"/>
          <w:iCs w:val="false"/>
          <w:color w:val="3E5871"/>
          <w:sz w:val="21"/>
          <w:szCs w:val="21"/>
        </w:rPr>
        <w:t xml:space="preserve">Document History</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1100"/>
        <w:gridCol w:w="1700"/>
        <w:gridCol w:w="4260"/>
        <w:gridCol w:w="2300"/>
      </w:tblGrid>
      <w:tr>
        <w:trPr>
          <w:tblHeader/>
        </w:trPr>
        <w:tc>
          <w:tcPr>
            <w:tcW w:type="dxa" w:w="11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Version</w:t>
            </w:r>
          </w:p>
        </w:tc>
        <w:tc>
          <w:tcPr>
            <w:tcW w:type="dxa" w:w="17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Date</w:t>
            </w:r>
          </w:p>
        </w:tc>
        <w:tc>
          <w:tcPr>
            <w:tcW w:type="dxa" w:w="426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Description</w:t>
            </w:r>
          </w:p>
        </w:tc>
        <w:tc>
          <w:tcPr>
            <w:tcW w:type="dxa" w:w="23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Approved By</w:t>
            </w:r>
          </w:p>
        </w:tc>
      </w:tr>
      <w:tr>
        <w:tc>
          <w:tcPr>
            <w:tcW w:type="dxa" w:w="11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1.0</w:t>
            </w:r>
          </w:p>
        </w:tc>
        <w:tc>
          <w:tcPr>
            <w:tcW w:type="dxa" w:w="17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[MM/DD/YYYY]</w:t>
            </w:r>
          </w:p>
        </w:tc>
        <w:tc>
          <w:tcPr>
            <w:tcW w:type="dxa" w:w="42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Initial policy</w:t>
            </w:r>
          </w:p>
        </w:tc>
        <w:tc>
          <w:tcPr>
            <w:tcW w:type="dxa" w:w="23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[Administrator Name]</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r>
        <w:br w:type="page"/>
      </w:r>
    </w:p>
    <w:p>
      <w:pPr>
        <w:keepNext/>
        <w:spacing w:after="100" w:before="240"/>
      </w:pPr>
      <w:r>
        <w:rPr>
          <w:rFonts w:ascii="Calibri" w:cs="Calibri" w:eastAsia="Calibri" w:hAnsi="Calibri"/>
          <w:b/>
          <w:bCs/>
          <w:i w:val="false"/>
          <w:iCs w:val="false"/>
          <w:color w:val="1F3A5F"/>
          <w:sz w:val="24"/>
          <w:szCs w:val="24"/>
        </w:rPr>
        <w:t xml:space="preserve">Policy 2.04 — Individualized Rehabilitation / Service Plan</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2000"/>
        <w:gridCol w:w="7360"/>
      </w:tblGrid>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Subject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Individualized Rehabilitation / Service Plan</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Department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[Facility Name] — Client Services / Administration</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Reference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Ch. 400, Part XI, F.S.</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Effective Date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Revision Dates</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Approved By</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____________________________   </w:t>
            </w:r>
            <w:r>
              <w:rPr>
                <w:rFonts w:ascii="Calibri" w:cs="Calibri" w:eastAsia="Calibri" w:hAnsi="Calibri"/>
                <w:b w:val="false"/>
                <w:bCs w:val="false"/>
                <w:i w:val="false"/>
                <w:iCs w:val="false"/>
                <w:color w:val="1A1A1A"/>
                <w:sz w:val="20"/>
                <w:szCs w:val="20"/>
              </w:rPr>
              <w:t xml:space="preserve">[Administrator Name], Administrator</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pPr>
        <w:spacing w:after="60" w:before="0" w:line="276"/>
        <w:jc w:val="left"/>
      </w:pPr>
      <w:r>
        <w:rPr>
          <w:rFonts w:ascii="Calibri" w:cs="Calibri" w:eastAsia="Calibri" w:hAnsi="Calibri"/>
          <w:b/>
          <w:bCs/>
          <w:i w:val="false"/>
          <w:iCs w:val="false"/>
          <w:color w:val="3E5871"/>
          <w:sz w:val="21"/>
          <w:szCs w:val="21"/>
        </w:rPr>
        <w:t xml:space="preserve">Purpose</w:t>
      </w:r>
    </w:p>
    <w:p>
      <w:pPr>
        <w:spacing w:after="120" w:before="0" w:line="276"/>
        <w:jc w:val="left"/>
      </w:pPr>
      <w:r>
        <w:rPr>
          <w:rFonts w:ascii="Calibri" w:cs="Calibri" w:eastAsia="Calibri" w:hAnsi="Calibri"/>
          <w:b w:val="false"/>
          <w:bCs w:val="false"/>
          <w:i w:val="false"/>
          <w:iCs w:val="false"/>
          <w:color w:val="1A1A1A"/>
          <w:sz w:val="21"/>
          <w:szCs w:val="21"/>
        </w:rPr>
        <w:t xml:space="preserve">To direct services through an individualized, measurable, client-centered plan.</w:t>
      </w:r>
    </w:p>
    <w:p>
      <w:pPr>
        <w:spacing w:after="60" w:before="0" w:line="276"/>
        <w:jc w:val="left"/>
      </w:pPr>
      <w:r>
        <w:rPr>
          <w:rFonts w:ascii="Calibri" w:cs="Calibri" w:eastAsia="Calibri" w:hAnsi="Calibri"/>
          <w:b/>
          <w:bCs/>
          <w:i w:val="false"/>
          <w:iCs w:val="false"/>
          <w:color w:val="3E5871"/>
          <w:sz w:val="21"/>
          <w:szCs w:val="21"/>
        </w:rPr>
        <w:t xml:space="preserve">Policy</w:t>
      </w:r>
    </w:p>
    <w:p>
      <w:pPr>
        <w:spacing w:after="120" w:before="0" w:line="276"/>
        <w:jc w:val="left"/>
      </w:pPr>
      <w:r>
        <w:rPr>
          <w:rFonts w:ascii="Calibri" w:cs="Calibri" w:eastAsia="Calibri" w:hAnsi="Calibri"/>
          <w:b w:val="false"/>
          <w:bCs w:val="false"/>
          <w:i w:val="false"/>
          <w:iCs w:val="false"/>
          <w:color w:val="1A1A1A"/>
          <w:sz w:val="21"/>
          <w:szCs w:val="21"/>
        </w:rPr>
        <w:t xml:space="preserve">The interdisciplinary team develops an individualized rehabilitation/service plan with measurable, functional goals oriented to community reintegration, developed with the client’s participation, and reviewed and updated on a defined schedule and on significant change.</w:t>
      </w:r>
    </w:p>
    <w:p>
      <w:pPr>
        <w:spacing w:after="60" w:before="0" w:line="276"/>
        <w:jc w:val="left"/>
      </w:pPr>
      <w:r>
        <w:rPr>
          <w:rFonts w:ascii="Calibri" w:cs="Calibri" w:eastAsia="Calibri" w:hAnsi="Calibri"/>
          <w:b/>
          <w:bCs/>
          <w:i w:val="false"/>
          <w:iCs w:val="false"/>
          <w:color w:val="3E5871"/>
          <w:sz w:val="21"/>
          <w:szCs w:val="21"/>
        </w:rPr>
        <w:t xml:space="preserve">Procedure</w:t>
      </w:r>
    </w:p>
    <w:p>
      <w:pPr>
        <w:spacing w:after="70" w:line="276"/>
        <w:ind w:left="460" w:hanging="300"/>
      </w:pPr>
      <w:r>
        <w:rPr>
          <w:rFonts w:ascii="Calibri" w:cs="Calibri" w:eastAsia="Calibri" w:hAnsi="Calibri"/>
          <w:b/>
          <w:bCs/>
          <w:i w:val="false"/>
          <w:iCs w:val="false"/>
          <w:color w:val="3E5871"/>
          <w:sz w:val="21"/>
          <w:szCs w:val="21"/>
        </w:rPr>
        <w:t xml:space="preserve">1.  </w:t>
      </w:r>
      <w:r>
        <w:rPr>
          <w:rFonts w:ascii="Calibri" w:cs="Calibri" w:eastAsia="Calibri" w:hAnsi="Calibri"/>
          <w:b w:val="false"/>
          <w:bCs w:val="false"/>
          <w:i w:val="false"/>
          <w:iCs w:val="false"/>
          <w:color w:val="1A1A1A"/>
          <w:sz w:val="21"/>
          <w:szCs w:val="21"/>
        </w:rPr>
        <w:t xml:space="preserve">Develop the plan with the client and the IDT, with measurable goals.</w:t>
      </w:r>
    </w:p>
    <w:p>
      <w:pPr>
        <w:spacing w:after="70" w:line="276"/>
        <w:ind w:left="460" w:hanging="300"/>
      </w:pPr>
      <w:r>
        <w:rPr>
          <w:rFonts w:ascii="Calibri" w:cs="Calibri" w:eastAsia="Calibri" w:hAnsi="Calibri"/>
          <w:b/>
          <w:bCs/>
          <w:i w:val="false"/>
          <w:iCs w:val="false"/>
          <w:color w:val="3E5871"/>
          <w:sz w:val="21"/>
          <w:szCs w:val="21"/>
        </w:rPr>
        <w:t xml:space="preserve">2.  </w:t>
      </w:r>
      <w:r>
        <w:rPr>
          <w:rFonts w:ascii="Calibri" w:cs="Calibri" w:eastAsia="Calibri" w:hAnsi="Calibri"/>
          <w:b w:val="false"/>
          <w:bCs w:val="false"/>
          <w:i w:val="false"/>
          <w:iCs w:val="false"/>
          <w:color w:val="1A1A1A"/>
          <w:sz w:val="21"/>
          <w:szCs w:val="21"/>
        </w:rPr>
        <w:t xml:space="preserve">Identify services, responsible disciplines, and target dates.</w:t>
      </w:r>
    </w:p>
    <w:p>
      <w:pPr>
        <w:spacing w:after="70" w:line="276"/>
        <w:ind w:left="460" w:hanging="300"/>
      </w:pPr>
      <w:r>
        <w:rPr>
          <w:rFonts w:ascii="Calibri" w:cs="Calibri" w:eastAsia="Calibri" w:hAnsi="Calibri"/>
          <w:b/>
          <w:bCs/>
          <w:i w:val="false"/>
          <w:iCs w:val="false"/>
          <w:color w:val="3E5871"/>
          <w:sz w:val="21"/>
          <w:szCs w:val="21"/>
        </w:rPr>
        <w:t xml:space="preserve">3.  </w:t>
      </w:r>
      <w:r>
        <w:rPr>
          <w:rFonts w:ascii="Calibri" w:cs="Calibri" w:eastAsia="Calibri" w:hAnsi="Calibri"/>
          <w:b w:val="false"/>
          <w:bCs w:val="false"/>
          <w:i w:val="false"/>
          <w:iCs w:val="false"/>
          <w:color w:val="1A1A1A"/>
          <w:sz w:val="21"/>
          <w:szCs w:val="21"/>
        </w:rPr>
        <w:t xml:space="preserve">Review and update the plan on schedule and on significant change.</w:t>
      </w:r>
    </w:p>
    <w:p>
      <w:pPr>
        <w:spacing w:after="70" w:line="276"/>
        <w:ind w:left="460" w:hanging="300"/>
      </w:pPr>
      <w:r>
        <w:rPr>
          <w:rFonts w:ascii="Calibri" w:cs="Calibri" w:eastAsia="Calibri" w:hAnsi="Calibri"/>
          <w:b/>
          <w:bCs/>
          <w:i w:val="false"/>
          <w:iCs w:val="false"/>
          <w:color w:val="3E5871"/>
          <w:sz w:val="21"/>
          <w:szCs w:val="21"/>
        </w:rPr>
        <w:t xml:space="preserve">4.  </w:t>
      </w:r>
      <w:r>
        <w:rPr>
          <w:rFonts w:ascii="Calibri" w:cs="Calibri" w:eastAsia="Calibri" w:hAnsi="Calibri"/>
          <w:b w:val="false"/>
          <w:bCs w:val="false"/>
          <w:i w:val="false"/>
          <w:iCs w:val="false"/>
          <w:color w:val="1A1A1A"/>
          <w:sz w:val="21"/>
          <w:szCs w:val="21"/>
        </w:rPr>
        <w:t xml:space="preserve">Document client participation and progress toward goals.</w:t>
      </w:r>
    </w:p>
    <w:p>
      <w:pPr>
        <w:spacing w:after="60" w:before="0" w:line="276"/>
        <w:jc w:val="left"/>
      </w:pPr>
      <w:r>
        <w:rPr>
          <w:rFonts w:ascii="Calibri" w:cs="Calibri" w:eastAsia="Calibri" w:hAnsi="Calibri"/>
          <w:b/>
          <w:bCs/>
          <w:i w:val="false"/>
          <w:iCs w:val="false"/>
          <w:color w:val="3E5871"/>
          <w:sz w:val="21"/>
          <w:szCs w:val="21"/>
        </w:rPr>
        <w:t xml:space="preserve">Related Forms</w:t>
      </w:r>
    </w:p>
    <w:p>
      <w:pPr>
        <w:spacing w:after="120" w:before="0" w:line="276"/>
        <w:jc w:val="left"/>
      </w:pPr>
      <w:r>
        <w:rPr>
          <w:rFonts w:ascii="Calibri" w:cs="Calibri" w:eastAsia="Calibri" w:hAnsi="Calibri"/>
          <w:b w:val="false"/>
          <w:bCs w:val="false"/>
          <w:i w:val="false"/>
          <w:iCs w:val="false"/>
          <w:color w:val="1A1A1A"/>
          <w:sz w:val="21"/>
          <w:szCs w:val="21"/>
        </w:rPr>
        <w:t xml:space="preserve">Individualized Rehabilitation/Service Plan · Plan Review Record</w:t>
      </w:r>
    </w:p>
    <w:p>
      <w:pPr>
        <w:spacing w:after="60" w:before="0" w:line="276"/>
        <w:jc w:val="left"/>
      </w:pPr>
      <w:r>
        <w:rPr>
          <w:rFonts w:ascii="Calibri" w:cs="Calibri" w:eastAsia="Calibri" w:hAnsi="Calibri"/>
          <w:b/>
          <w:bCs/>
          <w:i w:val="false"/>
          <w:iCs w:val="false"/>
          <w:color w:val="3E5871"/>
          <w:sz w:val="21"/>
          <w:szCs w:val="21"/>
        </w:rPr>
        <w:t xml:space="preserve">Document History</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1100"/>
        <w:gridCol w:w="1700"/>
        <w:gridCol w:w="4260"/>
        <w:gridCol w:w="2300"/>
      </w:tblGrid>
      <w:tr>
        <w:trPr>
          <w:tblHeader/>
        </w:trPr>
        <w:tc>
          <w:tcPr>
            <w:tcW w:type="dxa" w:w="11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Version</w:t>
            </w:r>
          </w:p>
        </w:tc>
        <w:tc>
          <w:tcPr>
            <w:tcW w:type="dxa" w:w="17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Date</w:t>
            </w:r>
          </w:p>
        </w:tc>
        <w:tc>
          <w:tcPr>
            <w:tcW w:type="dxa" w:w="426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Description</w:t>
            </w:r>
          </w:p>
        </w:tc>
        <w:tc>
          <w:tcPr>
            <w:tcW w:type="dxa" w:w="23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Approved By</w:t>
            </w:r>
          </w:p>
        </w:tc>
      </w:tr>
      <w:tr>
        <w:tc>
          <w:tcPr>
            <w:tcW w:type="dxa" w:w="11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1.0</w:t>
            </w:r>
          </w:p>
        </w:tc>
        <w:tc>
          <w:tcPr>
            <w:tcW w:type="dxa" w:w="17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[MM/DD/YYYY]</w:t>
            </w:r>
          </w:p>
        </w:tc>
        <w:tc>
          <w:tcPr>
            <w:tcW w:type="dxa" w:w="42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Initial policy</w:t>
            </w:r>
          </w:p>
        </w:tc>
        <w:tc>
          <w:tcPr>
            <w:tcW w:type="dxa" w:w="23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[Administrator Name]</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r>
        <w:br w:type="page"/>
      </w:r>
    </w:p>
    <w:p>
      <w:pPr>
        <w:keepNext/>
        <w:spacing w:after="100" w:before="240"/>
      </w:pPr>
      <w:r>
        <w:rPr>
          <w:rFonts w:ascii="Calibri" w:cs="Calibri" w:eastAsia="Calibri" w:hAnsi="Calibri"/>
          <w:b/>
          <w:bCs/>
          <w:i w:val="false"/>
          <w:iCs w:val="false"/>
          <w:color w:val="1F3A5F"/>
          <w:sz w:val="24"/>
          <w:szCs w:val="24"/>
        </w:rPr>
        <w:t xml:space="preserve">Policy 2.05 — Community Re-Entry and Discharge Planning</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2000"/>
        <w:gridCol w:w="7360"/>
      </w:tblGrid>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Subject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Community Re-Entry and Discharge Planning</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Department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[Facility Name] — Client Services / Administration</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Reference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Ch. 400, Part XI, F.S.</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Effective Date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Revision Dates</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Approved By</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____________________________   </w:t>
            </w:r>
            <w:r>
              <w:rPr>
                <w:rFonts w:ascii="Calibri" w:cs="Calibri" w:eastAsia="Calibri" w:hAnsi="Calibri"/>
                <w:b w:val="false"/>
                <w:bCs w:val="false"/>
                <w:i w:val="false"/>
                <w:iCs w:val="false"/>
                <w:color w:val="1A1A1A"/>
                <w:sz w:val="20"/>
                <w:szCs w:val="20"/>
              </w:rPr>
              <w:t xml:space="preserve">[Administrator Name], Administrator</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pPr>
        <w:spacing w:after="60" w:before="0" w:line="276"/>
        <w:jc w:val="left"/>
      </w:pPr>
      <w:r>
        <w:rPr>
          <w:rFonts w:ascii="Calibri" w:cs="Calibri" w:eastAsia="Calibri" w:hAnsi="Calibri"/>
          <w:b/>
          <w:bCs/>
          <w:i w:val="false"/>
          <w:iCs w:val="false"/>
          <w:color w:val="3E5871"/>
          <w:sz w:val="21"/>
          <w:szCs w:val="21"/>
        </w:rPr>
        <w:t xml:space="preserve">Purpose</w:t>
      </w:r>
    </w:p>
    <w:p>
      <w:pPr>
        <w:spacing w:after="120" w:before="0" w:line="276"/>
        <w:jc w:val="left"/>
      </w:pPr>
      <w:r>
        <w:rPr>
          <w:rFonts w:ascii="Calibri" w:cs="Calibri" w:eastAsia="Calibri" w:hAnsi="Calibri"/>
          <w:b w:val="false"/>
          <w:bCs w:val="false"/>
          <w:i w:val="false"/>
          <w:iCs w:val="false"/>
          <w:color w:val="1A1A1A"/>
          <w:sz w:val="21"/>
          <w:szCs w:val="21"/>
        </w:rPr>
        <w:t xml:space="preserve">To plan from admission for a safe, supported transition to the community.</w:t>
      </w:r>
    </w:p>
    <w:p>
      <w:pPr>
        <w:spacing w:after="60" w:before="0" w:line="276"/>
        <w:jc w:val="left"/>
      </w:pPr>
      <w:r>
        <w:rPr>
          <w:rFonts w:ascii="Calibri" w:cs="Calibri" w:eastAsia="Calibri" w:hAnsi="Calibri"/>
          <w:b/>
          <w:bCs/>
          <w:i w:val="false"/>
          <w:iCs w:val="false"/>
          <w:color w:val="3E5871"/>
          <w:sz w:val="21"/>
          <w:szCs w:val="21"/>
        </w:rPr>
        <w:t xml:space="preserve">Policy</w:t>
      </w:r>
    </w:p>
    <w:p>
      <w:pPr>
        <w:spacing w:after="120" w:before="0" w:line="276"/>
        <w:jc w:val="left"/>
      </w:pPr>
      <w:r>
        <w:rPr>
          <w:rFonts w:ascii="Calibri" w:cs="Calibri" w:eastAsia="Calibri" w:hAnsi="Calibri"/>
          <w:b w:val="false"/>
          <w:bCs w:val="false"/>
          <w:i w:val="false"/>
          <w:iCs w:val="false"/>
          <w:color w:val="1A1A1A"/>
          <w:sz w:val="21"/>
          <w:szCs w:val="21"/>
        </w:rPr>
        <w:t xml:space="preserve">From admission, each client’s record includes a community re-entry plan identifying the anticipated discharge disposition, home and environmental modification needs, community support services, and follow-up plans, with supported community-reintegration activities and documented outcomes.</w:t>
      </w:r>
    </w:p>
    <w:p>
      <w:pPr>
        <w:spacing w:after="60" w:before="0" w:line="276"/>
        <w:jc w:val="left"/>
      </w:pPr>
      <w:r>
        <w:rPr>
          <w:rFonts w:ascii="Calibri" w:cs="Calibri" w:eastAsia="Calibri" w:hAnsi="Calibri"/>
          <w:b/>
          <w:bCs/>
          <w:i w:val="false"/>
          <w:iCs w:val="false"/>
          <w:color w:val="3E5871"/>
          <w:sz w:val="21"/>
          <w:szCs w:val="21"/>
        </w:rPr>
        <w:t xml:space="preserve">Procedure</w:t>
      </w:r>
    </w:p>
    <w:p>
      <w:pPr>
        <w:spacing w:after="70" w:line="276"/>
        <w:ind w:left="460" w:hanging="300"/>
      </w:pPr>
      <w:r>
        <w:rPr>
          <w:rFonts w:ascii="Calibri" w:cs="Calibri" w:eastAsia="Calibri" w:hAnsi="Calibri"/>
          <w:b/>
          <w:bCs/>
          <w:i w:val="false"/>
          <w:iCs w:val="false"/>
          <w:color w:val="3E5871"/>
          <w:sz w:val="21"/>
          <w:szCs w:val="21"/>
        </w:rPr>
        <w:t xml:space="preserve">1.  </w:t>
      </w:r>
      <w:r>
        <w:rPr>
          <w:rFonts w:ascii="Calibri" w:cs="Calibri" w:eastAsia="Calibri" w:hAnsi="Calibri"/>
          <w:b w:val="false"/>
          <w:bCs w:val="false"/>
          <w:i w:val="false"/>
          <w:iCs w:val="false"/>
          <w:color w:val="1A1A1A"/>
          <w:sz w:val="21"/>
          <w:szCs w:val="21"/>
        </w:rPr>
        <w:t xml:space="preserve">Begin discharge/community re-entry planning at admission.</w:t>
      </w:r>
    </w:p>
    <w:p>
      <w:pPr>
        <w:spacing w:after="70" w:line="276"/>
        <w:ind w:left="460" w:hanging="300"/>
      </w:pPr>
      <w:r>
        <w:rPr>
          <w:rFonts w:ascii="Calibri" w:cs="Calibri" w:eastAsia="Calibri" w:hAnsi="Calibri"/>
          <w:b/>
          <w:bCs/>
          <w:i w:val="false"/>
          <w:iCs w:val="false"/>
          <w:color w:val="3E5871"/>
          <w:sz w:val="21"/>
          <w:szCs w:val="21"/>
        </w:rPr>
        <w:t xml:space="preserve">2.  </w:t>
      </w:r>
      <w:r>
        <w:rPr>
          <w:rFonts w:ascii="Calibri" w:cs="Calibri" w:eastAsia="Calibri" w:hAnsi="Calibri"/>
          <w:b w:val="false"/>
          <w:bCs w:val="false"/>
          <w:i w:val="false"/>
          <w:iCs w:val="false"/>
          <w:color w:val="1A1A1A"/>
          <w:sz w:val="21"/>
          <w:szCs w:val="21"/>
        </w:rPr>
        <w:t xml:space="preserve">Identify discharge setting, home modifications, and community supports.</w:t>
      </w:r>
    </w:p>
    <w:p>
      <w:pPr>
        <w:spacing w:after="70" w:line="276"/>
        <w:ind w:left="460" w:hanging="300"/>
      </w:pPr>
      <w:r>
        <w:rPr>
          <w:rFonts w:ascii="Calibri" w:cs="Calibri" w:eastAsia="Calibri" w:hAnsi="Calibri"/>
          <w:b/>
          <w:bCs/>
          <w:i w:val="false"/>
          <w:iCs w:val="false"/>
          <w:color w:val="3E5871"/>
          <w:sz w:val="21"/>
          <w:szCs w:val="21"/>
        </w:rPr>
        <w:t xml:space="preserve">3.  </w:t>
      </w:r>
      <w:r>
        <w:rPr>
          <w:rFonts w:ascii="Calibri" w:cs="Calibri" w:eastAsia="Calibri" w:hAnsi="Calibri"/>
          <w:b w:val="false"/>
          <w:bCs w:val="false"/>
          <w:i w:val="false"/>
          <w:iCs w:val="false"/>
          <w:color w:val="1A1A1A"/>
          <w:sz w:val="21"/>
          <w:szCs w:val="21"/>
        </w:rPr>
        <w:t xml:space="preserve">Coordinate supported community-reintegration activities and document outcomes.</w:t>
      </w:r>
    </w:p>
    <w:p>
      <w:pPr>
        <w:spacing w:after="70" w:line="276"/>
        <w:ind w:left="460" w:hanging="300"/>
      </w:pPr>
      <w:r>
        <w:rPr>
          <w:rFonts w:ascii="Calibri" w:cs="Calibri" w:eastAsia="Calibri" w:hAnsi="Calibri"/>
          <w:b/>
          <w:bCs/>
          <w:i w:val="false"/>
          <w:iCs w:val="false"/>
          <w:color w:val="3E5871"/>
          <w:sz w:val="21"/>
          <w:szCs w:val="21"/>
        </w:rPr>
        <w:t xml:space="preserve">4.  </w:t>
      </w:r>
      <w:r>
        <w:rPr>
          <w:rFonts w:ascii="Calibri" w:cs="Calibri" w:eastAsia="Calibri" w:hAnsi="Calibri"/>
          <w:b w:val="false"/>
          <w:bCs w:val="false"/>
          <w:i w:val="false"/>
          <w:iCs w:val="false"/>
          <w:color w:val="1A1A1A"/>
          <w:sz w:val="21"/>
          <w:szCs w:val="21"/>
        </w:rPr>
        <w:t xml:space="preserve">Arrange follow-up services and communicate the plan to the client and supports.</w:t>
      </w:r>
    </w:p>
    <w:p>
      <w:pPr>
        <w:spacing w:after="60" w:before="0" w:line="276"/>
        <w:jc w:val="left"/>
      </w:pPr>
      <w:r>
        <w:rPr>
          <w:rFonts w:ascii="Calibri" w:cs="Calibri" w:eastAsia="Calibri" w:hAnsi="Calibri"/>
          <w:b/>
          <w:bCs/>
          <w:i w:val="false"/>
          <w:iCs w:val="false"/>
          <w:color w:val="3E5871"/>
          <w:sz w:val="21"/>
          <w:szCs w:val="21"/>
        </w:rPr>
        <w:t xml:space="preserve">Related Forms</w:t>
      </w:r>
    </w:p>
    <w:p>
      <w:pPr>
        <w:spacing w:after="120" w:before="0" w:line="276"/>
        <w:jc w:val="left"/>
      </w:pPr>
      <w:r>
        <w:rPr>
          <w:rFonts w:ascii="Calibri" w:cs="Calibri" w:eastAsia="Calibri" w:hAnsi="Calibri"/>
          <w:b w:val="false"/>
          <w:bCs w:val="false"/>
          <w:i w:val="false"/>
          <w:iCs w:val="false"/>
          <w:color w:val="1A1A1A"/>
          <w:sz w:val="21"/>
          <w:szCs w:val="21"/>
        </w:rPr>
        <w:t xml:space="preserve">Community Re-Entry Plan · Discharge Plan &amp; Disposition Record</w:t>
      </w:r>
    </w:p>
    <w:p>
      <w:pPr>
        <w:spacing w:after="60" w:before="0" w:line="276"/>
        <w:jc w:val="left"/>
      </w:pPr>
      <w:r>
        <w:rPr>
          <w:rFonts w:ascii="Calibri" w:cs="Calibri" w:eastAsia="Calibri" w:hAnsi="Calibri"/>
          <w:b/>
          <w:bCs/>
          <w:i w:val="false"/>
          <w:iCs w:val="false"/>
          <w:color w:val="3E5871"/>
          <w:sz w:val="21"/>
          <w:szCs w:val="21"/>
        </w:rPr>
        <w:t xml:space="preserve">Document History</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1100"/>
        <w:gridCol w:w="1700"/>
        <w:gridCol w:w="4260"/>
        <w:gridCol w:w="2300"/>
      </w:tblGrid>
      <w:tr>
        <w:trPr>
          <w:tblHeader/>
        </w:trPr>
        <w:tc>
          <w:tcPr>
            <w:tcW w:type="dxa" w:w="11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Version</w:t>
            </w:r>
          </w:p>
        </w:tc>
        <w:tc>
          <w:tcPr>
            <w:tcW w:type="dxa" w:w="17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Date</w:t>
            </w:r>
          </w:p>
        </w:tc>
        <w:tc>
          <w:tcPr>
            <w:tcW w:type="dxa" w:w="426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Description</w:t>
            </w:r>
          </w:p>
        </w:tc>
        <w:tc>
          <w:tcPr>
            <w:tcW w:type="dxa" w:w="23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Approved By</w:t>
            </w:r>
          </w:p>
        </w:tc>
      </w:tr>
      <w:tr>
        <w:tc>
          <w:tcPr>
            <w:tcW w:type="dxa" w:w="11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1.0</w:t>
            </w:r>
          </w:p>
        </w:tc>
        <w:tc>
          <w:tcPr>
            <w:tcW w:type="dxa" w:w="17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[MM/DD/YYYY]</w:t>
            </w:r>
          </w:p>
        </w:tc>
        <w:tc>
          <w:tcPr>
            <w:tcW w:type="dxa" w:w="42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Initial policy</w:t>
            </w:r>
          </w:p>
        </w:tc>
        <w:tc>
          <w:tcPr>
            <w:tcW w:type="dxa" w:w="23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[Administrator Name]</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r>
        <w:br w:type="page"/>
      </w:r>
    </w:p>
    <w:p>
      <w:pPr>
        <w:keepNext/>
        <w:spacing w:after="100" w:before="240"/>
      </w:pPr>
      <w:r>
        <w:rPr>
          <w:rFonts w:ascii="Calibri" w:cs="Calibri" w:eastAsia="Calibri" w:hAnsi="Calibri"/>
          <w:b/>
          <w:bCs/>
          <w:i w:val="false"/>
          <w:iCs w:val="false"/>
          <w:color w:val="1F3A5F"/>
          <w:sz w:val="24"/>
          <w:szCs w:val="24"/>
        </w:rPr>
        <w:t xml:space="preserve">Policy 2.06 — Transfer and Discharge</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2000"/>
        <w:gridCol w:w="7360"/>
      </w:tblGrid>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Subject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Transfer and Discharge</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Department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[Facility Name] — Client Services / Administration</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Reference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Ch. 400, Part XI, F.S.</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Effective Date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Revision Dates</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Approved By</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____________________________   </w:t>
            </w:r>
            <w:r>
              <w:rPr>
                <w:rFonts w:ascii="Calibri" w:cs="Calibri" w:eastAsia="Calibri" w:hAnsi="Calibri"/>
                <w:b w:val="false"/>
                <w:bCs w:val="false"/>
                <w:i w:val="false"/>
                <w:iCs w:val="false"/>
                <w:color w:val="1A1A1A"/>
                <w:sz w:val="20"/>
                <w:szCs w:val="20"/>
              </w:rPr>
              <w:t xml:space="preserve">[Administrator Name], Administrator</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pPr>
        <w:spacing w:after="60" w:before="0" w:line="276"/>
        <w:jc w:val="left"/>
      </w:pPr>
      <w:r>
        <w:rPr>
          <w:rFonts w:ascii="Calibri" w:cs="Calibri" w:eastAsia="Calibri" w:hAnsi="Calibri"/>
          <w:b/>
          <w:bCs/>
          <w:i w:val="false"/>
          <w:iCs w:val="false"/>
          <w:color w:val="3E5871"/>
          <w:sz w:val="21"/>
          <w:szCs w:val="21"/>
        </w:rPr>
        <w:t xml:space="preserve">Purpose</w:t>
      </w:r>
    </w:p>
    <w:p>
      <w:pPr>
        <w:spacing w:after="120" w:before="0" w:line="276"/>
        <w:jc w:val="left"/>
      </w:pPr>
      <w:r>
        <w:rPr>
          <w:rFonts w:ascii="Calibri" w:cs="Calibri" w:eastAsia="Calibri" w:hAnsi="Calibri"/>
          <w:b w:val="false"/>
          <w:bCs w:val="false"/>
          <w:i w:val="false"/>
          <w:iCs w:val="false"/>
          <w:color w:val="1A1A1A"/>
          <w:sz w:val="21"/>
          <w:szCs w:val="21"/>
        </w:rPr>
        <w:t xml:space="preserve">To manage transfers and discharges safely and with proper notice.</w:t>
      </w:r>
    </w:p>
    <w:p>
      <w:pPr>
        <w:spacing w:after="60" w:before="0" w:line="276"/>
        <w:jc w:val="left"/>
      </w:pPr>
      <w:r>
        <w:rPr>
          <w:rFonts w:ascii="Calibri" w:cs="Calibri" w:eastAsia="Calibri" w:hAnsi="Calibri"/>
          <w:b/>
          <w:bCs/>
          <w:i w:val="false"/>
          <w:iCs w:val="false"/>
          <w:color w:val="3E5871"/>
          <w:sz w:val="21"/>
          <w:szCs w:val="21"/>
        </w:rPr>
        <w:t xml:space="preserve">Policy</w:t>
      </w:r>
    </w:p>
    <w:p>
      <w:pPr>
        <w:spacing w:after="120" w:before="0" w:line="276"/>
        <w:jc w:val="left"/>
      </w:pPr>
      <w:r>
        <w:rPr>
          <w:rFonts w:ascii="Calibri" w:cs="Calibri" w:eastAsia="Calibri" w:hAnsi="Calibri"/>
          <w:b w:val="false"/>
          <w:bCs w:val="false"/>
          <w:i w:val="false"/>
          <w:iCs w:val="false"/>
          <w:color w:val="1A1A1A"/>
          <w:sz w:val="21"/>
          <w:szCs w:val="21"/>
        </w:rPr>
        <w:t xml:space="preserve">The facility transfers or discharges a client only for reasons permitted by law, with appropriate notice and discharge planning, and arranges a safe transition to an appropriate setting.</w:t>
      </w:r>
    </w:p>
    <w:p>
      <w:pPr>
        <w:spacing w:after="60" w:before="0" w:line="276"/>
        <w:jc w:val="left"/>
      </w:pPr>
      <w:r>
        <w:rPr>
          <w:rFonts w:ascii="Calibri" w:cs="Calibri" w:eastAsia="Calibri" w:hAnsi="Calibri"/>
          <w:b/>
          <w:bCs/>
          <w:i w:val="false"/>
          <w:iCs w:val="false"/>
          <w:color w:val="3E5871"/>
          <w:sz w:val="21"/>
          <w:szCs w:val="21"/>
        </w:rPr>
        <w:t xml:space="preserve">Procedure</w:t>
      </w:r>
    </w:p>
    <w:p>
      <w:pPr>
        <w:spacing w:after="70" w:line="276"/>
        <w:ind w:left="460" w:hanging="300"/>
      </w:pPr>
      <w:r>
        <w:rPr>
          <w:rFonts w:ascii="Calibri" w:cs="Calibri" w:eastAsia="Calibri" w:hAnsi="Calibri"/>
          <w:b/>
          <w:bCs/>
          <w:i w:val="false"/>
          <w:iCs w:val="false"/>
          <w:color w:val="3E5871"/>
          <w:sz w:val="21"/>
          <w:szCs w:val="21"/>
        </w:rPr>
        <w:t xml:space="preserve">1.  </w:t>
      </w:r>
      <w:r>
        <w:rPr>
          <w:rFonts w:ascii="Calibri" w:cs="Calibri" w:eastAsia="Calibri" w:hAnsi="Calibri"/>
          <w:b w:val="false"/>
          <w:bCs w:val="false"/>
          <w:i w:val="false"/>
          <w:iCs w:val="false"/>
          <w:color w:val="1A1A1A"/>
          <w:sz w:val="21"/>
          <w:szCs w:val="21"/>
        </w:rPr>
        <w:t xml:space="preserve">Document the reason for transfer or discharge and provide required notice.</w:t>
      </w:r>
    </w:p>
    <w:p>
      <w:pPr>
        <w:spacing w:after="70" w:line="276"/>
        <w:ind w:left="460" w:hanging="300"/>
      </w:pPr>
      <w:r>
        <w:rPr>
          <w:rFonts w:ascii="Calibri" w:cs="Calibri" w:eastAsia="Calibri" w:hAnsi="Calibri"/>
          <w:b/>
          <w:bCs/>
          <w:i w:val="false"/>
          <w:iCs w:val="false"/>
          <w:color w:val="3E5871"/>
          <w:sz w:val="21"/>
          <w:szCs w:val="21"/>
        </w:rPr>
        <w:t xml:space="preserve">2.  </w:t>
      </w:r>
      <w:r>
        <w:rPr>
          <w:rFonts w:ascii="Calibri" w:cs="Calibri" w:eastAsia="Calibri" w:hAnsi="Calibri"/>
          <w:b w:val="false"/>
          <w:bCs w:val="false"/>
          <w:i w:val="false"/>
          <w:iCs w:val="false"/>
          <w:color w:val="1A1A1A"/>
          <w:sz w:val="21"/>
          <w:szCs w:val="21"/>
        </w:rPr>
        <w:t xml:space="preserve">Complete discharge planning and coordinate the receiving setting.</w:t>
      </w:r>
    </w:p>
    <w:p>
      <w:pPr>
        <w:spacing w:after="70" w:line="276"/>
        <w:ind w:left="460" w:hanging="300"/>
      </w:pPr>
      <w:r>
        <w:rPr>
          <w:rFonts w:ascii="Calibri" w:cs="Calibri" w:eastAsia="Calibri" w:hAnsi="Calibri"/>
          <w:b/>
          <w:bCs/>
          <w:i w:val="false"/>
          <w:iCs w:val="false"/>
          <w:color w:val="3E5871"/>
          <w:sz w:val="21"/>
          <w:szCs w:val="21"/>
        </w:rPr>
        <w:t xml:space="preserve">3.  </w:t>
      </w:r>
      <w:r>
        <w:rPr>
          <w:rFonts w:ascii="Calibri" w:cs="Calibri" w:eastAsia="Calibri" w:hAnsi="Calibri"/>
          <w:b w:val="false"/>
          <w:bCs w:val="false"/>
          <w:i w:val="false"/>
          <w:iCs w:val="false"/>
          <w:color w:val="1A1A1A"/>
          <w:sz w:val="21"/>
          <w:szCs w:val="21"/>
        </w:rPr>
        <w:t xml:space="preserve">Release medications, records, and belongings per policy with signed receipts.</w:t>
      </w:r>
    </w:p>
    <w:p>
      <w:pPr>
        <w:spacing w:after="70" w:line="276"/>
        <w:ind w:left="460" w:hanging="300"/>
      </w:pPr>
      <w:r>
        <w:rPr>
          <w:rFonts w:ascii="Calibri" w:cs="Calibri" w:eastAsia="Calibri" w:hAnsi="Calibri"/>
          <w:b/>
          <w:bCs/>
          <w:i w:val="false"/>
          <w:iCs w:val="false"/>
          <w:color w:val="3E5871"/>
          <w:sz w:val="21"/>
          <w:szCs w:val="21"/>
        </w:rPr>
        <w:t xml:space="preserve">4.  </w:t>
      </w:r>
      <w:r>
        <w:rPr>
          <w:rFonts w:ascii="Calibri" w:cs="Calibri" w:eastAsia="Calibri" w:hAnsi="Calibri"/>
          <w:b w:val="false"/>
          <w:bCs w:val="false"/>
          <w:i w:val="false"/>
          <w:iCs w:val="false"/>
          <w:color w:val="1A1A1A"/>
          <w:sz w:val="21"/>
          <w:szCs w:val="21"/>
        </w:rPr>
        <w:t xml:space="preserve">Retain discharge documentation in the client record.</w:t>
      </w:r>
    </w:p>
    <w:p>
      <w:pPr>
        <w:spacing w:after="60" w:before="0" w:line="276"/>
        <w:jc w:val="left"/>
      </w:pPr>
      <w:r>
        <w:rPr>
          <w:rFonts w:ascii="Calibri" w:cs="Calibri" w:eastAsia="Calibri" w:hAnsi="Calibri"/>
          <w:b/>
          <w:bCs/>
          <w:i w:val="false"/>
          <w:iCs w:val="false"/>
          <w:color w:val="3E5871"/>
          <w:sz w:val="21"/>
          <w:szCs w:val="21"/>
        </w:rPr>
        <w:t xml:space="preserve">Related Forms</w:t>
      </w:r>
    </w:p>
    <w:p>
      <w:pPr>
        <w:spacing w:after="120" w:before="0" w:line="276"/>
        <w:jc w:val="left"/>
      </w:pPr>
      <w:r>
        <w:rPr>
          <w:rFonts w:ascii="Calibri" w:cs="Calibri" w:eastAsia="Calibri" w:hAnsi="Calibri"/>
          <w:b w:val="false"/>
          <w:bCs w:val="false"/>
          <w:i w:val="false"/>
          <w:iCs w:val="false"/>
          <w:color w:val="1A1A1A"/>
          <w:sz w:val="21"/>
          <w:szCs w:val="21"/>
        </w:rPr>
        <w:t xml:space="preserve">Transfer/Discharge Notice · Belongings &amp; Medication Release Receipt</w:t>
      </w:r>
    </w:p>
    <w:p>
      <w:pPr>
        <w:spacing w:after="60" w:before="0" w:line="276"/>
        <w:jc w:val="left"/>
      </w:pPr>
      <w:r>
        <w:rPr>
          <w:rFonts w:ascii="Calibri" w:cs="Calibri" w:eastAsia="Calibri" w:hAnsi="Calibri"/>
          <w:b/>
          <w:bCs/>
          <w:i w:val="false"/>
          <w:iCs w:val="false"/>
          <w:color w:val="3E5871"/>
          <w:sz w:val="21"/>
          <w:szCs w:val="21"/>
        </w:rPr>
        <w:t xml:space="preserve">Document History</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1100"/>
        <w:gridCol w:w="1700"/>
        <w:gridCol w:w="4260"/>
        <w:gridCol w:w="2300"/>
      </w:tblGrid>
      <w:tr>
        <w:trPr>
          <w:tblHeader/>
        </w:trPr>
        <w:tc>
          <w:tcPr>
            <w:tcW w:type="dxa" w:w="11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Version</w:t>
            </w:r>
          </w:p>
        </w:tc>
        <w:tc>
          <w:tcPr>
            <w:tcW w:type="dxa" w:w="17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Date</w:t>
            </w:r>
          </w:p>
        </w:tc>
        <w:tc>
          <w:tcPr>
            <w:tcW w:type="dxa" w:w="426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Description</w:t>
            </w:r>
          </w:p>
        </w:tc>
        <w:tc>
          <w:tcPr>
            <w:tcW w:type="dxa" w:w="23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Approved By</w:t>
            </w:r>
          </w:p>
        </w:tc>
      </w:tr>
      <w:tr>
        <w:tc>
          <w:tcPr>
            <w:tcW w:type="dxa" w:w="11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1.0</w:t>
            </w:r>
          </w:p>
        </w:tc>
        <w:tc>
          <w:tcPr>
            <w:tcW w:type="dxa" w:w="17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[MM/DD/YYYY]</w:t>
            </w:r>
          </w:p>
        </w:tc>
        <w:tc>
          <w:tcPr>
            <w:tcW w:type="dxa" w:w="42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Initial policy</w:t>
            </w:r>
          </w:p>
        </w:tc>
        <w:tc>
          <w:tcPr>
            <w:tcW w:type="dxa" w:w="23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[Administrator Name]</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r>
        <w:br w:type="page"/>
      </w:r>
    </w:p>
    <w:p>
      <w:pPr>
        <w:keepNext/>
        <w:spacing w:after="100" w:before="240"/>
      </w:pPr>
      <w:r>
        <w:rPr>
          <w:rFonts w:ascii="Calibri" w:cs="Calibri" w:eastAsia="Calibri" w:hAnsi="Calibri"/>
          <w:b/>
          <w:bCs/>
          <w:i w:val="false"/>
          <w:iCs w:val="false"/>
          <w:color w:val="1F3A5F"/>
          <w:sz w:val="24"/>
          <w:szCs w:val="24"/>
        </w:rPr>
        <w:t xml:space="preserve">Policy 2.07 — Grievances and Complaints</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2000"/>
        <w:gridCol w:w="7360"/>
      </w:tblGrid>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Subject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Grievances and Complaints</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Department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[Facility Name] — Client Services / Administration</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Reference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Ch. 400, Part XI, F.S.; Ch. 408, Part II, F.S.</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Effective Date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Revision Dates</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Approved By</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____________________________   </w:t>
            </w:r>
            <w:r>
              <w:rPr>
                <w:rFonts w:ascii="Calibri" w:cs="Calibri" w:eastAsia="Calibri" w:hAnsi="Calibri"/>
                <w:b w:val="false"/>
                <w:bCs w:val="false"/>
                <w:i w:val="false"/>
                <w:iCs w:val="false"/>
                <w:color w:val="1A1A1A"/>
                <w:sz w:val="20"/>
                <w:szCs w:val="20"/>
              </w:rPr>
              <w:t xml:space="preserve">[Administrator Name], Administrator</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pPr>
        <w:spacing w:after="60" w:before="0" w:line="276"/>
        <w:jc w:val="left"/>
      </w:pPr>
      <w:r>
        <w:rPr>
          <w:rFonts w:ascii="Calibri" w:cs="Calibri" w:eastAsia="Calibri" w:hAnsi="Calibri"/>
          <w:b/>
          <w:bCs/>
          <w:i w:val="false"/>
          <w:iCs w:val="false"/>
          <w:color w:val="3E5871"/>
          <w:sz w:val="21"/>
          <w:szCs w:val="21"/>
        </w:rPr>
        <w:t xml:space="preserve">Purpose</w:t>
      </w:r>
    </w:p>
    <w:p>
      <w:pPr>
        <w:spacing w:after="120" w:before="0" w:line="276"/>
        <w:jc w:val="left"/>
      </w:pPr>
      <w:r>
        <w:rPr>
          <w:rFonts w:ascii="Calibri" w:cs="Calibri" w:eastAsia="Calibri" w:hAnsi="Calibri"/>
          <w:b w:val="false"/>
          <w:bCs w:val="false"/>
          <w:i w:val="false"/>
          <w:iCs w:val="false"/>
          <w:color w:val="1A1A1A"/>
          <w:sz w:val="21"/>
          <w:szCs w:val="21"/>
        </w:rPr>
        <w:t xml:space="preserve">To ensure clients can raise concerns and have them resolved without retaliation.</w:t>
      </w:r>
    </w:p>
    <w:p>
      <w:pPr>
        <w:spacing w:after="60" w:before="0" w:line="276"/>
        <w:jc w:val="left"/>
      </w:pPr>
      <w:r>
        <w:rPr>
          <w:rFonts w:ascii="Calibri" w:cs="Calibri" w:eastAsia="Calibri" w:hAnsi="Calibri"/>
          <w:b/>
          <w:bCs/>
          <w:i w:val="false"/>
          <w:iCs w:val="false"/>
          <w:color w:val="3E5871"/>
          <w:sz w:val="21"/>
          <w:szCs w:val="21"/>
        </w:rPr>
        <w:t xml:space="preserve">Policy</w:t>
      </w:r>
    </w:p>
    <w:p>
      <w:pPr>
        <w:spacing w:after="120" w:before="0" w:line="276"/>
        <w:jc w:val="left"/>
      </w:pPr>
      <w:r>
        <w:rPr>
          <w:rFonts w:ascii="Calibri" w:cs="Calibri" w:eastAsia="Calibri" w:hAnsi="Calibri"/>
          <w:b w:val="false"/>
          <w:bCs w:val="false"/>
          <w:i w:val="false"/>
          <w:iCs w:val="false"/>
          <w:color w:val="1A1A1A"/>
          <w:sz w:val="21"/>
          <w:szCs w:val="21"/>
        </w:rPr>
        <w:t xml:space="preserve">Clients and representatives may file grievances internally and with AHCA and the State Long-Term Care Ombudsman. The facility does not retaliate for filing a complaint and posts the AHCA complaint and Ombudsman information.</w:t>
      </w:r>
    </w:p>
    <w:p>
      <w:pPr>
        <w:spacing w:after="60" w:before="0" w:line="276"/>
        <w:jc w:val="left"/>
      </w:pPr>
      <w:r>
        <w:rPr>
          <w:rFonts w:ascii="Calibri" w:cs="Calibri" w:eastAsia="Calibri" w:hAnsi="Calibri"/>
          <w:b/>
          <w:bCs/>
          <w:i w:val="false"/>
          <w:iCs w:val="false"/>
          <w:color w:val="3E5871"/>
          <w:sz w:val="21"/>
          <w:szCs w:val="21"/>
        </w:rPr>
        <w:t xml:space="preserve">Procedure</w:t>
      </w:r>
    </w:p>
    <w:p>
      <w:pPr>
        <w:spacing w:after="70" w:line="276"/>
        <w:ind w:left="460" w:hanging="300"/>
      </w:pPr>
      <w:r>
        <w:rPr>
          <w:rFonts w:ascii="Calibri" w:cs="Calibri" w:eastAsia="Calibri" w:hAnsi="Calibri"/>
          <w:b/>
          <w:bCs/>
          <w:i w:val="false"/>
          <w:iCs w:val="false"/>
          <w:color w:val="3E5871"/>
          <w:sz w:val="21"/>
          <w:szCs w:val="21"/>
        </w:rPr>
        <w:t xml:space="preserve">1.  </w:t>
      </w:r>
      <w:r>
        <w:rPr>
          <w:rFonts w:ascii="Calibri" w:cs="Calibri" w:eastAsia="Calibri" w:hAnsi="Calibri"/>
          <w:b w:val="false"/>
          <w:bCs w:val="false"/>
          <w:i w:val="false"/>
          <w:iCs w:val="false"/>
          <w:color w:val="1A1A1A"/>
          <w:sz w:val="21"/>
          <w:szCs w:val="21"/>
        </w:rPr>
        <w:t xml:space="preserve">Provide a written grievance procedure and assist clients in using it.</w:t>
      </w:r>
    </w:p>
    <w:p>
      <w:pPr>
        <w:spacing w:after="70" w:line="276"/>
        <w:ind w:left="460" w:hanging="300"/>
      </w:pPr>
      <w:r>
        <w:rPr>
          <w:rFonts w:ascii="Calibri" w:cs="Calibri" w:eastAsia="Calibri" w:hAnsi="Calibri"/>
          <w:b/>
          <w:bCs/>
          <w:i w:val="false"/>
          <w:iCs w:val="false"/>
          <w:color w:val="3E5871"/>
          <w:sz w:val="21"/>
          <w:szCs w:val="21"/>
        </w:rPr>
        <w:t xml:space="preserve">2.  </w:t>
      </w:r>
      <w:r>
        <w:rPr>
          <w:rFonts w:ascii="Calibri" w:cs="Calibri" w:eastAsia="Calibri" w:hAnsi="Calibri"/>
          <w:b w:val="false"/>
          <w:bCs w:val="false"/>
          <w:i w:val="false"/>
          <w:iCs w:val="false"/>
          <w:color w:val="1A1A1A"/>
          <w:sz w:val="21"/>
          <w:szCs w:val="21"/>
        </w:rPr>
        <w:t xml:space="preserve">Log grievances, investigate, and document resolution and follow-up.</w:t>
      </w:r>
    </w:p>
    <w:p>
      <w:pPr>
        <w:spacing w:after="70" w:line="276"/>
        <w:ind w:left="460" w:hanging="300"/>
      </w:pPr>
      <w:r>
        <w:rPr>
          <w:rFonts w:ascii="Calibri" w:cs="Calibri" w:eastAsia="Calibri" w:hAnsi="Calibri"/>
          <w:b/>
          <w:bCs/>
          <w:i w:val="false"/>
          <w:iCs w:val="false"/>
          <w:color w:val="3E5871"/>
          <w:sz w:val="21"/>
          <w:szCs w:val="21"/>
        </w:rPr>
        <w:t xml:space="preserve">3.  </w:t>
      </w:r>
      <w:r>
        <w:rPr>
          <w:rFonts w:ascii="Calibri" w:cs="Calibri" w:eastAsia="Calibri" w:hAnsi="Calibri"/>
          <w:b w:val="false"/>
          <w:bCs w:val="false"/>
          <w:i w:val="false"/>
          <w:iCs w:val="false"/>
          <w:color w:val="1A1A1A"/>
          <w:sz w:val="21"/>
          <w:szCs w:val="21"/>
        </w:rPr>
        <w:t xml:space="preserve">Post AHCA complaint and Ombudsman contact information.</w:t>
      </w:r>
    </w:p>
    <w:p>
      <w:pPr>
        <w:spacing w:after="70" w:line="276"/>
        <w:ind w:left="460" w:hanging="300"/>
      </w:pPr>
      <w:r>
        <w:rPr>
          <w:rFonts w:ascii="Calibri" w:cs="Calibri" w:eastAsia="Calibri" w:hAnsi="Calibri"/>
          <w:b/>
          <w:bCs/>
          <w:i w:val="false"/>
          <w:iCs w:val="false"/>
          <w:color w:val="3E5871"/>
          <w:sz w:val="21"/>
          <w:szCs w:val="21"/>
        </w:rPr>
        <w:t xml:space="preserve">4.  </w:t>
      </w:r>
      <w:r>
        <w:rPr>
          <w:rFonts w:ascii="Calibri" w:cs="Calibri" w:eastAsia="Calibri" w:hAnsi="Calibri"/>
          <w:b w:val="false"/>
          <w:bCs w:val="false"/>
          <w:i w:val="false"/>
          <w:iCs w:val="false"/>
          <w:color w:val="1A1A1A"/>
          <w:sz w:val="21"/>
          <w:szCs w:val="21"/>
        </w:rPr>
        <w:t xml:space="preserve">Monitor for and prohibit retaliation.</w:t>
      </w:r>
    </w:p>
    <w:p>
      <w:pPr>
        <w:spacing w:after="60" w:before="0" w:line="276"/>
        <w:jc w:val="left"/>
      </w:pPr>
      <w:r>
        <w:rPr>
          <w:rFonts w:ascii="Calibri" w:cs="Calibri" w:eastAsia="Calibri" w:hAnsi="Calibri"/>
          <w:b/>
          <w:bCs/>
          <w:i w:val="false"/>
          <w:iCs w:val="false"/>
          <w:color w:val="3E5871"/>
          <w:sz w:val="21"/>
          <w:szCs w:val="21"/>
        </w:rPr>
        <w:t xml:space="preserve">Related Forms</w:t>
      </w:r>
    </w:p>
    <w:p>
      <w:pPr>
        <w:spacing w:after="120" w:before="0" w:line="276"/>
        <w:jc w:val="left"/>
      </w:pPr>
      <w:r>
        <w:rPr>
          <w:rFonts w:ascii="Calibri" w:cs="Calibri" w:eastAsia="Calibri" w:hAnsi="Calibri"/>
          <w:b w:val="false"/>
          <w:bCs w:val="false"/>
          <w:i w:val="false"/>
          <w:iCs w:val="false"/>
          <w:color w:val="1A1A1A"/>
          <w:sz w:val="21"/>
          <w:szCs w:val="21"/>
        </w:rPr>
        <w:t xml:space="preserve">Grievance Form · Grievance Log</w:t>
      </w:r>
    </w:p>
    <w:p>
      <w:pPr>
        <w:spacing w:after="60" w:before="0" w:line="276"/>
        <w:jc w:val="left"/>
      </w:pPr>
      <w:r>
        <w:rPr>
          <w:rFonts w:ascii="Calibri" w:cs="Calibri" w:eastAsia="Calibri" w:hAnsi="Calibri"/>
          <w:b/>
          <w:bCs/>
          <w:i w:val="false"/>
          <w:iCs w:val="false"/>
          <w:color w:val="3E5871"/>
          <w:sz w:val="21"/>
          <w:szCs w:val="21"/>
        </w:rPr>
        <w:t xml:space="preserve">Document History</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1100"/>
        <w:gridCol w:w="1700"/>
        <w:gridCol w:w="4260"/>
        <w:gridCol w:w="2300"/>
      </w:tblGrid>
      <w:tr>
        <w:trPr>
          <w:tblHeader/>
        </w:trPr>
        <w:tc>
          <w:tcPr>
            <w:tcW w:type="dxa" w:w="11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Version</w:t>
            </w:r>
          </w:p>
        </w:tc>
        <w:tc>
          <w:tcPr>
            <w:tcW w:type="dxa" w:w="17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Date</w:t>
            </w:r>
          </w:p>
        </w:tc>
        <w:tc>
          <w:tcPr>
            <w:tcW w:type="dxa" w:w="426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Description</w:t>
            </w:r>
          </w:p>
        </w:tc>
        <w:tc>
          <w:tcPr>
            <w:tcW w:type="dxa" w:w="23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Approved By</w:t>
            </w:r>
          </w:p>
        </w:tc>
      </w:tr>
      <w:tr>
        <w:tc>
          <w:tcPr>
            <w:tcW w:type="dxa" w:w="11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1.0</w:t>
            </w:r>
          </w:p>
        </w:tc>
        <w:tc>
          <w:tcPr>
            <w:tcW w:type="dxa" w:w="17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[MM/DD/YYYY]</w:t>
            </w:r>
          </w:p>
        </w:tc>
        <w:tc>
          <w:tcPr>
            <w:tcW w:type="dxa" w:w="42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Initial policy</w:t>
            </w:r>
          </w:p>
        </w:tc>
        <w:tc>
          <w:tcPr>
            <w:tcW w:type="dxa" w:w="23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[Administrator Name]</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r>
        <w:br w:type="page"/>
      </w:r>
    </w:p>
    <w:p>
      <w:pPr>
        <w:keepNext/>
        <w:spacing w:after="100" w:before="240"/>
      </w:pPr>
      <w:r>
        <w:rPr>
          <w:rFonts w:ascii="Calibri" w:cs="Calibri" w:eastAsia="Calibri" w:hAnsi="Calibri"/>
          <w:b/>
          <w:bCs/>
          <w:i w:val="false"/>
          <w:iCs w:val="false"/>
          <w:color w:val="1F3A5F"/>
          <w:sz w:val="24"/>
          <w:szCs w:val="24"/>
        </w:rPr>
        <w:t xml:space="preserve">Policy 2.08 — Abuse, Neglect, and Exploitation Reporting</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2000"/>
        <w:gridCol w:w="7360"/>
      </w:tblGrid>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Subject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Abuse, Neglect, and Exploitation Reporting</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Department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[Facility Name] — Client Services / Administration</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Reference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Ch. 415, F.S. (Adult Protective Services); Ch. 400, Part XI, F.S.</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Effective Date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Revision Dates</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Approved By</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____________________________   </w:t>
            </w:r>
            <w:r>
              <w:rPr>
                <w:rFonts w:ascii="Calibri" w:cs="Calibri" w:eastAsia="Calibri" w:hAnsi="Calibri"/>
                <w:b w:val="false"/>
                <w:bCs w:val="false"/>
                <w:i w:val="false"/>
                <w:iCs w:val="false"/>
                <w:color w:val="1A1A1A"/>
                <w:sz w:val="20"/>
                <w:szCs w:val="20"/>
              </w:rPr>
              <w:t xml:space="preserve">[Administrator Name], Administrator</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pPr>
        <w:spacing w:after="60" w:before="0" w:line="276"/>
        <w:jc w:val="left"/>
      </w:pPr>
      <w:r>
        <w:rPr>
          <w:rFonts w:ascii="Calibri" w:cs="Calibri" w:eastAsia="Calibri" w:hAnsi="Calibri"/>
          <w:b/>
          <w:bCs/>
          <w:i w:val="false"/>
          <w:iCs w:val="false"/>
          <w:color w:val="3E5871"/>
          <w:sz w:val="21"/>
          <w:szCs w:val="21"/>
        </w:rPr>
        <w:t xml:space="preserve">Purpose</w:t>
      </w:r>
    </w:p>
    <w:p>
      <w:pPr>
        <w:spacing w:after="120" w:before="0" w:line="276"/>
        <w:jc w:val="left"/>
      </w:pPr>
      <w:r>
        <w:rPr>
          <w:rFonts w:ascii="Calibri" w:cs="Calibri" w:eastAsia="Calibri" w:hAnsi="Calibri"/>
          <w:b w:val="false"/>
          <w:bCs w:val="false"/>
          <w:i w:val="false"/>
          <w:iCs w:val="false"/>
          <w:color w:val="1A1A1A"/>
          <w:sz w:val="21"/>
          <w:szCs w:val="21"/>
        </w:rPr>
        <w:t xml:space="preserve">To prevent and immediately report any abuse, neglect, or exploitation of a client.</w:t>
      </w:r>
    </w:p>
    <w:p>
      <w:pPr>
        <w:spacing w:after="60" w:before="0" w:line="276"/>
        <w:jc w:val="left"/>
      </w:pPr>
      <w:r>
        <w:rPr>
          <w:rFonts w:ascii="Calibri" w:cs="Calibri" w:eastAsia="Calibri" w:hAnsi="Calibri"/>
          <w:b/>
          <w:bCs/>
          <w:i w:val="false"/>
          <w:iCs w:val="false"/>
          <w:color w:val="3E5871"/>
          <w:sz w:val="21"/>
          <w:szCs w:val="21"/>
        </w:rPr>
        <w:t xml:space="preserve">Policy</w:t>
      </w:r>
    </w:p>
    <w:p>
      <w:pPr>
        <w:spacing w:after="120" w:before="0" w:line="276"/>
        <w:jc w:val="left"/>
      </w:pPr>
      <w:r>
        <w:rPr>
          <w:rFonts w:ascii="Calibri" w:cs="Calibri" w:eastAsia="Calibri" w:hAnsi="Calibri"/>
          <w:b w:val="false"/>
          <w:bCs w:val="false"/>
          <w:i w:val="false"/>
          <w:iCs w:val="false"/>
          <w:color w:val="1A1A1A"/>
          <w:sz w:val="21"/>
          <w:szCs w:val="21"/>
        </w:rPr>
        <w:t xml:space="preserve">All staff are mandatory reporters. Suspected abuse, neglect, or exploitation of a vulnerable adult is reported immediately to the Florida Abuse Hotline (Department of Children and Families) under Chapter 415, F.S., and to AHCA as required, and the facility cooperates fully with any investigation. No retaliation is taken against a reporter.</w:t>
      </w:r>
    </w:p>
    <w:p>
      <w:pPr>
        <w:spacing w:after="60" w:before="0" w:line="276"/>
        <w:jc w:val="left"/>
      </w:pPr>
      <w:r>
        <w:rPr>
          <w:rFonts w:ascii="Calibri" w:cs="Calibri" w:eastAsia="Calibri" w:hAnsi="Calibri"/>
          <w:b/>
          <w:bCs/>
          <w:i w:val="false"/>
          <w:iCs w:val="false"/>
          <w:color w:val="3E5871"/>
          <w:sz w:val="21"/>
          <w:szCs w:val="21"/>
        </w:rPr>
        <w:t xml:space="preserve">Procedure</w:t>
      </w:r>
    </w:p>
    <w:p>
      <w:pPr>
        <w:spacing w:after="70" w:line="276"/>
        <w:ind w:left="460" w:hanging="300"/>
      </w:pPr>
      <w:r>
        <w:rPr>
          <w:rFonts w:ascii="Calibri" w:cs="Calibri" w:eastAsia="Calibri" w:hAnsi="Calibri"/>
          <w:b/>
          <w:bCs/>
          <w:i w:val="false"/>
          <w:iCs w:val="false"/>
          <w:color w:val="3E5871"/>
          <w:sz w:val="21"/>
          <w:szCs w:val="21"/>
        </w:rPr>
        <w:t xml:space="preserve">1.  </w:t>
      </w:r>
      <w:r>
        <w:rPr>
          <w:rFonts w:ascii="Calibri" w:cs="Calibri" w:eastAsia="Calibri" w:hAnsi="Calibri"/>
          <w:b w:val="false"/>
          <w:bCs w:val="false"/>
          <w:i w:val="false"/>
          <w:iCs w:val="false"/>
          <w:color w:val="1A1A1A"/>
          <w:sz w:val="21"/>
          <w:szCs w:val="21"/>
        </w:rPr>
        <w:t xml:space="preserve">Report suspected abuse, neglect, or exploitation immediately to the Florida Abuse Hotline — do not delay for internal review.</w:t>
      </w:r>
    </w:p>
    <w:p>
      <w:pPr>
        <w:spacing w:after="70" w:line="276"/>
        <w:ind w:left="460" w:hanging="300"/>
      </w:pPr>
      <w:r>
        <w:rPr>
          <w:rFonts w:ascii="Calibri" w:cs="Calibri" w:eastAsia="Calibri" w:hAnsi="Calibri"/>
          <w:b/>
          <w:bCs/>
          <w:i w:val="false"/>
          <w:iCs w:val="false"/>
          <w:color w:val="3E5871"/>
          <w:sz w:val="21"/>
          <w:szCs w:val="21"/>
        </w:rPr>
        <w:t xml:space="preserve">2.  </w:t>
      </w:r>
      <w:r>
        <w:rPr>
          <w:rFonts w:ascii="Calibri" w:cs="Calibri" w:eastAsia="Calibri" w:hAnsi="Calibri"/>
          <w:b w:val="false"/>
          <w:bCs w:val="false"/>
          <w:i w:val="false"/>
          <w:iCs w:val="false"/>
          <w:color w:val="1A1A1A"/>
          <w:sz w:val="21"/>
          <w:szCs w:val="21"/>
        </w:rPr>
        <w:t xml:space="preserve">Protect the client’s safety and preserve any evidence.</w:t>
      </w:r>
    </w:p>
    <w:p>
      <w:pPr>
        <w:spacing w:after="70" w:line="276"/>
        <w:ind w:left="460" w:hanging="300"/>
      </w:pPr>
      <w:r>
        <w:rPr>
          <w:rFonts w:ascii="Calibri" w:cs="Calibri" w:eastAsia="Calibri" w:hAnsi="Calibri"/>
          <w:b/>
          <w:bCs/>
          <w:i w:val="false"/>
          <w:iCs w:val="false"/>
          <w:color w:val="3E5871"/>
          <w:sz w:val="21"/>
          <w:szCs w:val="21"/>
        </w:rPr>
        <w:t xml:space="preserve">3.  </w:t>
      </w:r>
      <w:r>
        <w:rPr>
          <w:rFonts w:ascii="Calibri" w:cs="Calibri" w:eastAsia="Calibri" w:hAnsi="Calibri"/>
          <w:b w:val="false"/>
          <w:bCs w:val="false"/>
          <w:i w:val="false"/>
          <w:iCs w:val="false"/>
          <w:color w:val="1A1A1A"/>
          <w:sz w:val="21"/>
          <w:szCs w:val="21"/>
        </w:rPr>
        <w:t xml:space="preserve">Notify AHCA as required and document all reports and notifications.</w:t>
      </w:r>
    </w:p>
    <w:p>
      <w:pPr>
        <w:spacing w:after="70" w:line="276"/>
        <w:ind w:left="460" w:hanging="300"/>
      </w:pPr>
      <w:r>
        <w:rPr>
          <w:rFonts w:ascii="Calibri" w:cs="Calibri" w:eastAsia="Calibri" w:hAnsi="Calibri"/>
          <w:b/>
          <w:bCs/>
          <w:i w:val="false"/>
          <w:iCs w:val="false"/>
          <w:color w:val="3E5871"/>
          <w:sz w:val="21"/>
          <w:szCs w:val="21"/>
        </w:rPr>
        <w:t xml:space="preserve">4.  </w:t>
      </w:r>
      <w:r>
        <w:rPr>
          <w:rFonts w:ascii="Calibri" w:cs="Calibri" w:eastAsia="Calibri" w:hAnsi="Calibri"/>
          <w:b w:val="false"/>
          <w:bCs w:val="false"/>
          <w:i w:val="false"/>
          <w:iCs w:val="false"/>
          <w:color w:val="1A1A1A"/>
          <w:sz w:val="21"/>
          <w:szCs w:val="21"/>
        </w:rPr>
        <w:t xml:space="preserve">Cooperate fully with investigations and prohibit retaliation.</w:t>
      </w:r>
    </w:p>
    <w:p>
      <w:pPr>
        <w:spacing w:after="60" w:before="0" w:line="276"/>
        <w:jc w:val="left"/>
      </w:pPr>
      <w:r>
        <w:rPr>
          <w:rFonts w:ascii="Calibri" w:cs="Calibri" w:eastAsia="Calibri" w:hAnsi="Calibri"/>
          <w:b/>
          <w:bCs/>
          <w:i w:val="false"/>
          <w:iCs w:val="false"/>
          <w:color w:val="3E5871"/>
          <w:sz w:val="21"/>
          <w:szCs w:val="21"/>
        </w:rPr>
        <w:t xml:space="preserve">Related Forms</w:t>
      </w:r>
    </w:p>
    <w:p>
      <w:pPr>
        <w:spacing w:after="120" w:before="0" w:line="276"/>
        <w:jc w:val="left"/>
      </w:pPr>
      <w:r>
        <w:rPr>
          <w:rFonts w:ascii="Calibri" w:cs="Calibri" w:eastAsia="Calibri" w:hAnsi="Calibri"/>
          <w:b w:val="false"/>
          <w:bCs w:val="false"/>
          <w:i w:val="false"/>
          <w:iCs w:val="false"/>
          <w:color w:val="1A1A1A"/>
          <w:sz w:val="21"/>
          <w:szCs w:val="21"/>
        </w:rPr>
        <w:t xml:space="preserve">ANE Reporting Form · ANE Reporting Log</w:t>
      </w:r>
    </w:p>
    <w:p>
      <w:pPr>
        <w:spacing w:after="60" w:before="0" w:line="276"/>
        <w:jc w:val="left"/>
      </w:pPr>
      <w:r>
        <w:rPr>
          <w:rFonts w:ascii="Calibri" w:cs="Calibri" w:eastAsia="Calibri" w:hAnsi="Calibri"/>
          <w:b/>
          <w:bCs/>
          <w:i w:val="false"/>
          <w:iCs w:val="false"/>
          <w:color w:val="3E5871"/>
          <w:sz w:val="21"/>
          <w:szCs w:val="21"/>
        </w:rPr>
        <w:t xml:space="preserve">Document History</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1100"/>
        <w:gridCol w:w="1700"/>
        <w:gridCol w:w="4260"/>
        <w:gridCol w:w="2300"/>
      </w:tblGrid>
      <w:tr>
        <w:trPr>
          <w:tblHeader/>
        </w:trPr>
        <w:tc>
          <w:tcPr>
            <w:tcW w:type="dxa" w:w="11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Version</w:t>
            </w:r>
          </w:p>
        </w:tc>
        <w:tc>
          <w:tcPr>
            <w:tcW w:type="dxa" w:w="17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Date</w:t>
            </w:r>
          </w:p>
        </w:tc>
        <w:tc>
          <w:tcPr>
            <w:tcW w:type="dxa" w:w="426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Description</w:t>
            </w:r>
          </w:p>
        </w:tc>
        <w:tc>
          <w:tcPr>
            <w:tcW w:type="dxa" w:w="23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Approved By</w:t>
            </w:r>
          </w:p>
        </w:tc>
      </w:tr>
      <w:tr>
        <w:tc>
          <w:tcPr>
            <w:tcW w:type="dxa" w:w="11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1.0</w:t>
            </w:r>
          </w:p>
        </w:tc>
        <w:tc>
          <w:tcPr>
            <w:tcW w:type="dxa" w:w="17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[MM/DD/YYYY]</w:t>
            </w:r>
          </w:p>
        </w:tc>
        <w:tc>
          <w:tcPr>
            <w:tcW w:type="dxa" w:w="42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Initial policy</w:t>
            </w:r>
          </w:p>
        </w:tc>
        <w:tc>
          <w:tcPr>
            <w:tcW w:type="dxa" w:w="23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[Administrator Name]</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r>
        <w:br w:type="page"/>
      </w:r>
    </w:p>
    <w:p>
      <w:pPr>
        <w:keepNext/>
        <w:spacing w:after="100" w:before="240"/>
      </w:pPr>
      <w:r>
        <w:rPr>
          <w:rFonts w:ascii="Calibri" w:cs="Calibri" w:eastAsia="Calibri" w:hAnsi="Calibri"/>
          <w:b/>
          <w:bCs/>
          <w:i w:val="false"/>
          <w:iCs w:val="false"/>
          <w:color w:val="1F3A5F"/>
          <w:sz w:val="24"/>
          <w:szCs w:val="24"/>
        </w:rPr>
        <w:t xml:space="preserve">Policy 2.09 — Confidentiality and Records Privacy</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2000"/>
        <w:gridCol w:w="7360"/>
      </w:tblGrid>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Subject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Confidentiality and Records Privacy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Department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[Facility Name] — Client Services / Administration</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Reference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Ch. 400, Part XI, F.S.; applicable privacy law</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Effective Date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Revision Dates</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Approved By</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____________________________   </w:t>
            </w:r>
            <w:r>
              <w:rPr>
                <w:rFonts w:ascii="Calibri" w:cs="Calibri" w:eastAsia="Calibri" w:hAnsi="Calibri"/>
                <w:b w:val="false"/>
                <w:bCs w:val="false"/>
                <w:i w:val="false"/>
                <w:iCs w:val="false"/>
                <w:color w:val="1A1A1A"/>
                <w:sz w:val="20"/>
                <w:szCs w:val="20"/>
              </w:rPr>
              <w:t xml:space="preserve">[Administrator Name], Administrator</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pPr>
        <w:spacing w:after="60" w:before="0" w:line="276"/>
        <w:jc w:val="left"/>
      </w:pPr>
      <w:r>
        <w:rPr>
          <w:rFonts w:ascii="Calibri" w:cs="Calibri" w:eastAsia="Calibri" w:hAnsi="Calibri"/>
          <w:b/>
          <w:bCs/>
          <w:i w:val="false"/>
          <w:iCs w:val="false"/>
          <w:color w:val="3E5871"/>
          <w:sz w:val="21"/>
          <w:szCs w:val="21"/>
        </w:rPr>
        <w:t xml:space="preserve">Purpose</w:t>
      </w:r>
    </w:p>
    <w:p>
      <w:pPr>
        <w:spacing w:after="120" w:before="0" w:line="276"/>
        <w:jc w:val="left"/>
      </w:pPr>
      <w:r>
        <w:rPr>
          <w:rFonts w:ascii="Calibri" w:cs="Calibri" w:eastAsia="Calibri" w:hAnsi="Calibri"/>
          <w:b w:val="false"/>
          <w:bCs w:val="false"/>
          <w:i w:val="false"/>
          <w:iCs w:val="false"/>
          <w:color w:val="1A1A1A"/>
          <w:sz w:val="21"/>
          <w:szCs w:val="21"/>
        </w:rPr>
        <w:t xml:space="preserve">To protect the confidentiality of client information.</w:t>
      </w:r>
    </w:p>
    <w:p>
      <w:pPr>
        <w:spacing w:after="60" w:before="0" w:line="276"/>
        <w:jc w:val="left"/>
      </w:pPr>
      <w:r>
        <w:rPr>
          <w:rFonts w:ascii="Calibri" w:cs="Calibri" w:eastAsia="Calibri" w:hAnsi="Calibri"/>
          <w:b/>
          <w:bCs/>
          <w:i w:val="false"/>
          <w:iCs w:val="false"/>
          <w:color w:val="3E5871"/>
          <w:sz w:val="21"/>
          <w:szCs w:val="21"/>
        </w:rPr>
        <w:t xml:space="preserve">Policy</w:t>
      </w:r>
    </w:p>
    <w:p>
      <w:pPr>
        <w:spacing w:after="120" w:before="0" w:line="276"/>
        <w:jc w:val="left"/>
      </w:pPr>
      <w:r>
        <w:rPr>
          <w:rFonts w:ascii="Calibri" w:cs="Calibri" w:eastAsia="Calibri" w:hAnsi="Calibri"/>
          <w:b w:val="false"/>
          <w:bCs w:val="false"/>
          <w:i w:val="false"/>
          <w:iCs w:val="false"/>
          <w:color w:val="1A1A1A"/>
          <w:sz w:val="21"/>
          <w:szCs w:val="21"/>
        </w:rPr>
        <w:t xml:space="preserve">Client records and personal information are kept confidential and disclosed only as authorized by the client or representative or as required by law. Paper and electronic records are secured against unauthorized access.</w:t>
      </w:r>
    </w:p>
    <w:p>
      <w:pPr>
        <w:spacing w:after="60" w:before="0" w:line="276"/>
        <w:jc w:val="left"/>
      </w:pPr>
      <w:r>
        <w:rPr>
          <w:rFonts w:ascii="Calibri" w:cs="Calibri" w:eastAsia="Calibri" w:hAnsi="Calibri"/>
          <w:b/>
          <w:bCs/>
          <w:i w:val="false"/>
          <w:iCs w:val="false"/>
          <w:color w:val="3E5871"/>
          <w:sz w:val="21"/>
          <w:szCs w:val="21"/>
        </w:rPr>
        <w:t xml:space="preserve">Procedure</w:t>
      </w:r>
    </w:p>
    <w:p>
      <w:pPr>
        <w:spacing w:after="70" w:line="276"/>
        <w:ind w:left="460" w:hanging="300"/>
      </w:pPr>
      <w:r>
        <w:rPr>
          <w:rFonts w:ascii="Calibri" w:cs="Calibri" w:eastAsia="Calibri" w:hAnsi="Calibri"/>
          <w:b/>
          <w:bCs/>
          <w:i w:val="false"/>
          <w:iCs w:val="false"/>
          <w:color w:val="3E5871"/>
          <w:sz w:val="21"/>
          <w:szCs w:val="21"/>
        </w:rPr>
        <w:t xml:space="preserve">1.  </w:t>
      </w:r>
      <w:r>
        <w:rPr>
          <w:rFonts w:ascii="Calibri" w:cs="Calibri" w:eastAsia="Calibri" w:hAnsi="Calibri"/>
          <w:b w:val="false"/>
          <w:bCs w:val="false"/>
          <w:i w:val="false"/>
          <w:iCs w:val="false"/>
          <w:color w:val="1A1A1A"/>
          <w:sz w:val="21"/>
          <w:szCs w:val="21"/>
        </w:rPr>
        <w:t xml:space="preserve">Limit access to client records to authorized staff.</w:t>
      </w:r>
    </w:p>
    <w:p>
      <w:pPr>
        <w:spacing w:after="70" w:line="276"/>
        <w:ind w:left="460" w:hanging="300"/>
      </w:pPr>
      <w:r>
        <w:rPr>
          <w:rFonts w:ascii="Calibri" w:cs="Calibri" w:eastAsia="Calibri" w:hAnsi="Calibri"/>
          <w:b/>
          <w:bCs/>
          <w:i w:val="false"/>
          <w:iCs w:val="false"/>
          <w:color w:val="3E5871"/>
          <w:sz w:val="21"/>
          <w:szCs w:val="21"/>
        </w:rPr>
        <w:t xml:space="preserve">2.  </w:t>
      </w:r>
      <w:r>
        <w:rPr>
          <w:rFonts w:ascii="Calibri" w:cs="Calibri" w:eastAsia="Calibri" w:hAnsi="Calibri"/>
          <w:b w:val="false"/>
          <w:bCs w:val="false"/>
          <w:i w:val="false"/>
          <w:iCs w:val="false"/>
          <w:color w:val="1A1A1A"/>
          <w:sz w:val="21"/>
          <w:szCs w:val="21"/>
        </w:rPr>
        <w:t xml:space="preserve">Obtain written authorization before releasing information except where law requires disclosure.</w:t>
      </w:r>
    </w:p>
    <w:p>
      <w:pPr>
        <w:spacing w:after="70" w:line="276"/>
        <w:ind w:left="460" w:hanging="300"/>
      </w:pPr>
      <w:r>
        <w:rPr>
          <w:rFonts w:ascii="Calibri" w:cs="Calibri" w:eastAsia="Calibri" w:hAnsi="Calibri"/>
          <w:b/>
          <w:bCs/>
          <w:i w:val="false"/>
          <w:iCs w:val="false"/>
          <w:color w:val="3E5871"/>
          <w:sz w:val="21"/>
          <w:szCs w:val="21"/>
        </w:rPr>
        <w:t xml:space="preserve">3.  </w:t>
      </w:r>
      <w:r>
        <w:rPr>
          <w:rFonts w:ascii="Calibri" w:cs="Calibri" w:eastAsia="Calibri" w:hAnsi="Calibri"/>
          <w:b w:val="false"/>
          <w:bCs w:val="false"/>
          <w:i w:val="false"/>
          <w:iCs w:val="false"/>
          <w:color w:val="1A1A1A"/>
          <w:sz w:val="21"/>
          <w:szCs w:val="21"/>
        </w:rPr>
        <w:t xml:space="preserve">Secure physical and electronic records.</w:t>
      </w:r>
    </w:p>
    <w:p>
      <w:pPr>
        <w:spacing w:after="70" w:line="276"/>
        <w:ind w:left="460" w:hanging="300"/>
      </w:pPr>
      <w:r>
        <w:rPr>
          <w:rFonts w:ascii="Calibri" w:cs="Calibri" w:eastAsia="Calibri" w:hAnsi="Calibri"/>
          <w:b/>
          <w:bCs/>
          <w:i w:val="false"/>
          <w:iCs w:val="false"/>
          <w:color w:val="3E5871"/>
          <w:sz w:val="21"/>
          <w:szCs w:val="21"/>
        </w:rPr>
        <w:t xml:space="preserve">4.  </w:t>
      </w:r>
      <w:r>
        <w:rPr>
          <w:rFonts w:ascii="Calibri" w:cs="Calibri" w:eastAsia="Calibri" w:hAnsi="Calibri"/>
          <w:b w:val="false"/>
          <w:bCs w:val="false"/>
          <w:i w:val="false"/>
          <w:iCs w:val="false"/>
          <w:color w:val="1A1A1A"/>
          <w:sz w:val="21"/>
          <w:szCs w:val="21"/>
        </w:rPr>
        <w:t xml:space="preserve">Retain records for the period required by law.</w:t>
      </w:r>
    </w:p>
    <w:p>
      <w:pPr>
        <w:spacing w:after="60" w:before="0" w:line="276"/>
        <w:jc w:val="left"/>
      </w:pPr>
      <w:r>
        <w:rPr>
          <w:rFonts w:ascii="Calibri" w:cs="Calibri" w:eastAsia="Calibri" w:hAnsi="Calibri"/>
          <w:b/>
          <w:bCs/>
          <w:i w:val="false"/>
          <w:iCs w:val="false"/>
          <w:color w:val="3E5871"/>
          <w:sz w:val="21"/>
          <w:szCs w:val="21"/>
        </w:rPr>
        <w:t xml:space="preserve">Related Forms</w:t>
      </w:r>
    </w:p>
    <w:p>
      <w:pPr>
        <w:spacing w:after="120" w:before="0" w:line="276"/>
        <w:jc w:val="left"/>
      </w:pPr>
      <w:r>
        <w:rPr>
          <w:rFonts w:ascii="Calibri" w:cs="Calibri" w:eastAsia="Calibri" w:hAnsi="Calibri"/>
          <w:b w:val="false"/>
          <w:bCs w:val="false"/>
          <w:i w:val="false"/>
          <w:iCs w:val="false"/>
          <w:color w:val="1A1A1A"/>
          <w:sz w:val="21"/>
          <w:szCs w:val="21"/>
        </w:rPr>
        <w:t xml:space="preserve">Authorization for Release of Information · Records Access Log</w:t>
      </w:r>
    </w:p>
    <w:p>
      <w:pPr>
        <w:spacing w:after="60" w:before="0" w:line="276"/>
        <w:jc w:val="left"/>
      </w:pPr>
      <w:r>
        <w:rPr>
          <w:rFonts w:ascii="Calibri" w:cs="Calibri" w:eastAsia="Calibri" w:hAnsi="Calibri"/>
          <w:b/>
          <w:bCs/>
          <w:i w:val="false"/>
          <w:iCs w:val="false"/>
          <w:color w:val="3E5871"/>
          <w:sz w:val="21"/>
          <w:szCs w:val="21"/>
        </w:rPr>
        <w:t xml:space="preserve">Document History</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1100"/>
        <w:gridCol w:w="1700"/>
        <w:gridCol w:w="4260"/>
        <w:gridCol w:w="2300"/>
      </w:tblGrid>
      <w:tr>
        <w:trPr>
          <w:tblHeader/>
        </w:trPr>
        <w:tc>
          <w:tcPr>
            <w:tcW w:type="dxa" w:w="11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Version</w:t>
            </w:r>
          </w:p>
        </w:tc>
        <w:tc>
          <w:tcPr>
            <w:tcW w:type="dxa" w:w="17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Date</w:t>
            </w:r>
          </w:p>
        </w:tc>
        <w:tc>
          <w:tcPr>
            <w:tcW w:type="dxa" w:w="426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Description</w:t>
            </w:r>
          </w:p>
        </w:tc>
        <w:tc>
          <w:tcPr>
            <w:tcW w:type="dxa" w:w="23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Approved By</w:t>
            </w:r>
          </w:p>
        </w:tc>
      </w:tr>
      <w:tr>
        <w:tc>
          <w:tcPr>
            <w:tcW w:type="dxa" w:w="11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1.0</w:t>
            </w:r>
          </w:p>
        </w:tc>
        <w:tc>
          <w:tcPr>
            <w:tcW w:type="dxa" w:w="17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[MM/DD/YYYY]</w:t>
            </w:r>
          </w:p>
        </w:tc>
        <w:tc>
          <w:tcPr>
            <w:tcW w:type="dxa" w:w="42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Initial policy</w:t>
            </w:r>
          </w:p>
        </w:tc>
        <w:tc>
          <w:tcPr>
            <w:tcW w:type="dxa" w:w="23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[Administrator Name]</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r>
        <w:br w:type="page"/>
      </w:r>
    </w:p>
    <w:p>
      <w:pPr>
        <w:keepNext/>
        <w:spacing w:after="100" w:before="240"/>
      </w:pPr>
      <w:r>
        <w:rPr>
          <w:rFonts w:ascii="Calibri" w:cs="Calibri" w:eastAsia="Calibri" w:hAnsi="Calibri"/>
          <w:b/>
          <w:bCs/>
          <w:i w:val="false"/>
          <w:iCs w:val="false"/>
          <w:color w:val="1F3A5F"/>
          <w:sz w:val="24"/>
          <w:szCs w:val="24"/>
        </w:rPr>
        <w:t xml:space="preserve">Policy 2.10 — Management of Client Funds and Property</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2000"/>
        <w:gridCol w:w="7360"/>
      </w:tblGrid>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Subject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Management of Client Funds and Property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Department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[Facility Name] — Client Services / Administration</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Reference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Ch. 400, Part XI, F.S.</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Effective Date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Revision Dates</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Approved By</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____________________________   </w:t>
            </w:r>
            <w:r>
              <w:rPr>
                <w:rFonts w:ascii="Calibri" w:cs="Calibri" w:eastAsia="Calibri" w:hAnsi="Calibri"/>
                <w:b w:val="false"/>
                <w:bCs w:val="false"/>
                <w:i w:val="false"/>
                <w:iCs w:val="false"/>
                <w:color w:val="1A1A1A"/>
                <w:sz w:val="20"/>
                <w:szCs w:val="20"/>
              </w:rPr>
              <w:t xml:space="preserve">[Administrator Name], Administrator</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pPr>
        <w:spacing w:after="60" w:before="0" w:line="276"/>
        <w:jc w:val="left"/>
      </w:pPr>
      <w:r>
        <w:rPr>
          <w:rFonts w:ascii="Calibri" w:cs="Calibri" w:eastAsia="Calibri" w:hAnsi="Calibri"/>
          <w:b/>
          <w:bCs/>
          <w:i w:val="false"/>
          <w:iCs w:val="false"/>
          <w:color w:val="3E5871"/>
          <w:sz w:val="21"/>
          <w:szCs w:val="21"/>
        </w:rPr>
        <w:t xml:space="preserve">Purpose</w:t>
      </w:r>
    </w:p>
    <w:p>
      <w:pPr>
        <w:spacing w:after="120" w:before="0" w:line="276"/>
        <w:jc w:val="left"/>
      </w:pPr>
      <w:r>
        <w:rPr>
          <w:rFonts w:ascii="Calibri" w:cs="Calibri" w:eastAsia="Calibri" w:hAnsi="Calibri"/>
          <w:b w:val="false"/>
          <w:bCs w:val="false"/>
          <w:i w:val="false"/>
          <w:iCs w:val="false"/>
          <w:color w:val="1A1A1A"/>
          <w:sz w:val="21"/>
          <w:szCs w:val="21"/>
        </w:rPr>
        <w:t xml:space="preserve">To safeguard client funds and personal property.</w:t>
      </w:r>
    </w:p>
    <w:p>
      <w:pPr>
        <w:spacing w:after="60" w:before="0" w:line="276"/>
        <w:jc w:val="left"/>
      </w:pPr>
      <w:r>
        <w:rPr>
          <w:rFonts w:ascii="Calibri" w:cs="Calibri" w:eastAsia="Calibri" w:hAnsi="Calibri"/>
          <w:b/>
          <w:bCs/>
          <w:i w:val="false"/>
          <w:iCs w:val="false"/>
          <w:color w:val="3E5871"/>
          <w:sz w:val="21"/>
          <w:szCs w:val="21"/>
        </w:rPr>
        <w:t xml:space="preserve">Policy</w:t>
      </w:r>
    </w:p>
    <w:p>
      <w:pPr>
        <w:spacing w:after="120" w:before="0" w:line="276"/>
        <w:jc w:val="left"/>
      </w:pPr>
      <w:r>
        <w:rPr>
          <w:rFonts w:ascii="Calibri" w:cs="Calibri" w:eastAsia="Calibri" w:hAnsi="Calibri"/>
          <w:b w:val="false"/>
          <w:bCs w:val="false"/>
          <w:i w:val="false"/>
          <w:iCs w:val="false"/>
          <w:color w:val="1A1A1A"/>
          <w:sz w:val="21"/>
          <w:szCs w:val="21"/>
        </w:rPr>
        <w:t xml:space="preserve">A client may manage personal funds or delegate that responsibility. When the facility handles client funds, it keeps them separate from facility funds, maintains an accurate accounting, and provides receipts and access consistent with Florida law.</w:t>
      </w:r>
    </w:p>
    <w:p>
      <w:pPr>
        <w:spacing w:after="60" w:before="0" w:line="276"/>
        <w:jc w:val="left"/>
      </w:pPr>
      <w:r>
        <w:rPr>
          <w:rFonts w:ascii="Calibri" w:cs="Calibri" w:eastAsia="Calibri" w:hAnsi="Calibri"/>
          <w:b/>
          <w:bCs/>
          <w:i w:val="false"/>
          <w:iCs w:val="false"/>
          <w:color w:val="3E5871"/>
          <w:sz w:val="21"/>
          <w:szCs w:val="21"/>
        </w:rPr>
        <w:t xml:space="preserve">Procedure</w:t>
      </w:r>
    </w:p>
    <w:p>
      <w:pPr>
        <w:spacing w:after="70" w:line="276"/>
        <w:ind w:left="460" w:hanging="300"/>
      </w:pPr>
      <w:r>
        <w:rPr>
          <w:rFonts w:ascii="Calibri" w:cs="Calibri" w:eastAsia="Calibri" w:hAnsi="Calibri"/>
          <w:b/>
          <w:bCs/>
          <w:i w:val="false"/>
          <w:iCs w:val="false"/>
          <w:color w:val="3E5871"/>
          <w:sz w:val="21"/>
          <w:szCs w:val="21"/>
        </w:rPr>
        <w:t xml:space="preserve">1.  </w:t>
      </w:r>
      <w:r>
        <w:rPr>
          <w:rFonts w:ascii="Calibri" w:cs="Calibri" w:eastAsia="Calibri" w:hAnsi="Calibri"/>
          <w:b w:val="false"/>
          <w:bCs w:val="false"/>
          <w:i w:val="false"/>
          <w:iCs w:val="false"/>
          <w:color w:val="1A1A1A"/>
          <w:sz w:val="21"/>
          <w:szCs w:val="21"/>
        </w:rPr>
        <w:t xml:space="preserve">Document the client’s choice regarding management of funds.</w:t>
      </w:r>
    </w:p>
    <w:p>
      <w:pPr>
        <w:spacing w:after="70" w:line="276"/>
        <w:ind w:left="460" w:hanging="300"/>
      </w:pPr>
      <w:r>
        <w:rPr>
          <w:rFonts w:ascii="Calibri" w:cs="Calibri" w:eastAsia="Calibri" w:hAnsi="Calibri"/>
          <w:b/>
          <w:bCs/>
          <w:i w:val="false"/>
          <w:iCs w:val="false"/>
          <w:color w:val="3E5871"/>
          <w:sz w:val="21"/>
          <w:szCs w:val="21"/>
        </w:rPr>
        <w:t xml:space="preserve">2.  </w:t>
      </w:r>
      <w:r>
        <w:rPr>
          <w:rFonts w:ascii="Calibri" w:cs="Calibri" w:eastAsia="Calibri" w:hAnsi="Calibri"/>
          <w:b w:val="false"/>
          <w:bCs w:val="false"/>
          <w:i w:val="false"/>
          <w:iCs w:val="false"/>
          <w:color w:val="1A1A1A"/>
          <w:sz w:val="21"/>
          <w:szCs w:val="21"/>
        </w:rPr>
        <w:t xml:space="preserve">Keep any facility-held client funds separate with a written accounting.</w:t>
      </w:r>
    </w:p>
    <w:p>
      <w:pPr>
        <w:spacing w:after="70" w:line="276"/>
        <w:ind w:left="460" w:hanging="300"/>
      </w:pPr>
      <w:r>
        <w:rPr>
          <w:rFonts w:ascii="Calibri" w:cs="Calibri" w:eastAsia="Calibri" w:hAnsi="Calibri"/>
          <w:b/>
          <w:bCs/>
          <w:i w:val="false"/>
          <w:iCs w:val="false"/>
          <w:color w:val="3E5871"/>
          <w:sz w:val="21"/>
          <w:szCs w:val="21"/>
        </w:rPr>
        <w:t xml:space="preserve">3.  </w:t>
      </w:r>
      <w:r>
        <w:rPr>
          <w:rFonts w:ascii="Calibri" w:cs="Calibri" w:eastAsia="Calibri" w:hAnsi="Calibri"/>
          <w:b w:val="false"/>
          <w:bCs w:val="false"/>
          <w:i w:val="false"/>
          <w:iCs w:val="false"/>
          <w:color w:val="1A1A1A"/>
          <w:sz w:val="21"/>
          <w:szCs w:val="21"/>
        </w:rPr>
        <w:t xml:space="preserve">Provide receipts and periodic statements.</w:t>
      </w:r>
    </w:p>
    <w:p>
      <w:pPr>
        <w:spacing w:after="70" w:line="276"/>
        <w:ind w:left="460" w:hanging="300"/>
      </w:pPr>
      <w:r>
        <w:rPr>
          <w:rFonts w:ascii="Calibri" w:cs="Calibri" w:eastAsia="Calibri" w:hAnsi="Calibri"/>
          <w:b/>
          <w:bCs/>
          <w:i w:val="false"/>
          <w:iCs w:val="false"/>
          <w:color w:val="3E5871"/>
          <w:sz w:val="21"/>
          <w:szCs w:val="21"/>
        </w:rPr>
        <w:t xml:space="preserve">4.  </w:t>
      </w:r>
      <w:r>
        <w:rPr>
          <w:rFonts w:ascii="Calibri" w:cs="Calibri" w:eastAsia="Calibri" w:hAnsi="Calibri"/>
          <w:b w:val="false"/>
          <w:bCs w:val="false"/>
          <w:i w:val="false"/>
          <w:iCs w:val="false"/>
          <w:color w:val="1A1A1A"/>
          <w:sz w:val="21"/>
          <w:szCs w:val="21"/>
        </w:rPr>
        <w:t xml:space="preserve">Maintain a personal property inventory.</w:t>
      </w:r>
    </w:p>
    <w:p>
      <w:pPr>
        <w:spacing w:after="60" w:before="0" w:line="276"/>
        <w:jc w:val="left"/>
      </w:pPr>
      <w:r>
        <w:rPr>
          <w:rFonts w:ascii="Calibri" w:cs="Calibri" w:eastAsia="Calibri" w:hAnsi="Calibri"/>
          <w:b/>
          <w:bCs/>
          <w:i w:val="false"/>
          <w:iCs w:val="false"/>
          <w:color w:val="3E5871"/>
          <w:sz w:val="21"/>
          <w:szCs w:val="21"/>
        </w:rPr>
        <w:t xml:space="preserve">Related Forms</w:t>
      </w:r>
    </w:p>
    <w:p>
      <w:pPr>
        <w:spacing w:after="120" w:before="0" w:line="276"/>
        <w:jc w:val="left"/>
      </w:pPr>
      <w:r>
        <w:rPr>
          <w:rFonts w:ascii="Calibri" w:cs="Calibri" w:eastAsia="Calibri" w:hAnsi="Calibri"/>
          <w:b w:val="false"/>
          <w:bCs w:val="false"/>
          <w:i w:val="false"/>
          <w:iCs w:val="false"/>
          <w:color w:val="1A1A1A"/>
          <w:sz w:val="21"/>
          <w:szCs w:val="21"/>
        </w:rPr>
        <w:t xml:space="preserve">Client Funds Ledger · Personal Property Inventory</w:t>
      </w:r>
    </w:p>
    <w:p>
      <w:pPr>
        <w:spacing w:after="60" w:before="0" w:line="276"/>
        <w:jc w:val="left"/>
      </w:pPr>
      <w:r>
        <w:rPr>
          <w:rFonts w:ascii="Calibri" w:cs="Calibri" w:eastAsia="Calibri" w:hAnsi="Calibri"/>
          <w:b/>
          <w:bCs/>
          <w:i w:val="false"/>
          <w:iCs w:val="false"/>
          <w:color w:val="3E5871"/>
          <w:sz w:val="21"/>
          <w:szCs w:val="21"/>
        </w:rPr>
        <w:t xml:space="preserve">Document History</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1100"/>
        <w:gridCol w:w="1700"/>
        <w:gridCol w:w="4260"/>
        <w:gridCol w:w="2300"/>
      </w:tblGrid>
      <w:tr>
        <w:trPr>
          <w:tblHeader/>
        </w:trPr>
        <w:tc>
          <w:tcPr>
            <w:tcW w:type="dxa" w:w="11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Version</w:t>
            </w:r>
          </w:p>
        </w:tc>
        <w:tc>
          <w:tcPr>
            <w:tcW w:type="dxa" w:w="17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Date</w:t>
            </w:r>
          </w:p>
        </w:tc>
        <w:tc>
          <w:tcPr>
            <w:tcW w:type="dxa" w:w="426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Description</w:t>
            </w:r>
          </w:p>
        </w:tc>
        <w:tc>
          <w:tcPr>
            <w:tcW w:type="dxa" w:w="23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Approved By</w:t>
            </w:r>
          </w:p>
        </w:tc>
      </w:tr>
      <w:tr>
        <w:tc>
          <w:tcPr>
            <w:tcW w:type="dxa" w:w="11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1.0</w:t>
            </w:r>
          </w:p>
        </w:tc>
        <w:tc>
          <w:tcPr>
            <w:tcW w:type="dxa" w:w="17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[MM/DD/YYYY]</w:t>
            </w:r>
          </w:p>
        </w:tc>
        <w:tc>
          <w:tcPr>
            <w:tcW w:type="dxa" w:w="42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Initial policy</w:t>
            </w:r>
          </w:p>
        </w:tc>
        <w:tc>
          <w:tcPr>
            <w:tcW w:type="dxa" w:w="23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[Administrator Name]</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r>
        <w:br w:type="page"/>
      </w:r>
    </w:p>
    <w:p>
      <w:pPr>
        <w:shd w:fill="1F3A5F" w:color="auto" w:val="clear"/>
        <w:spacing w:after="60" w:before="60"/>
      </w:pPr>
      <w:r>
        <w:rPr>
          <w:rFonts w:ascii="Calibri" w:cs="Calibri" w:eastAsia="Calibri" w:hAnsi="Calibri"/>
          <w:b/>
          <w:bCs/>
          <w:i w:val="false"/>
          <w:iCs w:val="false"/>
          <w:color w:val="FFFFFF"/>
          <w:sz w:val="24"/>
          <w:szCs w:val="24"/>
        </w:rPr>
        <w:t xml:space="preserve">SECTION 3 — REHABILITATION SERVICES &amp; CARE</w:t>
      </w:r>
    </w:p>
    <w:p>
      <w:pPr>
        <w:spacing w:after="120" w:before="0" w:line="276"/>
        <w:jc w:val="left"/>
      </w:pPr>
      <w:r>
        <w:rPr>
          <w:rFonts w:ascii="Calibri" w:cs="Calibri" w:eastAsia="Calibri" w:hAnsi="Calibri"/>
          <w:b/>
          <w:bCs/>
          <w:i w:val="false"/>
          <w:iCs w:val="false"/>
          <w:color w:val="3E5871"/>
          <w:sz w:val="19"/>
          <w:szCs w:val="19"/>
        </w:rPr>
        <w:t xml:space="preserve">Regulatory basis: </w:t>
      </w:r>
      <w:r>
        <w:rPr>
          <w:rFonts w:ascii="Calibri" w:cs="Calibri" w:eastAsia="Calibri" w:hAnsi="Calibri"/>
          <w:b w:val="false"/>
          <w:bCs w:val="false"/>
          <w:i w:val="false"/>
          <w:iCs w:val="false"/>
          <w:color w:val="555555"/>
          <w:sz w:val="19"/>
          <w:szCs w:val="19"/>
        </w:rPr>
        <w:t xml:space="preserve">Chapter 400, Part XI, Florida Statutes (Transitional Living Facilities); Rule Chapter 59A-17, F.A.C.; Chapter 408, Part II, F.S. and Rule 59A-35, F.A.C. (health care licensing); Chapter 435, F.S. / s. 408.809, F.S. (Level 2 background screening). Licensed and surveyed by the Agency for Health Care Administration (AHCA).</w:t>
      </w:r>
    </w:p>
    <w:p>
      <w:pPr>
        <w:keepNext/>
        <w:spacing w:after="100" w:before="240"/>
      </w:pPr>
      <w:r>
        <w:rPr>
          <w:rFonts w:ascii="Calibri" w:cs="Calibri" w:eastAsia="Calibri" w:hAnsi="Calibri"/>
          <w:b/>
          <w:bCs/>
          <w:i w:val="false"/>
          <w:iCs w:val="false"/>
          <w:color w:val="1F3A5F"/>
          <w:sz w:val="24"/>
          <w:szCs w:val="24"/>
        </w:rPr>
        <w:t xml:space="preserve">Policy 3.01 — Rehabilitation Services and the Interdisciplinary Team</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2000"/>
        <w:gridCol w:w="7360"/>
      </w:tblGrid>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Subject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Rehabilitation Services and the Interdisciplinary Team</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Department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[Facility Name] — Rehabilitation / Clinical</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Reference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Ch. 400, Part XI, F.S.</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Effective Date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Revision Dates</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Approved By</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____________________________   </w:t>
            </w:r>
            <w:r>
              <w:rPr>
                <w:rFonts w:ascii="Calibri" w:cs="Calibri" w:eastAsia="Calibri" w:hAnsi="Calibri"/>
                <w:b w:val="false"/>
                <w:bCs w:val="false"/>
                <w:i w:val="false"/>
                <w:iCs w:val="false"/>
                <w:color w:val="1A1A1A"/>
                <w:sz w:val="20"/>
                <w:szCs w:val="20"/>
              </w:rPr>
              <w:t xml:space="preserve">[Administrator Name], Administrator</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pPr>
        <w:spacing w:after="60" w:before="0" w:line="276"/>
        <w:jc w:val="left"/>
      </w:pPr>
      <w:r>
        <w:rPr>
          <w:rFonts w:ascii="Calibri" w:cs="Calibri" w:eastAsia="Calibri" w:hAnsi="Calibri"/>
          <w:b/>
          <w:bCs/>
          <w:i w:val="false"/>
          <w:iCs w:val="false"/>
          <w:color w:val="3E5871"/>
          <w:sz w:val="21"/>
          <w:szCs w:val="21"/>
        </w:rPr>
        <w:t xml:space="preserve">Purpose</w:t>
      </w:r>
    </w:p>
    <w:p>
      <w:pPr>
        <w:spacing w:after="120" w:before="0" w:line="276"/>
        <w:jc w:val="left"/>
      </w:pPr>
      <w:r>
        <w:rPr>
          <w:rFonts w:ascii="Calibri" w:cs="Calibri" w:eastAsia="Calibri" w:hAnsi="Calibri"/>
          <w:b w:val="false"/>
          <w:bCs w:val="false"/>
          <w:i w:val="false"/>
          <w:iCs w:val="false"/>
          <w:color w:val="1A1A1A"/>
          <w:sz w:val="21"/>
          <w:szCs w:val="21"/>
        </w:rPr>
        <w:t xml:space="preserve">To deliver coordinated, goal-directed rehabilitation through the interdisciplinary team.</w:t>
      </w:r>
    </w:p>
    <w:p>
      <w:pPr>
        <w:spacing w:after="60" w:before="0" w:line="276"/>
        <w:jc w:val="left"/>
      </w:pPr>
      <w:r>
        <w:rPr>
          <w:rFonts w:ascii="Calibri" w:cs="Calibri" w:eastAsia="Calibri" w:hAnsi="Calibri"/>
          <w:b/>
          <w:bCs/>
          <w:i w:val="false"/>
          <w:iCs w:val="false"/>
          <w:color w:val="3E5871"/>
          <w:sz w:val="21"/>
          <w:szCs w:val="21"/>
        </w:rPr>
        <w:t xml:space="preserve">Policy</w:t>
      </w:r>
    </w:p>
    <w:p>
      <w:pPr>
        <w:spacing w:after="120" w:before="0" w:line="276"/>
        <w:jc w:val="left"/>
      </w:pPr>
      <w:r>
        <w:rPr>
          <w:rFonts w:ascii="Calibri" w:cs="Calibri" w:eastAsia="Calibri" w:hAnsi="Calibri"/>
          <w:b w:val="false"/>
          <w:bCs w:val="false"/>
          <w:i w:val="false"/>
          <w:iCs w:val="false"/>
          <w:color w:val="1A1A1A"/>
          <w:sz w:val="21"/>
          <w:szCs w:val="21"/>
        </w:rPr>
        <w:t xml:space="preserve">The facility provides coordinated rehabilitation services — which may include physical, occupational, and speech-language therapy; cognitive rehabilitation; behavioral services; counseling; and community re-entry training — delivered by the interdisciplinary team according to each client’s individualized plan and directed toward independent functioning and community reintegration.</w:t>
      </w:r>
    </w:p>
    <w:p>
      <w:pPr>
        <w:spacing w:after="60" w:before="0" w:line="276"/>
        <w:jc w:val="left"/>
      </w:pPr>
      <w:r>
        <w:rPr>
          <w:rFonts w:ascii="Calibri" w:cs="Calibri" w:eastAsia="Calibri" w:hAnsi="Calibri"/>
          <w:b/>
          <w:bCs/>
          <w:i w:val="false"/>
          <w:iCs w:val="false"/>
          <w:color w:val="3E5871"/>
          <w:sz w:val="21"/>
          <w:szCs w:val="21"/>
        </w:rPr>
        <w:t xml:space="preserve">Procedure</w:t>
      </w:r>
    </w:p>
    <w:p>
      <w:pPr>
        <w:spacing w:after="70" w:line="276"/>
        <w:ind w:left="460" w:hanging="300"/>
      </w:pPr>
      <w:r>
        <w:rPr>
          <w:rFonts w:ascii="Calibri" w:cs="Calibri" w:eastAsia="Calibri" w:hAnsi="Calibri"/>
          <w:b/>
          <w:bCs/>
          <w:i w:val="false"/>
          <w:iCs w:val="false"/>
          <w:color w:val="3E5871"/>
          <w:sz w:val="21"/>
          <w:szCs w:val="21"/>
        </w:rPr>
        <w:t xml:space="preserve">1.  </w:t>
      </w:r>
      <w:r>
        <w:rPr>
          <w:rFonts w:ascii="Calibri" w:cs="Calibri" w:eastAsia="Calibri" w:hAnsi="Calibri"/>
          <w:b w:val="false"/>
          <w:bCs w:val="false"/>
          <w:i w:val="false"/>
          <w:iCs w:val="false"/>
          <w:color w:val="1A1A1A"/>
          <w:sz w:val="21"/>
          <w:szCs w:val="21"/>
        </w:rPr>
        <w:t xml:space="preserve">Deliver services per the individualized rehabilitation plan.</w:t>
      </w:r>
    </w:p>
    <w:p>
      <w:pPr>
        <w:spacing w:after="70" w:line="276"/>
        <w:ind w:left="460" w:hanging="300"/>
      </w:pPr>
      <w:r>
        <w:rPr>
          <w:rFonts w:ascii="Calibri" w:cs="Calibri" w:eastAsia="Calibri" w:hAnsi="Calibri"/>
          <w:b/>
          <w:bCs/>
          <w:i w:val="false"/>
          <w:iCs w:val="false"/>
          <w:color w:val="3E5871"/>
          <w:sz w:val="21"/>
          <w:szCs w:val="21"/>
        </w:rPr>
        <w:t xml:space="preserve">2.  </w:t>
      </w:r>
      <w:r>
        <w:rPr>
          <w:rFonts w:ascii="Calibri" w:cs="Calibri" w:eastAsia="Calibri" w:hAnsi="Calibri"/>
          <w:b w:val="false"/>
          <w:bCs w:val="false"/>
          <w:i w:val="false"/>
          <w:iCs w:val="false"/>
          <w:color w:val="1A1A1A"/>
          <w:sz w:val="21"/>
          <w:szCs w:val="21"/>
        </w:rPr>
        <w:t xml:space="preserve">Coordinate services across the IDT and document delivery.</w:t>
      </w:r>
    </w:p>
    <w:p>
      <w:pPr>
        <w:spacing w:after="70" w:line="276"/>
        <w:ind w:left="460" w:hanging="300"/>
      </w:pPr>
      <w:r>
        <w:rPr>
          <w:rFonts w:ascii="Calibri" w:cs="Calibri" w:eastAsia="Calibri" w:hAnsi="Calibri"/>
          <w:b/>
          <w:bCs/>
          <w:i w:val="false"/>
          <w:iCs w:val="false"/>
          <w:color w:val="3E5871"/>
          <w:sz w:val="21"/>
          <w:szCs w:val="21"/>
        </w:rPr>
        <w:t xml:space="preserve">3.  </w:t>
      </w:r>
      <w:r>
        <w:rPr>
          <w:rFonts w:ascii="Calibri" w:cs="Calibri" w:eastAsia="Calibri" w:hAnsi="Calibri"/>
          <w:b w:val="false"/>
          <w:bCs w:val="false"/>
          <w:i w:val="false"/>
          <w:iCs w:val="false"/>
          <w:color w:val="1A1A1A"/>
          <w:sz w:val="21"/>
          <w:szCs w:val="21"/>
        </w:rPr>
        <w:t xml:space="preserve">Review progress at IDT meetings and adjust the plan.</w:t>
      </w:r>
    </w:p>
    <w:p>
      <w:pPr>
        <w:spacing w:after="70" w:line="276"/>
        <w:ind w:left="460" w:hanging="300"/>
      </w:pPr>
      <w:r>
        <w:rPr>
          <w:rFonts w:ascii="Calibri" w:cs="Calibri" w:eastAsia="Calibri" w:hAnsi="Calibri"/>
          <w:b/>
          <w:bCs/>
          <w:i w:val="false"/>
          <w:iCs w:val="false"/>
          <w:color w:val="3E5871"/>
          <w:sz w:val="21"/>
          <w:szCs w:val="21"/>
        </w:rPr>
        <w:t xml:space="preserve">4.  </w:t>
      </w:r>
      <w:r>
        <w:rPr>
          <w:rFonts w:ascii="Calibri" w:cs="Calibri" w:eastAsia="Calibri" w:hAnsi="Calibri"/>
          <w:b w:val="false"/>
          <w:bCs w:val="false"/>
          <w:i w:val="false"/>
          <w:iCs w:val="false"/>
          <w:color w:val="1A1A1A"/>
          <w:sz w:val="21"/>
          <w:szCs w:val="21"/>
        </w:rPr>
        <w:t xml:space="preserve">Involve the client and, as appropriate, family in the rehabilitation process.</w:t>
      </w:r>
    </w:p>
    <w:p>
      <w:pPr>
        <w:spacing w:after="60" w:before="0" w:line="276"/>
        <w:jc w:val="left"/>
      </w:pPr>
      <w:r>
        <w:rPr>
          <w:rFonts w:ascii="Calibri" w:cs="Calibri" w:eastAsia="Calibri" w:hAnsi="Calibri"/>
          <w:b/>
          <w:bCs/>
          <w:i w:val="false"/>
          <w:iCs w:val="false"/>
          <w:color w:val="3E5871"/>
          <w:sz w:val="21"/>
          <w:szCs w:val="21"/>
        </w:rPr>
        <w:t xml:space="preserve">Related Forms</w:t>
      </w:r>
    </w:p>
    <w:p>
      <w:pPr>
        <w:spacing w:after="120" w:before="0" w:line="276"/>
        <w:jc w:val="left"/>
      </w:pPr>
      <w:r>
        <w:rPr>
          <w:rFonts w:ascii="Calibri" w:cs="Calibri" w:eastAsia="Calibri" w:hAnsi="Calibri"/>
          <w:b w:val="false"/>
          <w:bCs w:val="false"/>
          <w:i w:val="false"/>
          <w:iCs w:val="false"/>
          <w:color w:val="1A1A1A"/>
          <w:sz w:val="21"/>
          <w:szCs w:val="21"/>
        </w:rPr>
        <w:t xml:space="preserve">Rehabilitation Service Log · IDT Progress Note</w:t>
      </w:r>
    </w:p>
    <w:p>
      <w:pPr>
        <w:spacing w:after="60" w:before="0" w:line="276"/>
        <w:jc w:val="left"/>
      </w:pPr>
      <w:r>
        <w:rPr>
          <w:rFonts w:ascii="Calibri" w:cs="Calibri" w:eastAsia="Calibri" w:hAnsi="Calibri"/>
          <w:b/>
          <w:bCs/>
          <w:i w:val="false"/>
          <w:iCs w:val="false"/>
          <w:color w:val="3E5871"/>
          <w:sz w:val="21"/>
          <w:szCs w:val="21"/>
        </w:rPr>
        <w:t xml:space="preserve">Document History</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1100"/>
        <w:gridCol w:w="1700"/>
        <w:gridCol w:w="4260"/>
        <w:gridCol w:w="2300"/>
      </w:tblGrid>
      <w:tr>
        <w:trPr>
          <w:tblHeader/>
        </w:trPr>
        <w:tc>
          <w:tcPr>
            <w:tcW w:type="dxa" w:w="11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Version</w:t>
            </w:r>
          </w:p>
        </w:tc>
        <w:tc>
          <w:tcPr>
            <w:tcW w:type="dxa" w:w="17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Date</w:t>
            </w:r>
          </w:p>
        </w:tc>
        <w:tc>
          <w:tcPr>
            <w:tcW w:type="dxa" w:w="426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Description</w:t>
            </w:r>
          </w:p>
        </w:tc>
        <w:tc>
          <w:tcPr>
            <w:tcW w:type="dxa" w:w="23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Approved By</w:t>
            </w:r>
          </w:p>
        </w:tc>
      </w:tr>
      <w:tr>
        <w:tc>
          <w:tcPr>
            <w:tcW w:type="dxa" w:w="11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1.0</w:t>
            </w:r>
          </w:p>
        </w:tc>
        <w:tc>
          <w:tcPr>
            <w:tcW w:type="dxa" w:w="17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[MM/DD/YYYY]</w:t>
            </w:r>
          </w:p>
        </w:tc>
        <w:tc>
          <w:tcPr>
            <w:tcW w:type="dxa" w:w="42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Initial policy</w:t>
            </w:r>
          </w:p>
        </w:tc>
        <w:tc>
          <w:tcPr>
            <w:tcW w:type="dxa" w:w="23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[Administrator Name]</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r>
        <w:br w:type="page"/>
      </w:r>
    </w:p>
    <w:p>
      <w:pPr>
        <w:keepNext/>
        <w:spacing w:after="100" w:before="240"/>
      </w:pPr>
      <w:r>
        <w:rPr>
          <w:rFonts w:ascii="Calibri" w:cs="Calibri" w:eastAsia="Calibri" w:hAnsi="Calibri"/>
          <w:b/>
          <w:bCs/>
          <w:i w:val="false"/>
          <w:iCs w:val="false"/>
          <w:color w:val="1F3A5F"/>
          <w:sz w:val="24"/>
          <w:szCs w:val="24"/>
        </w:rPr>
        <w:t xml:space="preserve">Policy 3.02 — Independent-Living and Daily-Living Skills Training</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2000"/>
        <w:gridCol w:w="7360"/>
      </w:tblGrid>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Subject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Independent-Living and Daily-Living Skills Training</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Department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[Facility Name] — Rehabilitation / Clinical</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Reference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Ch. 400, Part XI, F.S.</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Effective Date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Revision Dates</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Approved By</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____________________________   </w:t>
            </w:r>
            <w:r>
              <w:rPr>
                <w:rFonts w:ascii="Calibri" w:cs="Calibri" w:eastAsia="Calibri" w:hAnsi="Calibri"/>
                <w:b w:val="false"/>
                <w:bCs w:val="false"/>
                <w:i w:val="false"/>
                <w:iCs w:val="false"/>
                <w:color w:val="1A1A1A"/>
                <w:sz w:val="20"/>
                <w:szCs w:val="20"/>
              </w:rPr>
              <w:t xml:space="preserve">[Administrator Name], Administrator</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pPr>
        <w:spacing w:after="60" w:before="0" w:line="276"/>
        <w:jc w:val="left"/>
      </w:pPr>
      <w:r>
        <w:rPr>
          <w:rFonts w:ascii="Calibri" w:cs="Calibri" w:eastAsia="Calibri" w:hAnsi="Calibri"/>
          <w:b/>
          <w:bCs/>
          <w:i w:val="false"/>
          <w:iCs w:val="false"/>
          <w:color w:val="3E5871"/>
          <w:sz w:val="21"/>
          <w:szCs w:val="21"/>
        </w:rPr>
        <w:t xml:space="preserve">Purpose</w:t>
      </w:r>
    </w:p>
    <w:p>
      <w:pPr>
        <w:spacing w:after="120" w:before="0" w:line="276"/>
        <w:jc w:val="left"/>
      </w:pPr>
      <w:r>
        <w:rPr>
          <w:rFonts w:ascii="Calibri" w:cs="Calibri" w:eastAsia="Calibri" w:hAnsi="Calibri"/>
          <w:b w:val="false"/>
          <w:bCs w:val="false"/>
          <w:i w:val="false"/>
          <w:iCs w:val="false"/>
          <w:color w:val="1A1A1A"/>
          <w:sz w:val="21"/>
          <w:szCs w:val="21"/>
        </w:rPr>
        <w:t xml:space="preserve">To build the daily-living and independent-living skills that are the core purpose of a TLF.</w:t>
      </w:r>
    </w:p>
    <w:p>
      <w:pPr>
        <w:spacing w:after="60" w:before="0" w:line="276"/>
        <w:jc w:val="left"/>
      </w:pPr>
      <w:r>
        <w:rPr>
          <w:rFonts w:ascii="Calibri" w:cs="Calibri" w:eastAsia="Calibri" w:hAnsi="Calibri"/>
          <w:b/>
          <w:bCs/>
          <w:i w:val="false"/>
          <w:iCs w:val="false"/>
          <w:color w:val="3E5871"/>
          <w:sz w:val="21"/>
          <w:szCs w:val="21"/>
        </w:rPr>
        <w:t xml:space="preserve">Policy</w:t>
      </w:r>
    </w:p>
    <w:p>
      <w:pPr>
        <w:spacing w:after="120" w:before="0" w:line="276"/>
        <w:jc w:val="left"/>
      </w:pPr>
      <w:r>
        <w:rPr>
          <w:rFonts w:ascii="Calibri" w:cs="Calibri" w:eastAsia="Calibri" w:hAnsi="Calibri"/>
          <w:b w:val="false"/>
          <w:bCs w:val="false"/>
          <w:i w:val="false"/>
          <w:iCs w:val="false"/>
          <w:color w:val="1A1A1A"/>
          <w:sz w:val="21"/>
          <w:szCs w:val="21"/>
        </w:rPr>
        <w:t xml:space="preserve">The facility trains clients in activities of daily living and independent-living skills — self-care, mobility, household and community skills, safety, and compensatory strategies — to achieve a higher level of independent functioning, with attention to the cognitive and physical effects of brain and spinal cord injury.</w:t>
      </w:r>
    </w:p>
    <w:p>
      <w:pPr>
        <w:spacing w:after="60" w:before="0" w:line="276"/>
        <w:jc w:val="left"/>
      </w:pPr>
      <w:r>
        <w:rPr>
          <w:rFonts w:ascii="Calibri" w:cs="Calibri" w:eastAsia="Calibri" w:hAnsi="Calibri"/>
          <w:b/>
          <w:bCs/>
          <w:i w:val="false"/>
          <w:iCs w:val="false"/>
          <w:color w:val="3E5871"/>
          <w:sz w:val="21"/>
          <w:szCs w:val="21"/>
        </w:rPr>
        <w:t xml:space="preserve">Procedure</w:t>
      </w:r>
    </w:p>
    <w:p>
      <w:pPr>
        <w:spacing w:after="70" w:line="276"/>
        <w:ind w:left="460" w:hanging="300"/>
      </w:pPr>
      <w:r>
        <w:rPr>
          <w:rFonts w:ascii="Calibri" w:cs="Calibri" w:eastAsia="Calibri" w:hAnsi="Calibri"/>
          <w:b/>
          <w:bCs/>
          <w:i w:val="false"/>
          <w:iCs w:val="false"/>
          <w:color w:val="3E5871"/>
          <w:sz w:val="21"/>
          <w:szCs w:val="21"/>
        </w:rPr>
        <w:t xml:space="preserve">1.  </w:t>
      </w:r>
      <w:r>
        <w:rPr>
          <w:rFonts w:ascii="Calibri" w:cs="Calibri" w:eastAsia="Calibri" w:hAnsi="Calibri"/>
          <w:b w:val="false"/>
          <w:bCs w:val="false"/>
          <w:i w:val="false"/>
          <w:iCs w:val="false"/>
          <w:color w:val="1A1A1A"/>
          <w:sz w:val="21"/>
          <w:szCs w:val="21"/>
        </w:rPr>
        <w:t xml:space="preserve">Set individualized skill goals in the rehabilitation plan.</w:t>
      </w:r>
    </w:p>
    <w:p>
      <w:pPr>
        <w:spacing w:after="70" w:line="276"/>
        <w:ind w:left="460" w:hanging="300"/>
      </w:pPr>
      <w:r>
        <w:rPr>
          <w:rFonts w:ascii="Calibri" w:cs="Calibri" w:eastAsia="Calibri" w:hAnsi="Calibri"/>
          <w:b/>
          <w:bCs/>
          <w:i w:val="false"/>
          <w:iCs w:val="false"/>
          <w:color w:val="3E5871"/>
          <w:sz w:val="21"/>
          <w:szCs w:val="21"/>
        </w:rPr>
        <w:t xml:space="preserve">2.  </w:t>
      </w:r>
      <w:r>
        <w:rPr>
          <w:rFonts w:ascii="Calibri" w:cs="Calibri" w:eastAsia="Calibri" w:hAnsi="Calibri"/>
          <w:b w:val="false"/>
          <w:bCs w:val="false"/>
          <w:i w:val="false"/>
          <w:iCs w:val="false"/>
          <w:color w:val="1A1A1A"/>
          <w:sz w:val="21"/>
          <w:szCs w:val="21"/>
        </w:rPr>
        <w:t xml:space="preserve">Use structured training and compensatory strategies.</w:t>
      </w:r>
    </w:p>
    <w:p>
      <w:pPr>
        <w:spacing w:after="70" w:line="276"/>
        <w:ind w:left="460" w:hanging="300"/>
      </w:pPr>
      <w:r>
        <w:rPr>
          <w:rFonts w:ascii="Calibri" w:cs="Calibri" w:eastAsia="Calibri" w:hAnsi="Calibri"/>
          <w:b/>
          <w:bCs/>
          <w:i w:val="false"/>
          <w:iCs w:val="false"/>
          <w:color w:val="3E5871"/>
          <w:sz w:val="21"/>
          <w:szCs w:val="21"/>
        </w:rPr>
        <w:t xml:space="preserve">3.  </w:t>
      </w:r>
      <w:r>
        <w:rPr>
          <w:rFonts w:ascii="Calibri" w:cs="Calibri" w:eastAsia="Calibri" w:hAnsi="Calibri"/>
          <w:b w:val="false"/>
          <w:bCs w:val="false"/>
          <w:i w:val="false"/>
          <w:iCs w:val="false"/>
          <w:color w:val="1A1A1A"/>
          <w:sz w:val="21"/>
          <w:szCs w:val="21"/>
        </w:rPr>
        <w:t xml:space="preserve">Document skill acquisition and progress.</w:t>
      </w:r>
    </w:p>
    <w:p>
      <w:pPr>
        <w:spacing w:after="70" w:line="276"/>
        <w:ind w:left="460" w:hanging="300"/>
      </w:pPr>
      <w:r>
        <w:rPr>
          <w:rFonts w:ascii="Calibri" w:cs="Calibri" w:eastAsia="Calibri" w:hAnsi="Calibri"/>
          <w:b/>
          <w:bCs/>
          <w:i w:val="false"/>
          <w:iCs w:val="false"/>
          <w:color w:val="3E5871"/>
          <w:sz w:val="21"/>
          <w:szCs w:val="21"/>
        </w:rPr>
        <w:t xml:space="preserve">4.  </w:t>
      </w:r>
      <w:r>
        <w:rPr>
          <w:rFonts w:ascii="Calibri" w:cs="Calibri" w:eastAsia="Calibri" w:hAnsi="Calibri"/>
          <w:b w:val="false"/>
          <w:bCs w:val="false"/>
          <w:i w:val="false"/>
          <w:iCs w:val="false"/>
          <w:color w:val="1A1A1A"/>
          <w:sz w:val="21"/>
          <w:szCs w:val="21"/>
        </w:rPr>
        <w:t xml:space="preserve">Adjust training as function changes.</w:t>
      </w:r>
    </w:p>
    <w:p>
      <w:pPr>
        <w:spacing w:after="60" w:before="0" w:line="276"/>
        <w:jc w:val="left"/>
      </w:pPr>
      <w:r>
        <w:rPr>
          <w:rFonts w:ascii="Calibri" w:cs="Calibri" w:eastAsia="Calibri" w:hAnsi="Calibri"/>
          <w:b/>
          <w:bCs/>
          <w:i w:val="false"/>
          <w:iCs w:val="false"/>
          <w:color w:val="3E5871"/>
          <w:sz w:val="21"/>
          <w:szCs w:val="21"/>
        </w:rPr>
        <w:t xml:space="preserve">Related Forms</w:t>
      </w:r>
    </w:p>
    <w:p>
      <w:pPr>
        <w:spacing w:after="120" w:before="0" w:line="276"/>
        <w:jc w:val="left"/>
      </w:pPr>
      <w:r>
        <w:rPr>
          <w:rFonts w:ascii="Calibri" w:cs="Calibri" w:eastAsia="Calibri" w:hAnsi="Calibri"/>
          <w:b w:val="false"/>
          <w:bCs w:val="false"/>
          <w:i w:val="false"/>
          <w:iCs w:val="false"/>
          <w:color w:val="1A1A1A"/>
          <w:sz w:val="21"/>
          <w:szCs w:val="21"/>
        </w:rPr>
        <w:t xml:space="preserve">Independent-Living Skills Plan · Skills Progress Record</w:t>
      </w:r>
    </w:p>
    <w:p>
      <w:pPr>
        <w:spacing w:after="60" w:before="0" w:line="276"/>
        <w:jc w:val="left"/>
      </w:pPr>
      <w:r>
        <w:rPr>
          <w:rFonts w:ascii="Calibri" w:cs="Calibri" w:eastAsia="Calibri" w:hAnsi="Calibri"/>
          <w:b/>
          <w:bCs/>
          <w:i w:val="false"/>
          <w:iCs w:val="false"/>
          <w:color w:val="3E5871"/>
          <w:sz w:val="21"/>
          <w:szCs w:val="21"/>
        </w:rPr>
        <w:t xml:space="preserve">Document History</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1100"/>
        <w:gridCol w:w="1700"/>
        <w:gridCol w:w="4260"/>
        <w:gridCol w:w="2300"/>
      </w:tblGrid>
      <w:tr>
        <w:trPr>
          <w:tblHeader/>
        </w:trPr>
        <w:tc>
          <w:tcPr>
            <w:tcW w:type="dxa" w:w="11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Version</w:t>
            </w:r>
          </w:p>
        </w:tc>
        <w:tc>
          <w:tcPr>
            <w:tcW w:type="dxa" w:w="17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Date</w:t>
            </w:r>
          </w:p>
        </w:tc>
        <w:tc>
          <w:tcPr>
            <w:tcW w:type="dxa" w:w="426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Description</w:t>
            </w:r>
          </w:p>
        </w:tc>
        <w:tc>
          <w:tcPr>
            <w:tcW w:type="dxa" w:w="23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Approved By</w:t>
            </w:r>
          </w:p>
        </w:tc>
      </w:tr>
      <w:tr>
        <w:tc>
          <w:tcPr>
            <w:tcW w:type="dxa" w:w="11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1.0</w:t>
            </w:r>
          </w:p>
        </w:tc>
        <w:tc>
          <w:tcPr>
            <w:tcW w:type="dxa" w:w="17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[MM/DD/YYYY]</w:t>
            </w:r>
          </w:p>
        </w:tc>
        <w:tc>
          <w:tcPr>
            <w:tcW w:type="dxa" w:w="42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Initial policy</w:t>
            </w:r>
          </w:p>
        </w:tc>
        <w:tc>
          <w:tcPr>
            <w:tcW w:type="dxa" w:w="23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[Administrator Name]</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r>
        <w:br w:type="page"/>
      </w:r>
    </w:p>
    <w:p>
      <w:pPr>
        <w:keepNext/>
        <w:spacing w:after="100" w:before="240"/>
      </w:pPr>
      <w:r>
        <w:rPr>
          <w:rFonts w:ascii="Calibri" w:cs="Calibri" w:eastAsia="Calibri" w:hAnsi="Calibri"/>
          <w:b/>
          <w:bCs/>
          <w:i w:val="false"/>
          <w:iCs w:val="false"/>
          <w:color w:val="1F3A5F"/>
          <w:sz w:val="24"/>
          <w:szCs w:val="24"/>
        </w:rPr>
        <w:t xml:space="preserve">Policy 3.03 — Neurobehavioral Management and Behavioral Supports</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2000"/>
        <w:gridCol w:w="7360"/>
      </w:tblGrid>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Subject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Neurobehavioral Management and Behavioral Supports</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Department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[Facility Name] — Rehabilitation / Clinical</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Reference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Ch. 400, Part XI, F.S.</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Effective Date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Revision Dates</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Approved By</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____________________________   </w:t>
            </w:r>
            <w:r>
              <w:rPr>
                <w:rFonts w:ascii="Calibri" w:cs="Calibri" w:eastAsia="Calibri" w:hAnsi="Calibri"/>
                <w:b w:val="false"/>
                <w:bCs w:val="false"/>
                <w:i w:val="false"/>
                <w:iCs w:val="false"/>
                <w:color w:val="1A1A1A"/>
                <w:sz w:val="20"/>
                <w:szCs w:val="20"/>
              </w:rPr>
              <w:t xml:space="preserve">[Administrator Name], Administrator</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pPr>
        <w:spacing w:after="60" w:before="0" w:line="276"/>
        <w:jc w:val="left"/>
      </w:pPr>
      <w:r>
        <w:rPr>
          <w:rFonts w:ascii="Calibri" w:cs="Calibri" w:eastAsia="Calibri" w:hAnsi="Calibri"/>
          <w:b/>
          <w:bCs/>
          <w:i w:val="false"/>
          <w:iCs w:val="false"/>
          <w:color w:val="3E5871"/>
          <w:sz w:val="21"/>
          <w:szCs w:val="21"/>
        </w:rPr>
        <w:t xml:space="preserve">Purpose</w:t>
      </w:r>
    </w:p>
    <w:p>
      <w:pPr>
        <w:spacing w:after="120" w:before="0" w:line="276"/>
        <w:jc w:val="left"/>
      </w:pPr>
      <w:r>
        <w:rPr>
          <w:rFonts w:ascii="Calibri" w:cs="Calibri" w:eastAsia="Calibri" w:hAnsi="Calibri"/>
          <w:b w:val="false"/>
          <w:bCs w:val="false"/>
          <w:i w:val="false"/>
          <w:iCs w:val="false"/>
          <w:color w:val="1A1A1A"/>
          <w:sz w:val="21"/>
          <w:szCs w:val="21"/>
        </w:rPr>
        <w:t xml:space="preserve">To manage the behavioral effects of brain injury with positive, least-restrictive supports.</w:t>
      </w:r>
    </w:p>
    <w:p>
      <w:pPr>
        <w:spacing w:after="60" w:before="0" w:line="276"/>
        <w:jc w:val="left"/>
      </w:pPr>
      <w:r>
        <w:rPr>
          <w:rFonts w:ascii="Calibri" w:cs="Calibri" w:eastAsia="Calibri" w:hAnsi="Calibri"/>
          <w:b/>
          <w:bCs/>
          <w:i w:val="false"/>
          <w:iCs w:val="false"/>
          <w:color w:val="3E5871"/>
          <w:sz w:val="21"/>
          <w:szCs w:val="21"/>
        </w:rPr>
        <w:t xml:space="preserve">Policy</w:t>
      </w:r>
    </w:p>
    <w:p>
      <w:pPr>
        <w:spacing w:after="120" w:before="0" w:line="276"/>
        <w:jc w:val="left"/>
      </w:pPr>
      <w:r>
        <w:rPr>
          <w:rFonts w:ascii="Calibri" w:cs="Calibri" w:eastAsia="Calibri" w:hAnsi="Calibri"/>
          <w:b w:val="false"/>
          <w:bCs w:val="false"/>
          <w:i w:val="false"/>
          <w:iCs w:val="false"/>
          <w:color w:val="1A1A1A"/>
          <w:sz w:val="21"/>
          <w:szCs w:val="21"/>
        </w:rPr>
        <w:t xml:space="preserve">The facility implements neurobehavioral management and positive behavioral support for clients whose brain injury affects behavior, using individualized, least-restrictive strategies, trained de-escalation, and coordination with behavioral and medical providers, consistent with the client’s plan.</w:t>
      </w:r>
    </w:p>
    <w:p>
      <w:pPr>
        <w:spacing w:after="60" w:before="0" w:line="276"/>
        <w:jc w:val="left"/>
      </w:pPr>
      <w:r>
        <w:rPr>
          <w:rFonts w:ascii="Calibri" w:cs="Calibri" w:eastAsia="Calibri" w:hAnsi="Calibri"/>
          <w:b/>
          <w:bCs/>
          <w:i w:val="false"/>
          <w:iCs w:val="false"/>
          <w:color w:val="3E5871"/>
          <w:sz w:val="21"/>
          <w:szCs w:val="21"/>
        </w:rPr>
        <w:t xml:space="preserve">Procedure</w:t>
      </w:r>
    </w:p>
    <w:p>
      <w:pPr>
        <w:spacing w:after="70" w:line="276"/>
        <w:ind w:left="460" w:hanging="300"/>
      </w:pPr>
      <w:r>
        <w:rPr>
          <w:rFonts w:ascii="Calibri" w:cs="Calibri" w:eastAsia="Calibri" w:hAnsi="Calibri"/>
          <w:b/>
          <w:bCs/>
          <w:i w:val="false"/>
          <w:iCs w:val="false"/>
          <w:color w:val="3E5871"/>
          <w:sz w:val="21"/>
          <w:szCs w:val="21"/>
        </w:rPr>
        <w:t xml:space="preserve">1.  </w:t>
      </w:r>
      <w:r>
        <w:rPr>
          <w:rFonts w:ascii="Calibri" w:cs="Calibri" w:eastAsia="Calibri" w:hAnsi="Calibri"/>
          <w:b w:val="false"/>
          <w:bCs w:val="false"/>
          <w:i w:val="false"/>
          <w:iCs w:val="false"/>
          <w:color w:val="1A1A1A"/>
          <w:sz w:val="21"/>
          <w:szCs w:val="21"/>
        </w:rPr>
        <w:t xml:space="preserve">Identify neurobehavioral supports in the individualized plan.</w:t>
      </w:r>
    </w:p>
    <w:p>
      <w:pPr>
        <w:spacing w:after="70" w:line="276"/>
        <w:ind w:left="460" w:hanging="300"/>
      </w:pPr>
      <w:r>
        <w:rPr>
          <w:rFonts w:ascii="Calibri" w:cs="Calibri" w:eastAsia="Calibri" w:hAnsi="Calibri"/>
          <w:b/>
          <w:bCs/>
          <w:i w:val="false"/>
          <w:iCs w:val="false"/>
          <w:color w:val="3E5871"/>
          <w:sz w:val="21"/>
          <w:szCs w:val="21"/>
        </w:rPr>
        <w:t xml:space="preserve">2.  </w:t>
      </w:r>
      <w:r>
        <w:rPr>
          <w:rFonts w:ascii="Calibri" w:cs="Calibri" w:eastAsia="Calibri" w:hAnsi="Calibri"/>
          <w:b w:val="false"/>
          <w:bCs w:val="false"/>
          <w:i w:val="false"/>
          <w:iCs w:val="false"/>
          <w:color w:val="1A1A1A"/>
          <w:sz w:val="21"/>
          <w:szCs w:val="21"/>
        </w:rPr>
        <w:t xml:space="preserve">Train staff on each client’s behavioral support approach and de-escalation.</w:t>
      </w:r>
    </w:p>
    <w:p>
      <w:pPr>
        <w:spacing w:after="70" w:line="276"/>
        <w:ind w:left="460" w:hanging="300"/>
      </w:pPr>
      <w:r>
        <w:rPr>
          <w:rFonts w:ascii="Calibri" w:cs="Calibri" w:eastAsia="Calibri" w:hAnsi="Calibri"/>
          <w:b/>
          <w:bCs/>
          <w:i w:val="false"/>
          <w:iCs w:val="false"/>
          <w:color w:val="3E5871"/>
          <w:sz w:val="21"/>
          <w:szCs w:val="21"/>
        </w:rPr>
        <w:t xml:space="preserve">3.  </w:t>
      </w:r>
      <w:r>
        <w:rPr>
          <w:rFonts w:ascii="Calibri" w:cs="Calibri" w:eastAsia="Calibri" w:hAnsi="Calibri"/>
          <w:b w:val="false"/>
          <w:bCs w:val="false"/>
          <w:i w:val="false"/>
          <w:iCs w:val="false"/>
          <w:color w:val="1A1A1A"/>
          <w:sz w:val="21"/>
          <w:szCs w:val="21"/>
        </w:rPr>
        <w:t xml:space="preserve">Use least-restrictive strategies first and document interventions.</w:t>
      </w:r>
    </w:p>
    <w:p>
      <w:pPr>
        <w:spacing w:after="70" w:line="276"/>
        <w:ind w:left="460" w:hanging="300"/>
      </w:pPr>
      <w:r>
        <w:rPr>
          <w:rFonts w:ascii="Calibri" w:cs="Calibri" w:eastAsia="Calibri" w:hAnsi="Calibri"/>
          <w:b/>
          <w:bCs/>
          <w:i w:val="false"/>
          <w:iCs w:val="false"/>
          <w:color w:val="3E5871"/>
          <w:sz w:val="21"/>
          <w:szCs w:val="21"/>
        </w:rPr>
        <w:t xml:space="preserve">4.  </w:t>
      </w:r>
      <w:r>
        <w:rPr>
          <w:rFonts w:ascii="Calibri" w:cs="Calibri" w:eastAsia="Calibri" w:hAnsi="Calibri"/>
          <w:b w:val="false"/>
          <w:bCs w:val="false"/>
          <w:i w:val="false"/>
          <w:iCs w:val="false"/>
          <w:color w:val="1A1A1A"/>
          <w:sz w:val="21"/>
          <w:szCs w:val="21"/>
        </w:rPr>
        <w:t xml:space="preserve">Monitor effectiveness and adjust with the IDT.</w:t>
      </w:r>
    </w:p>
    <w:p>
      <w:pPr>
        <w:spacing w:after="60" w:before="0" w:line="276"/>
        <w:jc w:val="left"/>
      </w:pPr>
      <w:r>
        <w:rPr>
          <w:rFonts w:ascii="Calibri" w:cs="Calibri" w:eastAsia="Calibri" w:hAnsi="Calibri"/>
          <w:b/>
          <w:bCs/>
          <w:i w:val="false"/>
          <w:iCs w:val="false"/>
          <w:color w:val="3E5871"/>
          <w:sz w:val="21"/>
          <w:szCs w:val="21"/>
        </w:rPr>
        <w:t xml:space="preserve">Related Forms</w:t>
      </w:r>
    </w:p>
    <w:p>
      <w:pPr>
        <w:spacing w:after="120" w:before="0" w:line="276"/>
        <w:jc w:val="left"/>
      </w:pPr>
      <w:r>
        <w:rPr>
          <w:rFonts w:ascii="Calibri" w:cs="Calibri" w:eastAsia="Calibri" w:hAnsi="Calibri"/>
          <w:b w:val="false"/>
          <w:bCs w:val="false"/>
          <w:i w:val="false"/>
          <w:iCs w:val="false"/>
          <w:color w:val="1A1A1A"/>
          <w:sz w:val="21"/>
          <w:szCs w:val="21"/>
        </w:rPr>
        <w:t xml:space="preserve">Neurobehavioral Support Plan · Behavior Incident Report</w:t>
      </w:r>
    </w:p>
    <w:p>
      <w:pPr>
        <w:spacing w:after="60" w:before="0" w:line="276"/>
        <w:jc w:val="left"/>
      </w:pPr>
      <w:r>
        <w:rPr>
          <w:rFonts w:ascii="Calibri" w:cs="Calibri" w:eastAsia="Calibri" w:hAnsi="Calibri"/>
          <w:b/>
          <w:bCs/>
          <w:i w:val="false"/>
          <w:iCs w:val="false"/>
          <w:color w:val="3E5871"/>
          <w:sz w:val="21"/>
          <w:szCs w:val="21"/>
        </w:rPr>
        <w:t xml:space="preserve">Document History</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1100"/>
        <w:gridCol w:w="1700"/>
        <w:gridCol w:w="4260"/>
        <w:gridCol w:w="2300"/>
      </w:tblGrid>
      <w:tr>
        <w:trPr>
          <w:tblHeader/>
        </w:trPr>
        <w:tc>
          <w:tcPr>
            <w:tcW w:type="dxa" w:w="11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Version</w:t>
            </w:r>
          </w:p>
        </w:tc>
        <w:tc>
          <w:tcPr>
            <w:tcW w:type="dxa" w:w="17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Date</w:t>
            </w:r>
          </w:p>
        </w:tc>
        <w:tc>
          <w:tcPr>
            <w:tcW w:type="dxa" w:w="426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Description</w:t>
            </w:r>
          </w:p>
        </w:tc>
        <w:tc>
          <w:tcPr>
            <w:tcW w:type="dxa" w:w="23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Approved By</w:t>
            </w:r>
          </w:p>
        </w:tc>
      </w:tr>
      <w:tr>
        <w:tc>
          <w:tcPr>
            <w:tcW w:type="dxa" w:w="11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1.0</w:t>
            </w:r>
          </w:p>
        </w:tc>
        <w:tc>
          <w:tcPr>
            <w:tcW w:type="dxa" w:w="17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[MM/DD/YYYY]</w:t>
            </w:r>
          </w:p>
        </w:tc>
        <w:tc>
          <w:tcPr>
            <w:tcW w:type="dxa" w:w="42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Initial policy</w:t>
            </w:r>
          </w:p>
        </w:tc>
        <w:tc>
          <w:tcPr>
            <w:tcW w:type="dxa" w:w="23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[Administrator Name]</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r>
        <w:br w:type="page"/>
      </w:r>
    </w:p>
    <w:p>
      <w:pPr>
        <w:keepNext/>
        <w:spacing w:after="100" w:before="240"/>
      </w:pPr>
      <w:r>
        <w:rPr>
          <w:rFonts w:ascii="Calibri" w:cs="Calibri" w:eastAsia="Calibri" w:hAnsi="Calibri"/>
          <w:b/>
          <w:bCs/>
          <w:i w:val="false"/>
          <w:iCs w:val="false"/>
          <w:color w:val="1F3A5F"/>
          <w:sz w:val="24"/>
          <w:szCs w:val="24"/>
        </w:rPr>
        <w:t xml:space="preserve">Policy 3.04 — Client Supervision, Whereabouts, and Elopement Safety</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2000"/>
        <w:gridCol w:w="7360"/>
      </w:tblGrid>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Subject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Client Supervision, Whereabouts, and Elopement Safety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Department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[Facility Name] — Rehabilitation / Clinical</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Reference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Ch. 400, Part XI, F.S.</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Effective Date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Revision Dates</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Approved By</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____________________________   </w:t>
            </w:r>
            <w:r>
              <w:rPr>
                <w:rFonts w:ascii="Calibri" w:cs="Calibri" w:eastAsia="Calibri" w:hAnsi="Calibri"/>
                <w:b w:val="false"/>
                <w:bCs w:val="false"/>
                <w:i w:val="false"/>
                <w:iCs w:val="false"/>
                <w:color w:val="1A1A1A"/>
                <w:sz w:val="20"/>
                <w:szCs w:val="20"/>
              </w:rPr>
              <w:t xml:space="preserve">[Administrator Name], Administrator</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pPr>
        <w:spacing w:after="60" w:before="0" w:line="276"/>
        <w:jc w:val="left"/>
      </w:pPr>
      <w:r>
        <w:rPr>
          <w:rFonts w:ascii="Calibri" w:cs="Calibri" w:eastAsia="Calibri" w:hAnsi="Calibri"/>
          <w:b/>
          <w:bCs/>
          <w:i w:val="false"/>
          <w:iCs w:val="false"/>
          <w:color w:val="3E5871"/>
          <w:sz w:val="21"/>
          <w:szCs w:val="21"/>
        </w:rPr>
        <w:t xml:space="preserve">Purpose</w:t>
      </w:r>
    </w:p>
    <w:p>
      <w:pPr>
        <w:spacing w:after="120" w:before="0" w:line="276"/>
        <w:jc w:val="left"/>
      </w:pPr>
      <w:r>
        <w:rPr>
          <w:rFonts w:ascii="Calibri" w:cs="Calibri" w:eastAsia="Calibri" w:hAnsi="Calibri"/>
          <w:b w:val="false"/>
          <w:bCs w:val="false"/>
          <w:i w:val="false"/>
          <w:iCs w:val="false"/>
          <w:color w:val="1A1A1A"/>
          <w:sz w:val="21"/>
          <w:szCs w:val="21"/>
        </w:rPr>
        <w:t xml:space="preserve">To maintain appropriate supervision and prevent unsafe wandering or elopement while supporting independence.</w:t>
      </w:r>
    </w:p>
    <w:p>
      <w:pPr>
        <w:spacing w:after="60" w:before="0" w:line="276"/>
        <w:jc w:val="left"/>
      </w:pPr>
      <w:r>
        <w:rPr>
          <w:rFonts w:ascii="Calibri" w:cs="Calibri" w:eastAsia="Calibri" w:hAnsi="Calibri"/>
          <w:b/>
          <w:bCs/>
          <w:i w:val="false"/>
          <w:iCs w:val="false"/>
          <w:color w:val="3E5871"/>
          <w:sz w:val="21"/>
          <w:szCs w:val="21"/>
        </w:rPr>
        <w:t xml:space="preserve">Policy</w:t>
      </w:r>
    </w:p>
    <w:p>
      <w:pPr>
        <w:spacing w:after="120" w:before="0" w:line="276"/>
        <w:jc w:val="left"/>
      </w:pPr>
      <w:r>
        <w:rPr>
          <w:rFonts w:ascii="Calibri" w:cs="Calibri" w:eastAsia="Calibri" w:hAnsi="Calibri"/>
          <w:b w:val="false"/>
          <w:bCs w:val="false"/>
          <w:i w:val="false"/>
          <w:iCs w:val="false"/>
          <w:color w:val="1A1A1A"/>
          <w:sz w:val="21"/>
          <w:szCs w:val="21"/>
        </w:rPr>
        <w:t xml:space="preserve">The facility provides protective oversight appropriate to each client’s cognitive status and independence goals, identifies clients at risk for elopement, and uses individualized, least-restrictive prevention measures documented in the plan, while supporting supervised community access consistent with rehabilitation goals.</w:t>
      </w:r>
    </w:p>
    <w:p>
      <w:pPr>
        <w:spacing w:after="60" w:before="0" w:line="276"/>
        <w:jc w:val="left"/>
      </w:pPr>
      <w:r>
        <w:rPr>
          <w:rFonts w:ascii="Calibri" w:cs="Calibri" w:eastAsia="Calibri" w:hAnsi="Calibri"/>
          <w:b/>
          <w:bCs/>
          <w:i w:val="false"/>
          <w:iCs w:val="false"/>
          <w:color w:val="3E5871"/>
          <w:sz w:val="21"/>
          <w:szCs w:val="21"/>
        </w:rPr>
        <w:t xml:space="preserve">Procedure</w:t>
      </w:r>
    </w:p>
    <w:p>
      <w:pPr>
        <w:spacing w:after="70" w:line="276"/>
        <w:ind w:left="460" w:hanging="300"/>
      </w:pPr>
      <w:r>
        <w:rPr>
          <w:rFonts w:ascii="Calibri" w:cs="Calibri" w:eastAsia="Calibri" w:hAnsi="Calibri"/>
          <w:b/>
          <w:bCs/>
          <w:i w:val="false"/>
          <w:iCs w:val="false"/>
          <w:color w:val="3E5871"/>
          <w:sz w:val="21"/>
          <w:szCs w:val="21"/>
        </w:rPr>
        <w:t xml:space="preserve">1.  </w:t>
      </w:r>
      <w:r>
        <w:rPr>
          <w:rFonts w:ascii="Calibri" w:cs="Calibri" w:eastAsia="Calibri" w:hAnsi="Calibri"/>
          <w:b w:val="false"/>
          <w:bCs w:val="false"/>
          <w:i w:val="false"/>
          <w:iCs w:val="false"/>
          <w:color w:val="1A1A1A"/>
          <w:sz w:val="21"/>
          <w:szCs w:val="21"/>
        </w:rPr>
        <w:t xml:space="preserve">Assess elopement and safety risk on admission and after changes.</w:t>
      </w:r>
    </w:p>
    <w:p>
      <w:pPr>
        <w:spacing w:after="70" w:line="276"/>
        <w:ind w:left="460" w:hanging="300"/>
      </w:pPr>
      <w:r>
        <w:rPr>
          <w:rFonts w:ascii="Calibri" w:cs="Calibri" w:eastAsia="Calibri" w:hAnsi="Calibri"/>
          <w:b/>
          <w:bCs/>
          <w:i w:val="false"/>
          <w:iCs w:val="false"/>
          <w:color w:val="3E5871"/>
          <w:sz w:val="21"/>
          <w:szCs w:val="21"/>
        </w:rPr>
        <w:t xml:space="preserve">2.  </w:t>
      </w:r>
      <w:r>
        <w:rPr>
          <w:rFonts w:ascii="Calibri" w:cs="Calibri" w:eastAsia="Calibri" w:hAnsi="Calibri"/>
          <w:b w:val="false"/>
          <w:bCs w:val="false"/>
          <w:i w:val="false"/>
          <w:iCs w:val="false"/>
          <w:color w:val="1A1A1A"/>
          <w:sz w:val="21"/>
          <w:szCs w:val="21"/>
        </w:rPr>
        <w:t xml:space="preserve">Document individualized supervision and prevention measures in the plan.</w:t>
      </w:r>
    </w:p>
    <w:p>
      <w:pPr>
        <w:spacing w:after="70" w:line="276"/>
        <w:ind w:left="460" w:hanging="300"/>
      </w:pPr>
      <w:r>
        <w:rPr>
          <w:rFonts w:ascii="Calibri" w:cs="Calibri" w:eastAsia="Calibri" w:hAnsi="Calibri"/>
          <w:b/>
          <w:bCs/>
          <w:i w:val="false"/>
          <w:iCs w:val="false"/>
          <w:color w:val="3E5871"/>
          <w:sz w:val="21"/>
          <w:szCs w:val="21"/>
        </w:rPr>
        <w:t xml:space="preserve">3.  </w:t>
      </w:r>
      <w:r>
        <w:rPr>
          <w:rFonts w:ascii="Calibri" w:cs="Calibri" w:eastAsia="Calibri" w:hAnsi="Calibri"/>
          <w:b w:val="false"/>
          <w:bCs w:val="false"/>
          <w:i w:val="false"/>
          <w:iCs w:val="false"/>
          <w:color w:val="1A1A1A"/>
          <w:sz w:val="21"/>
          <w:szCs w:val="21"/>
        </w:rPr>
        <w:t xml:space="preserve">Follow a written response protocol for a missing client and review each event.</w:t>
      </w:r>
    </w:p>
    <w:p>
      <w:pPr>
        <w:spacing w:after="70" w:line="276"/>
        <w:ind w:left="460" w:hanging="300"/>
      </w:pPr>
      <w:r>
        <w:rPr>
          <w:rFonts w:ascii="Calibri" w:cs="Calibri" w:eastAsia="Calibri" w:hAnsi="Calibri"/>
          <w:b/>
          <w:bCs/>
          <w:i w:val="false"/>
          <w:iCs w:val="false"/>
          <w:color w:val="3E5871"/>
          <w:sz w:val="21"/>
          <w:szCs w:val="21"/>
        </w:rPr>
        <w:t xml:space="preserve">4.  </w:t>
      </w:r>
      <w:r>
        <w:rPr>
          <w:rFonts w:ascii="Calibri" w:cs="Calibri" w:eastAsia="Calibri" w:hAnsi="Calibri"/>
          <w:b w:val="false"/>
          <w:bCs w:val="false"/>
          <w:i w:val="false"/>
          <w:iCs w:val="false"/>
          <w:color w:val="1A1A1A"/>
          <w:sz w:val="21"/>
          <w:szCs w:val="21"/>
        </w:rPr>
        <w:t xml:space="preserve">Balance safety with the client’s independence and community-access goals.</w:t>
      </w:r>
    </w:p>
    <w:p>
      <w:pPr>
        <w:spacing w:after="60" w:before="0" w:line="276"/>
        <w:jc w:val="left"/>
      </w:pPr>
      <w:r>
        <w:rPr>
          <w:rFonts w:ascii="Calibri" w:cs="Calibri" w:eastAsia="Calibri" w:hAnsi="Calibri"/>
          <w:b/>
          <w:bCs/>
          <w:i w:val="false"/>
          <w:iCs w:val="false"/>
          <w:color w:val="3E5871"/>
          <w:sz w:val="21"/>
          <w:szCs w:val="21"/>
        </w:rPr>
        <w:t xml:space="preserve">Related Forms</w:t>
      </w:r>
    </w:p>
    <w:p>
      <w:pPr>
        <w:spacing w:after="120" w:before="0" w:line="276"/>
        <w:jc w:val="left"/>
      </w:pPr>
      <w:r>
        <w:rPr>
          <w:rFonts w:ascii="Calibri" w:cs="Calibri" w:eastAsia="Calibri" w:hAnsi="Calibri"/>
          <w:b w:val="false"/>
          <w:bCs w:val="false"/>
          <w:i w:val="false"/>
          <w:iCs w:val="false"/>
          <w:color w:val="1A1A1A"/>
          <w:sz w:val="21"/>
          <w:szCs w:val="21"/>
        </w:rPr>
        <w:t xml:space="preserve">Elopement/Safety Risk Assessment · Missing-Client Response Protocol</w:t>
      </w:r>
    </w:p>
    <w:p>
      <w:pPr>
        <w:spacing w:after="60" w:before="0" w:line="276"/>
        <w:jc w:val="left"/>
      </w:pPr>
      <w:r>
        <w:rPr>
          <w:rFonts w:ascii="Calibri" w:cs="Calibri" w:eastAsia="Calibri" w:hAnsi="Calibri"/>
          <w:b/>
          <w:bCs/>
          <w:i w:val="false"/>
          <w:iCs w:val="false"/>
          <w:color w:val="3E5871"/>
          <w:sz w:val="21"/>
          <w:szCs w:val="21"/>
        </w:rPr>
        <w:t xml:space="preserve">Document History</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1100"/>
        <w:gridCol w:w="1700"/>
        <w:gridCol w:w="4260"/>
        <w:gridCol w:w="2300"/>
      </w:tblGrid>
      <w:tr>
        <w:trPr>
          <w:tblHeader/>
        </w:trPr>
        <w:tc>
          <w:tcPr>
            <w:tcW w:type="dxa" w:w="11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Version</w:t>
            </w:r>
          </w:p>
        </w:tc>
        <w:tc>
          <w:tcPr>
            <w:tcW w:type="dxa" w:w="17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Date</w:t>
            </w:r>
          </w:p>
        </w:tc>
        <w:tc>
          <w:tcPr>
            <w:tcW w:type="dxa" w:w="426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Description</w:t>
            </w:r>
          </w:p>
        </w:tc>
        <w:tc>
          <w:tcPr>
            <w:tcW w:type="dxa" w:w="23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Approved By</w:t>
            </w:r>
          </w:p>
        </w:tc>
      </w:tr>
      <w:tr>
        <w:tc>
          <w:tcPr>
            <w:tcW w:type="dxa" w:w="11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1.0</w:t>
            </w:r>
          </w:p>
        </w:tc>
        <w:tc>
          <w:tcPr>
            <w:tcW w:type="dxa" w:w="17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[MM/DD/YYYY]</w:t>
            </w:r>
          </w:p>
        </w:tc>
        <w:tc>
          <w:tcPr>
            <w:tcW w:type="dxa" w:w="42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Initial policy</w:t>
            </w:r>
          </w:p>
        </w:tc>
        <w:tc>
          <w:tcPr>
            <w:tcW w:type="dxa" w:w="23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[Administrator Name]</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r>
        <w:br w:type="page"/>
      </w:r>
    </w:p>
    <w:p>
      <w:pPr>
        <w:keepNext/>
        <w:spacing w:after="100" w:before="240"/>
      </w:pPr>
      <w:r>
        <w:rPr>
          <w:rFonts w:ascii="Calibri" w:cs="Calibri" w:eastAsia="Calibri" w:hAnsi="Calibri"/>
          <w:b/>
          <w:bCs/>
          <w:i w:val="false"/>
          <w:iCs w:val="false"/>
          <w:color w:val="1F3A5F"/>
          <w:sz w:val="24"/>
          <w:szCs w:val="24"/>
        </w:rPr>
        <w:t xml:space="preserve">Policy 3.05 — Coordination of Care and Health Monitoring</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2000"/>
        <w:gridCol w:w="7360"/>
      </w:tblGrid>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Subject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Coordination of Care and Health Monitoring</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Department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[Facility Name] — Rehabilitation / Clinical</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Reference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Ch. 400, Part XI, F.S.</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Effective Date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Revision Dates</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Approved By</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____________________________   </w:t>
            </w:r>
            <w:r>
              <w:rPr>
                <w:rFonts w:ascii="Calibri" w:cs="Calibri" w:eastAsia="Calibri" w:hAnsi="Calibri"/>
                <w:b w:val="false"/>
                <w:bCs w:val="false"/>
                <w:i w:val="false"/>
                <w:iCs w:val="false"/>
                <w:color w:val="1A1A1A"/>
                <w:sz w:val="20"/>
                <w:szCs w:val="20"/>
              </w:rPr>
              <w:t xml:space="preserve">[Administrator Name], Administrator</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pPr>
        <w:spacing w:after="60" w:before="0" w:line="276"/>
        <w:jc w:val="left"/>
      </w:pPr>
      <w:r>
        <w:rPr>
          <w:rFonts w:ascii="Calibri" w:cs="Calibri" w:eastAsia="Calibri" w:hAnsi="Calibri"/>
          <w:b/>
          <w:bCs/>
          <w:i w:val="false"/>
          <w:iCs w:val="false"/>
          <w:color w:val="3E5871"/>
          <w:sz w:val="21"/>
          <w:szCs w:val="21"/>
        </w:rPr>
        <w:t xml:space="preserve">Purpose</w:t>
      </w:r>
    </w:p>
    <w:p>
      <w:pPr>
        <w:spacing w:after="120" w:before="0" w:line="276"/>
        <w:jc w:val="left"/>
      </w:pPr>
      <w:r>
        <w:rPr>
          <w:rFonts w:ascii="Calibri" w:cs="Calibri" w:eastAsia="Calibri" w:hAnsi="Calibri"/>
          <w:b w:val="false"/>
          <w:bCs w:val="false"/>
          <w:i w:val="false"/>
          <w:iCs w:val="false"/>
          <w:color w:val="1A1A1A"/>
          <w:sz w:val="21"/>
          <w:szCs w:val="21"/>
        </w:rPr>
        <w:t xml:space="preserve">To coordinate medical care and respond to changes in condition.</w:t>
      </w:r>
    </w:p>
    <w:p>
      <w:pPr>
        <w:spacing w:after="60" w:before="0" w:line="276"/>
        <w:jc w:val="left"/>
      </w:pPr>
      <w:r>
        <w:rPr>
          <w:rFonts w:ascii="Calibri" w:cs="Calibri" w:eastAsia="Calibri" w:hAnsi="Calibri"/>
          <w:b/>
          <w:bCs/>
          <w:i w:val="false"/>
          <w:iCs w:val="false"/>
          <w:color w:val="3E5871"/>
          <w:sz w:val="21"/>
          <w:szCs w:val="21"/>
        </w:rPr>
        <w:t xml:space="preserve">Policy</w:t>
      </w:r>
    </w:p>
    <w:p>
      <w:pPr>
        <w:spacing w:after="120" w:before="0" w:line="276"/>
        <w:jc w:val="left"/>
      </w:pPr>
      <w:r>
        <w:rPr>
          <w:rFonts w:ascii="Calibri" w:cs="Calibri" w:eastAsia="Calibri" w:hAnsi="Calibri"/>
          <w:b w:val="false"/>
          <w:bCs w:val="false"/>
          <w:i w:val="false"/>
          <w:iCs w:val="false"/>
          <w:color w:val="1A1A1A"/>
          <w:sz w:val="21"/>
          <w:szCs w:val="21"/>
        </w:rPr>
        <w:t xml:space="preserve">The facility coordinates with each client’s physician and providers, follows physician orders, and monitors clients for changes in physical, cognitive, or behavioral condition, taking timely action and notifying the physician and representative when significant changes occur.</w:t>
      </w:r>
    </w:p>
    <w:p>
      <w:pPr>
        <w:spacing w:after="60" w:before="0" w:line="276"/>
        <w:jc w:val="left"/>
      </w:pPr>
      <w:r>
        <w:rPr>
          <w:rFonts w:ascii="Calibri" w:cs="Calibri" w:eastAsia="Calibri" w:hAnsi="Calibri"/>
          <w:b/>
          <w:bCs/>
          <w:i w:val="false"/>
          <w:iCs w:val="false"/>
          <w:color w:val="3E5871"/>
          <w:sz w:val="21"/>
          <w:szCs w:val="21"/>
        </w:rPr>
        <w:t xml:space="preserve">Procedure</w:t>
      </w:r>
    </w:p>
    <w:p>
      <w:pPr>
        <w:spacing w:after="70" w:line="276"/>
        <w:ind w:left="460" w:hanging="300"/>
      </w:pPr>
      <w:r>
        <w:rPr>
          <w:rFonts w:ascii="Calibri" w:cs="Calibri" w:eastAsia="Calibri" w:hAnsi="Calibri"/>
          <w:b/>
          <w:bCs/>
          <w:i w:val="false"/>
          <w:iCs w:val="false"/>
          <w:color w:val="3E5871"/>
          <w:sz w:val="21"/>
          <w:szCs w:val="21"/>
        </w:rPr>
        <w:t xml:space="preserve">1.  </w:t>
      </w:r>
      <w:r>
        <w:rPr>
          <w:rFonts w:ascii="Calibri" w:cs="Calibri" w:eastAsia="Calibri" w:hAnsi="Calibri"/>
          <w:b w:val="false"/>
          <w:bCs w:val="false"/>
          <w:i w:val="false"/>
          <w:iCs w:val="false"/>
          <w:color w:val="1A1A1A"/>
          <w:sz w:val="21"/>
          <w:szCs w:val="21"/>
        </w:rPr>
        <w:t xml:space="preserve">Maintain current physician orders and provider contacts.</w:t>
      </w:r>
    </w:p>
    <w:p>
      <w:pPr>
        <w:spacing w:after="70" w:line="276"/>
        <w:ind w:left="460" w:hanging="300"/>
      </w:pPr>
      <w:r>
        <w:rPr>
          <w:rFonts w:ascii="Calibri" w:cs="Calibri" w:eastAsia="Calibri" w:hAnsi="Calibri"/>
          <w:b/>
          <w:bCs/>
          <w:i w:val="false"/>
          <w:iCs w:val="false"/>
          <w:color w:val="3E5871"/>
          <w:sz w:val="21"/>
          <w:szCs w:val="21"/>
        </w:rPr>
        <w:t xml:space="preserve">2.  </w:t>
      </w:r>
      <w:r>
        <w:rPr>
          <w:rFonts w:ascii="Calibri" w:cs="Calibri" w:eastAsia="Calibri" w:hAnsi="Calibri"/>
          <w:b w:val="false"/>
          <w:bCs w:val="false"/>
          <w:i w:val="false"/>
          <w:iCs w:val="false"/>
          <w:color w:val="1A1A1A"/>
          <w:sz w:val="21"/>
          <w:szCs w:val="21"/>
        </w:rPr>
        <w:t xml:space="preserve">Monitor and document condition changes.</w:t>
      </w:r>
    </w:p>
    <w:p>
      <w:pPr>
        <w:spacing w:after="70" w:line="276"/>
        <w:ind w:left="460" w:hanging="300"/>
      </w:pPr>
      <w:r>
        <w:rPr>
          <w:rFonts w:ascii="Calibri" w:cs="Calibri" w:eastAsia="Calibri" w:hAnsi="Calibri"/>
          <w:b/>
          <w:bCs/>
          <w:i w:val="false"/>
          <w:iCs w:val="false"/>
          <w:color w:val="3E5871"/>
          <w:sz w:val="21"/>
          <w:szCs w:val="21"/>
        </w:rPr>
        <w:t xml:space="preserve">3.  </w:t>
      </w:r>
      <w:r>
        <w:rPr>
          <w:rFonts w:ascii="Calibri" w:cs="Calibri" w:eastAsia="Calibri" w:hAnsi="Calibri"/>
          <w:b w:val="false"/>
          <w:bCs w:val="false"/>
          <w:i w:val="false"/>
          <w:iCs w:val="false"/>
          <w:color w:val="1A1A1A"/>
          <w:sz w:val="21"/>
          <w:szCs w:val="21"/>
        </w:rPr>
        <w:t xml:space="preserve">Notify the physician and representative of significant changes.</w:t>
      </w:r>
    </w:p>
    <w:p>
      <w:pPr>
        <w:spacing w:after="70" w:line="276"/>
        <w:ind w:left="460" w:hanging="300"/>
      </w:pPr>
      <w:r>
        <w:rPr>
          <w:rFonts w:ascii="Calibri" w:cs="Calibri" w:eastAsia="Calibri" w:hAnsi="Calibri"/>
          <w:b/>
          <w:bCs/>
          <w:i w:val="false"/>
          <w:iCs w:val="false"/>
          <w:color w:val="3E5871"/>
          <w:sz w:val="21"/>
          <w:szCs w:val="21"/>
        </w:rPr>
        <w:t xml:space="preserve">4.  </w:t>
      </w:r>
      <w:r>
        <w:rPr>
          <w:rFonts w:ascii="Calibri" w:cs="Calibri" w:eastAsia="Calibri" w:hAnsi="Calibri"/>
          <w:b w:val="false"/>
          <w:bCs w:val="false"/>
          <w:i w:val="false"/>
          <w:iCs w:val="false"/>
          <w:color w:val="1A1A1A"/>
          <w:sz w:val="21"/>
          <w:szCs w:val="21"/>
        </w:rPr>
        <w:t xml:space="preserve">Arrange and document referrals and outside services.</w:t>
      </w:r>
    </w:p>
    <w:p>
      <w:pPr>
        <w:spacing w:after="60" w:before="0" w:line="276"/>
        <w:jc w:val="left"/>
      </w:pPr>
      <w:r>
        <w:rPr>
          <w:rFonts w:ascii="Calibri" w:cs="Calibri" w:eastAsia="Calibri" w:hAnsi="Calibri"/>
          <w:b/>
          <w:bCs/>
          <w:i w:val="false"/>
          <w:iCs w:val="false"/>
          <w:color w:val="3E5871"/>
          <w:sz w:val="21"/>
          <w:szCs w:val="21"/>
        </w:rPr>
        <w:t xml:space="preserve">Related Forms</w:t>
      </w:r>
    </w:p>
    <w:p>
      <w:pPr>
        <w:spacing w:after="120" w:before="0" w:line="276"/>
        <w:jc w:val="left"/>
      </w:pPr>
      <w:r>
        <w:rPr>
          <w:rFonts w:ascii="Calibri" w:cs="Calibri" w:eastAsia="Calibri" w:hAnsi="Calibri"/>
          <w:b w:val="false"/>
          <w:bCs w:val="false"/>
          <w:i w:val="false"/>
          <w:iCs w:val="false"/>
          <w:color w:val="1A1A1A"/>
          <w:sz w:val="21"/>
          <w:szCs w:val="21"/>
        </w:rPr>
        <w:t xml:space="preserve">Change-of-Condition Note · Physician Order Record</w:t>
      </w:r>
    </w:p>
    <w:p>
      <w:pPr>
        <w:spacing w:after="60" w:before="0" w:line="276"/>
        <w:jc w:val="left"/>
      </w:pPr>
      <w:r>
        <w:rPr>
          <w:rFonts w:ascii="Calibri" w:cs="Calibri" w:eastAsia="Calibri" w:hAnsi="Calibri"/>
          <w:b/>
          <w:bCs/>
          <w:i w:val="false"/>
          <w:iCs w:val="false"/>
          <w:color w:val="3E5871"/>
          <w:sz w:val="21"/>
          <w:szCs w:val="21"/>
        </w:rPr>
        <w:t xml:space="preserve">Document History</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1100"/>
        <w:gridCol w:w="1700"/>
        <w:gridCol w:w="4260"/>
        <w:gridCol w:w="2300"/>
      </w:tblGrid>
      <w:tr>
        <w:trPr>
          <w:tblHeader/>
        </w:trPr>
        <w:tc>
          <w:tcPr>
            <w:tcW w:type="dxa" w:w="11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Version</w:t>
            </w:r>
          </w:p>
        </w:tc>
        <w:tc>
          <w:tcPr>
            <w:tcW w:type="dxa" w:w="17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Date</w:t>
            </w:r>
          </w:p>
        </w:tc>
        <w:tc>
          <w:tcPr>
            <w:tcW w:type="dxa" w:w="426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Description</w:t>
            </w:r>
          </w:p>
        </w:tc>
        <w:tc>
          <w:tcPr>
            <w:tcW w:type="dxa" w:w="23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Approved By</w:t>
            </w:r>
          </w:p>
        </w:tc>
      </w:tr>
      <w:tr>
        <w:tc>
          <w:tcPr>
            <w:tcW w:type="dxa" w:w="11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1.0</w:t>
            </w:r>
          </w:p>
        </w:tc>
        <w:tc>
          <w:tcPr>
            <w:tcW w:type="dxa" w:w="17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[MM/DD/YYYY]</w:t>
            </w:r>
          </w:p>
        </w:tc>
        <w:tc>
          <w:tcPr>
            <w:tcW w:type="dxa" w:w="42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Initial policy</w:t>
            </w:r>
          </w:p>
        </w:tc>
        <w:tc>
          <w:tcPr>
            <w:tcW w:type="dxa" w:w="23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[Administrator Name]</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r>
        <w:br w:type="page"/>
      </w:r>
    </w:p>
    <w:p>
      <w:pPr>
        <w:keepNext/>
        <w:spacing w:after="100" w:before="240"/>
      </w:pPr>
      <w:r>
        <w:rPr>
          <w:rFonts w:ascii="Calibri" w:cs="Calibri" w:eastAsia="Calibri" w:hAnsi="Calibri"/>
          <w:b/>
          <w:bCs/>
          <w:i w:val="false"/>
          <w:iCs w:val="false"/>
          <w:color w:val="1F3A5F"/>
          <w:sz w:val="24"/>
          <w:szCs w:val="24"/>
        </w:rPr>
        <w:t xml:space="preserve">Policy 3.06 — Therapeutic Activities and Community Integration</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2000"/>
        <w:gridCol w:w="7360"/>
      </w:tblGrid>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Subject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Therapeutic Activities and Community Integration</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Department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[Facility Name] — Rehabilitation / Clinical</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Reference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Ch. 400, Part XI, F.S.</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Effective Date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Revision Dates</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Approved By</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____________________________   </w:t>
            </w:r>
            <w:r>
              <w:rPr>
                <w:rFonts w:ascii="Calibri" w:cs="Calibri" w:eastAsia="Calibri" w:hAnsi="Calibri"/>
                <w:b w:val="false"/>
                <w:bCs w:val="false"/>
                <w:i w:val="false"/>
                <w:iCs w:val="false"/>
                <w:color w:val="1A1A1A"/>
                <w:sz w:val="20"/>
                <w:szCs w:val="20"/>
              </w:rPr>
              <w:t xml:space="preserve">[Administrator Name], Administrator</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pPr>
        <w:spacing w:after="60" w:before="0" w:line="276"/>
        <w:jc w:val="left"/>
      </w:pPr>
      <w:r>
        <w:rPr>
          <w:rFonts w:ascii="Calibri" w:cs="Calibri" w:eastAsia="Calibri" w:hAnsi="Calibri"/>
          <w:b/>
          <w:bCs/>
          <w:i w:val="false"/>
          <w:iCs w:val="false"/>
          <w:color w:val="3E5871"/>
          <w:sz w:val="21"/>
          <w:szCs w:val="21"/>
        </w:rPr>
        <w:t xml:space="preserve">Purpose</w:t>
      </w:r>
    </w:p>
    <w:p>
      <w:pPr>
        <w:spacing w:after="120" w:before="0" w:line="276"/>
        <w:jc w:val="left"/>
      </w:pPr>
      <w:r>
        <w:rPr>
          <w:rFonts w:ascii="Calibri" w:cs="Calibri" w:eastAsia="Calibri" w:hAnsi="Calibri"/>
          <w:b w:val="false"/>
          <w:bCs w:val="false"/>
          <w:i w:val="false"/>
          <w:iCs w:val="false"/>
          <w:color w:val="1A1A1A"/>
          <w:sz w:val="21"/>
          <w:szCs w:val="21"/>
        </w:rPr>
        <w:t xml:space="preserve">To support meaningful activity and supervised community reintegration.</w:t>
      </w:r>
    </w:p>
    <w:p>
      <w:pPr>
        <w:spacing w:after="60" w:before="0" w:line="276"/>
        <w:jc w:val="left"/>
      </w:pPr>
      <w:r>
        <w:rPr>
          <w:rFonts w:ascii="Calibri" w:cs="Calibri" w:eastAsia="Calibri" w:hAnsi="Calibri"/>
          <w:b/>
          <w:bCs/>
          <w:i w:val="false"/>
          <w:iCs w:val="false"/>
          <w:color w:val="3E5871"/>
          <w:sz w:val="21"/>
          <w:szCs w:val="21"/>
        </w:rPr>
        <w:t xml:space="preserve">Policy</w:t>
      </w:r>
    </w:p>
    <w:p>
      <w:pPr>
        <w:spacing w:after="120" w:before="0" w:line="276"/>
        <w:jc w:val="left"/>
      </w:pPr>
      <w:r>
        <w:rPr>
          <w:rFonts w:ascii="Calibri" w:cs="Calibri" w:eastAsia="Calibri" w:hAnsi="Calibri"/>
          <w:b w:val="false"/>
          <w:bCs w:val="false"/>
          <w:i w:val="false"/>
          <w:iCs w:val="false"/>
          <w:color w:val="1A1A1A"/>
          <w:sz w:val="21"/>
          <w:szCs w:val="21"/>
        </w:rPr>
        <w:t xml:space="preserve">The facility provides therapeutic and recreational activities and structured community-integration opportunities suited to clients’ interests, abilities, and rehabilitation goals.</w:t>
      </w:r>
    </w:p>
    <w:p>
      <w:pPr>
        <w:spacing w:after="60" w:before="0" w:line="276"/>
        <w:jc w:val="left"/>
      </w:pPr>
      <w:r>
        <w:rPr>
          <w:rFonts w:ascii="Calibri" w:cs="Calibri" w:eastAsia="Calibri" w:hAnsi="Calibri"/>
          <w:b/>
          <w:bCs/>
          <w:i w:val="false"/>
          <w:iCs w:val="false"/>
          <w:color w:val="3E5871"/>
          <w:sz w:val="21"/>
          <w:szCs w:val="21"/>
        </w:rPr>
        <w:t xml:space="preserve">Procedure</w:t>
      </w:r>
    </w:p>
    <w:p>
      <w:pPr>
        <w:spacing w:after="70" w:line="276"/>
        <w:ind w:left="460" w:hanging="300"/>
      </w:pPr>
      <w:r>
        <w:rPr>
          <w:rFonts w:ascii="Calibri" w:cs="Calibri" w:eastAsia="Calibri" w:hAnsi="Calibri"/>
          <w:b/>
          <w:bCs/>
          <w:i w:val="false"/>
          <w:iCs w:val="false"/>
          <w:color w:val="3E5871"/>
          <w:sz w:val="21"/>
          <w:szCs w:val="21"/>
        </w:rPr>
        <w:t xml:space="preserve">1.  </w:t>
      </w:r>
      <w:r>
        <w:rPr>
          <w:rFonts w:ascii="Calibri" w:cs="Calibri" w:eastAsia="Calibri" w:hAnsi="Calibri"/>
          <w:b w:val="false"/>
          <w:bCs w:val="false"/>
          <w:i w:val="false"/>
          <w:iCs w:val="false"/>
          <w:color w:val="1A1A1A"/>
          <w:sz w:val="21"/>
          <w:szCs w:val="21"/>
        </w:rPr>
        <w:t xml:space="preserve">Assess interests and abilities and plan activities and outings accordingly.</w:t>
      </w:r>
    </w:p>
    <w:p>
      <w:pPr>
        <w:spacing w:after="70" w:line="276"/>
        <w:ind w:left="460" w:hanging="300"/>
      </w:pPr>
      <w:r>
        <w:rPr>
          <w:rFonts w:ascii="Calibri" w:cs="Calibri" w:eastAsia="Calibri" w:hAnsi="Calibri"/>
          <w:b/>
          <w:bCs/>
          <w:i w:val="false"/>
          <w:iCs w:val="false"/>
          <w:color w:val="3E5871"/>
          <w:sz w:val="21"/>
          <w:szCs w:val="21"/>
        </w:rPr>
        <w:t xml:space="preserve">2.  </w:t>
      </w:r>
      <w:r>
        <w:rPr>
          <w:rFonts w:ascii="Calibri" w:cs="Calibri" w:eastAsia="Calibri" w:hAnsi="Calibri"/>
          <w:b w:val="false"/>
          <w:bCs w:val="false"/>
          <w:i w:val="false"/>
          <w:iCs w:val="false"/>
          <w:color w:val="1A1A1A"/>
          <w:sz w:val="21"/>
          <w:szCs w:val="21"/>
        </w:rPr>
        <w:t xml:space="preserve">Provide graduated, supervised community-integration experiences.</w:t>
      </w:r>
    </w:p>
    <w:p>
      <w:pPr>
        <w:spacing w:after="70" w:line="276"/>
        <w:ind w:left="460" w:hanging="300"/>
      </w:pPr>
      <w:r>
        <w:rPr>
          <w:rFonts w:ascii="Calibri" w:cs="Calibri" w:eastAsia="Calibri" w:hAnsi="Calibri"/>
          <w:b/>
          <w:bCs/>
          <w:i w:val="false"/>
          <w:iCs w:val="false"/>
          <w:color w:val="3E5871"/>
          <w:sz w:val="21"/>
          <w:szCs w:val="21"/>
        </w:rPr>
        <w:t xml:space="preserve">3.  </w:t>
      </w:r>
      <w:r>
        <w:rPr>
          <w:rFonts w:ascii="Calibri" w:cs="Calibri" w:eastAsia="Calibri" w:hAnsi="Calibri"/>
          <w:b w:val="false"/>
          <w:bCs w:val="false"/>
          <w:i w:val="false"/>
          <w:iCs w:val="false"/>
          <w:color w:val="1A1A1A"/>
          <w:sz w:val="21"/>
          <w:szCs w:val="21"/>
        </w:rPr>
        <w:t xml:space="preserve">Document participation and outcomes.</w:t>
      </w:r>
    </w:p>
    <w:p>
      <w:pPr>
        <w:spacing w:after="70" w:line="276"/>
        <w:ind w:left="460" w:hanging="300"/>
      </w:pPr>
      <w:r>
        <w:rPr>
          <w:rFonts w:ascii="Calibri" w:cs="Calibri" w:eastAsia="Calibri" w:hAnsi="Calibri"/>
          <w:b/>
          <w:bCs/>
          <w:i w:val="false"/>
          <w:iCs w:val="false"/>
          <w:color w:val="3E5871"/>
          <w:sz w:val="21"/>
          <w:szCs w:val="21"/>
        </w:rPr>
        <w:t xml:space="preserve">4.  </w:t>
      </w:r>
      <w:r>
        <w:rPr>
          <w:rFonts w:ascii="Calibri" w:cs="Calibri" w:eastAsia="Calibri" w:hAnsi="Calibri"/>
          <w:b w:val="false"/>
          <w:bCs w:val="false"/>
          <w:i w:val="false"/>
          <w:iCs w:val="false"/>
          <w:color w:val="1A1A1A"/>
          <w:sz w:val="21"/>
          <w:szCs w:val="21"/>
        </w:rPr>
        <w:t xml:space="preserve">Adjust offerings to progress and goals.</w:t>
      </w:r>
    </w:p>
    <w:p>
      <w:pPr>
        <w:spacing w:after="60" w:before="0" w:line="276"/>
        <w:jc w:val="left"/>
      </w:pPr>
      <w:r>
        <w:rPr>
          <w:rFonts w:ascii="Calibri" w:cs="Calibri" w:eastAsia="Calibri" w:hAnsi="Calibri"/>
          <w:b/>
          <w:bCs/>
          <w:i w:val="false"/>
          <w:iCs w:val="false"/>
          <w:color w:val="3E5871"/>
          <w:sz w:val="21"/>
          <w:szCs w:val="21"/>
        </w:rPr>
        <w:t xml:space="preserve">Related Forms</w:t>
      </w:r>
    </w:p>
    <w:p>
      <w:pPr>
        <w:spacing w:after="120" w:before="0" w:line="276"/>
        <w:jc w:val="left"/>
      </w:pPr>
      <w:r>
        <w:rPr>
          <w:rFonts w:ascii="Calibri" w:cs="Calibri" w:eastAsia="Calibri" w:hAnsi="Calibri"/>
          <w:b w:val="false"/>
          <w:bCs w:val="false"/>
          <w:i w:val="false"/>
          <w:iCs w:val="false"/>
          <w:color w:val="1A1A1A"/>
          <w:sz w:val="21"/>
          <w:szCs w:val="21"/>
        </w:rPr>
        <w:t xml:space="preserve">Activity &amp; Community-Integration Plan · Participation Log</w:t>
      </w:r>
    </w:p>
    <w:p>
      <w:pPr>
        <w:spacing w:after="60" w:before="0" w:line="276"/>
        <w:jc w:val="left"/>
      </w:pPr>
      <w:r>
        <w:rPr>
          <w:rFonts w:ascii="Calibri" w:cs="Calibri" w:eastAsia="Calibri" w:hAnsi="Calibri"/>
          <w:b/>
          <w:bCs/>
          <w:i w:val="false"/>
          <w:iCs w:val="false"/>
          <w:color w:val="3E5871"/>
          <w:sz w:val="21"/>
          <w:szCs w:val="21"/>
        </w:rPr>
        <w:t xml:space="preserve">Document History</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1100"/>
        <w:gridCol w:w="1700"/>
        <w:gridCol w:w="4260"/>
        <w:gridCol w:w="2300"/>
      </w:tblGrid>
      <w:tr>
        <w:trPr>
          <w:tblHeader/>
        </w:trPr>
        <w:tc>
          <w:tcPr>
            <w:tcW w:type="dxa" w:w="11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Version</w:t>
            </w:r>
          </w:p>
        </w:tc>
        <w:tc>
          <w:tcPr>
            <w:tcW w:type="dxa" w:w="17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Date</w:t>
            </w:r>
          </w:p>
        </w:tc>
        <w:tc>
          <w:tcPr>
            <w:tcW w:type="dxa" w:w="426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Description</w:t>
            </w:r>
          </w:p>
        </w:tc>
        <w:tc>
          <w:tcPr>
            <w:tcW w:type="dxa" w:w="23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Approved By</w:t>
            </w:r>
          </w:p>
        </w:tc>
      </w:tr>
      <w:tr>
        <w:tc>
          <w:tcPr>
            <w:tcW w:type="dxa" w:w="11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1.0</w:t>
            </w:r>
          </w:p>
        </w:tc>
        <w:tc>
          <w:tcPr>
            <w:tcW w:type="dxa" w:w="17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[MM/DD/YYYY]</w:t>
            </w:r>
          </w:p>
        </w:tc>
        <w:tc>
          <w:tcPr>
            <w:tcW w:type="dxa" w:w="42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Initial policy</w:t>
            </w:r>
          </w:p>
        </w:tc>
        <w:tc>
          <w:tcPr>
            <w:tcW w:type="dxa" w:w="23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[Administrator Name]</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r>
        <w:br w:type="page"/>
      </w:r>
    </w:p>
    <w:p>
      <w:pPr>
        <w:keepNext/>
        <w:spacing w:after="100" w:before="240"/>
      </w:pPr>
      <w:r>
        <w:rPr>
          <w:rFonts w:ascii="Calibri" w:cs="Calibri" w:eastAsia="Calibri" w:hAnsi="Calibri"/>
          <w:b/>
          <w:bCs/>
          <w:i w:val="false"/>
          <w:iCs w:val="false"/>
          <w:color w:val="1F3A5F"/>
          <w:sz w:val="24"/>
          <w:szCs w:val="24"/>
        </w:rPr>
        <w:t xml:space="preserve">Policy 3.07 — Restraint and Restrictive Interventions</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2000"/>
        <w:gridCol w:w="7360"/>
      </w:tblGrid>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Subject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Restraint and Restrictive Interventions</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Department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[Facility Name] — Rehabilitation / Clinical</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Reference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Ch. 400, Part XI, F.S.; client rights</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Effective Date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Revision Dates</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Approved By</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____________________________   </w:t>
            </w:r>
            <w:r>
              <w:rPr>
                <w:rFonts w:ascii="Calibri" w:cs="Calibri" w:eastAsia="Calibri" w:hAnsi="Calibri"/>
                <w:b w:val="false"/>
                <w:bCs w:val="false"/>
                <w:i w:val="false"/>
                <w:iCs w:val="false"/>
                <w:color w:val="1A1A1A"/>
                <w:sz w:val="20"/>
                <w:szCs w:val="20"/>
              </w:rPr>
              <w:t xml:space="preserve">[Administrator Name], Administrator</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pPr>
        <w:spacing w:after="60" w:before="0" w:line="276"/>
        <w:jc w:val="left"/>
      </w:pPr>
      <w:r>
        <w:rPr>
          <w:rFonts w:ascii="Calibri" w:cs="Calibri" w:eastAsia="Calibri" w:hAnsi="Calibri"/>
          <w:b/>
          <w:bCs/>
          <w:i w:val="false"/>
          <w:iCs w:val="false"/>
          <w:color w:val="3E5871"/>
          <w:sz w:val="21"/>
          <w:szCs w:val="21"/>
        </w:rPr>
        <w:t xml:space="preserve">Purpose</w:t>
      </w:r>
    </w:p>
    <w:p>
      <w:pPr>
        <w:spacing w:after="120" w:before="0" w:line="276"/>
        <w:jc w:val="left"/>
      </w:pPr>
      <w:r>
        <w:rPr>
          <w:rFonts w:ascii="Calibri" w:cs="Calibri" w:eastAsia="Calibri" w:hAnsi="Calibri"/>
          <w:b w:val="false"/>
          <w:bCs w:val="false"/>
          <w:i w:val="false"/>
          <w:iCs w:val="false"/>
          <w:color w:val="1A1A1A"/>
          <w:sz w:val="21"/>
          <w:szCs w:val="21"/>
        </w:rPr>
        <w:t xml:space="preserve">To protect clients from unnecessary restraint.</w:t>
      </w:r>
    </w:p>
    <w:p>
      <w:pPr>
        <w:spacing w:after="60" w:before="0" w:line="276"/>
        <w:jc w:val="left"/>
      </w:pPr>
      <w:r>
        <w:rPr>
          <w:rFonts w:ascii="Calibri" w:cs="Calibri" w:eastAsia="Calibri" w:hAnsi="Calibri"/>
          <w:b/>
          <w:bCs/>
          <w:i w:val="false"/>
          <w:iCs w:val="false"/>
          <w:color w:val="3E5871"/>
          <w:sz w:val="21"/>
          <w:szCs w:val="21"/>
        </w:rPr>
        <w:t xml:space="preserve">Policy</w:t>
      </w:r>
    </w:p>
    <w:p>
      <w:pPr>
        <w:spacing w:after="120" w:before="0" w:line="276"/>
        <w:jc w:val="left"/>
      </w:pPr>
      <w:r>
        <w:rPr>
          <w:rFonts w:ascii="Calibri" w:cs="Calibri" w:eastAsia="Calibri" w:hAnsi="Calibri"/>
          <w:b w:val="false"/>
          <w:bCs w:val="false"/>
          <w:i w:val="false"/>
          <w:iCs w:val="false"/>
          <w:color w:val="1A1A1A"/>
          <w:sz w:val="21"/>
          <w:szCs w:val="21"/>
        </w:rPr>
        <w:t xml:space="preserve">The facility does not use restraint for discipline or convenience. Any device or intervention that restricts movement is limited to what is authorized by law and the client’s plan, with least-restrictive alternatives used first, and is monitored and documented.</w:t>
      </w:r>
    </w:p>
    <w:p>
      <w:pPr>
        <w:spacing w:after="60" w:before="0" w:line="276"/>
        <w:jc w:val="left"/>
      </w:pPr>
      <w:r>
        <w:rPr>
          <w:rFonts w:ascii="Calibri" w:cs="Calibri" w:eastAsia="Calibri" w:hAnsi="Calibri"/>
          <w:b/>
          <w:bCs/>
          <w:i w:val="false"/>
          <w:iCs w:val="false"/>
          <w:color w:val="3E5871"/>
          <w:sz w:val="21"/>
          <w:szCs w:val="21"/>
        </w:rPr>
        <w:t xml:space="preserve">Procedure</w:t>
      </w:r>
    </w:p>
    <w:p>
      <w:pPr>
        <w:spacing w:after="70" w:line="276"/>
        <w:ind w:left="460" w:hanging="300"/>
      </w:pPr>
      <w:r>
        <w:rPr>
          <w:rFonts w:ascii="Calibri" w:cs="Calibri" w:eastAsia="Calibri" w:hAnsi="Calibri"/>
          <w:b/>
          <w:bCs/>
          <w:i w:val="false"/>
          <w:iCs w:val="false"/>
          <w:color w:val="3E5871"/>
          <w:sz w:val="21"/>
          <w:szCs w:val="21"/>
        </w:rPr>
        <w:t xml:space="preserve">1.  </w:t>
      </w:r>
      <w:r>
        <w:rPr>
          <w:rFonts w:ascii="Calibri" w:cs="Calibri" w:eastAsia="Calibri" w:hAnsi="Calibri"/>
          <w:b w:val="false"/>
          <w:bCs w:val="false"/>
          <w:i w:val="false"/>
          <w:iCs w:val="false"/>
          <w:color w:val="1A1A1A"/>
          <w:sz w:val="21"/>
          <w:szCs w:val="21"/>
        </w:rPr>
        <w:t xml:space="preserve">Use least-restrictive supports and de-escalation first.</w:t>
      </w:r>
    </w:p>
    <w:p>
      <w:pPr>
        <w:spacing w:after="70" w:line="276"/>
        <w:ind w:left="460" w:hanging="300"/>
      </w:pPr>
      <w:r>
        <w:rPr>
          <w:rFonts w:ascii="Calibri" w:cs="Calibri" w:eastAsia="Calibri" w:hAnsi="Calibri"/>
          <w:b/>
          <w:bCs/>
          <w:i w:val="false"/>
          <w:iCs w:val="false"/>
          <w:color w:val="3E5871"/>
          <w:sz w:val="21"/>
          <w:szCs w:val="21"/>
        </w:rPr>
        <w:t xml:space="preserve">2.  </w:t>
      </w:r>
      <w:r>
        <w:rPr>
          <w:rFonts w:ascii="Calibri" w:cs="Calibri" w:eastAsia="Calibri" w:hAnsi="Calibri"/>
          <w:b w:val="false"/>
          <w:bCs w:val="false"/>
          <w:i w:val="false"/>
          <w:iCs w:val="false"/>
          <w:color w:val="1A1A1A"/>
          <w:sz w:val="21"/>
          <w:szCs w:val="21"/>
        </w:rPr>
        <w:t xml:space="preserve">Limit any restrictive intervention to authorized, documented circumstances.</w:t>
      </w:r>
    </w:p>
    <w:p>
      <w:pPr>
        <w:spacing w:after="70" w:line="276"/>
        <w:ind w:left="460" w:hanging="300"/>
      </w:pPr>
      <w:r>
        <w:rPr>
          <w:rFonts w:ascii="Calibri" w:cs="Calibri" w:eastAsia="Calibri" w:hAnsi="Calibri"/>
          <w:b/>
          <w:bCs/>
          <w:i w:val="false"/>
          <w:iCs w:val="false"/>
          <w:color w:val="3E5871"/>
          <w:sz w:val="21"/>
          <w:szCs w:val="21"/>
        </w:rPr>
        <w:t xml:space="preserve">3.  </w:t>
      </w:r>
      <w:r>
        <w:rPr>
          <w:rFonts w:ascii="Calibri" w:cs="Calibri" w:eastAsia="Calibri" w:hAnsi="Calibri"/>
          <w:b w:val="false"/>
          <w:bCs w:val="false"/>
          <w:i w:val="false"/>
          <w:iCs w:val="false"/>
          <w:color w:val="1A1A1A"/>
          <w:sz w:val="21"/>
          <w:szCs w:val="21"/>
        </w:rPr>
        <w:t xml:space="preserve">Monitor the client during any such intervention.</w:t>
      </w:r>
    </w:p>
    <w:p>
      <w:pPr>
        <w:spacing w:after="70" w:line="276"/>
        <w:ind w:left="460" w:hanging="300"/>
      </w:pPr>
      <w:r>
        <w:rPr>
          <w:rFonts w:ascii="Calibri" w:cs="Calibri" w:eastAsia="Calibri" w:hAnsi="Calibri"/>
          <w:b/>
          <w:bCs/>
          <w:i w:val="false"/>
          <w:iCs w:val="false"/>
          <w:color w:val="3E5871"/>
          <w:sz w:val="21"/>
          <w:szCs w:val="21"/>
        </w:rPr>
        <w:t xml:space="preserve">4.  </w:t>
      </w:r>
      <w:r>
        <w:rPr>
          <w:rFonts w:ascii="Calibri" w:cs="Calibri" w:eastAsia="Calibri" w:hAnsi="Calibri"/>
          <w:b w:val="false"/>
          <w:bCs w:val="false"/>
          <w:i w:val="false"/>
          <w:iCs w:val="false"/>
          <w:color w:val="1A1A1A"/>
          <w:sz w:val="21"/>
          <w:szCs w:val="21"/>
        </w:rPr>
        <w:t xml:space="preserve">Review each use through quality improvement.</w:t>
      </w:r>
    </w:p>
    <w:p>
      <w:pPr>
        <w:spacing w:after="60" w:before="0" w:line="276"/>
        <w:jc w:val="left"/>
      </w:pPr>
      <w:r>
        <w:rPr>
          <w:rFonts w:ascii="Calibri" w:cs="Calibri" w:eastAsia="Calibri" w:hAnsi="Calibri"/>
          <w:b/>
          <w:bCs/>
          <w:i w:val="false"/>
          <w:iCs w:val="false"/>
          <w:color w:val="3E5871"/>
          <w:sz w:val="21"/>
          <w:szCs w:val="21"/>
        </w:rPr>
        <w:t xml:space="preserve">Related Forms</w:t>
      </w:r>
    </w:p>
    <w:p>
      <w:pPr>
        <w:spacing w:after="120" w:before="0" w:line="276"/>
        <w:jc w:val="left"/>
      </w:pPr>
      <w:r>
        <w:rPr>
          <w:rFonts w:ascii="Calibri" w:cs="Calibri" w:eastAsia="Calibri" w:hAnsi="Calibri"/>
          <w:b w:val="false"/>
          <w:bCs w:val="false"/>
          <w:i w:val="false"/>
          <w:iCs w:val="false"/>
          <w:color w:val="1A1A1A"/>
          <w:sz w:val="21"/>
          <w:szCs w:val="21"/>
        </w:rPr>
        <w:t xml:space="preserve">Restrictive Intervention Authorization · Monitoring Record</w:t>
      </w:r>
    </w:p>
    <w:p>
      <w:pPr>
        <w:spacing w:after="60" w:before="0" w:line="276"/>
        <w:jc w:val="left"/>
      </w:pPr>
      <w:r>
        <w:rPr>
          <w:rFonts w:ascii="Calibri" w:cs="Calibri" w:eastAsia="Calibri" w:hAnsi="Calibri"/>
          <w:b/>
          <w:bCs/>
          <w:i w:val="false"/>
          <w:iCs w:val="false"/>
          <w:color w:val="3E5871"/>
          <w:sz w:val="21"/>
          <w:szCs w:val="21"/>
        </w:rPr>
        <w:t xml:space="preserve">Document History</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1100"/>
        <w:gridCol w:w="1700"/>
        <w:gridCol w:w="4260"/>
        <w:gridCol w:w="2300"/>
      </w:tblGrid>
      <w:tr>
        <w:trPr>
          <w:tblHeader/>
        </w:trPr>
        <w:tc>
          <w:tcPr>
            <w:tcW w:type="dxa" w:w="11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Version</w:t>
            </w:r>
          </w:p>
        </w:tc>
        <w:tc>
          <w:tcPr>
            <w:tcW w:type="dxa" w:w="17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Date</w:t>
            </w:r>
          </w:p>
        </w:tc>
        <w:tc>
          <w:tcPr>
            <w:tcW w:type="dxa" w:w="426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Description</w:t>
            </w:r>
          </w:p>
        </w:tc>
        <w:tc>
          <w:tcPr>
            <w:tcW w:type="dxa" w:w="23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Approved By</w:t>
            </w:r>
          </w:p>
        </w:tc>
      </w:tr>
      <w:tr>
        <w:tc>
          <w:tcPr>
            <w:tcW w:type="dxa" w:w="11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1.0</w:t>
            </w:r>
          </w:p>
        </w:tc>
        <w:tc>
          <w:tcPr>
            <w:tcW w:type="dxa" w:w="17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[MM/DD/YYYY]</w:t>
            </w:r>
          </w:p>
        </w:tc>
        <w:tc>
          <w:tcPr>
            <w:tcW w:type="dxa" w:w="42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Initial policy</w:t>
            </w:r>
          </w:p>
        </w:tc>
        <w:tc>
          <w:tcPr>
            <w:tcW w:type="dxa" w:w="23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[Administrator Name]</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r>
        <w:br w:type="page"/>
      </w:r>
    </w:p>
    <w:p>
      <w:pPr>
        <w:keepNext/>
        <w:spacing w:after="100" w:before="240"/>
      </w:pPr>
      <w:r>
        <w:rPr>
          <w:rFonts w:ascii="Calibri" w:cs="Calibri" w:eastAsia="Calibri" w:hAnsi="Calibri"/>
          <w:b/>
          <w:bCs/>
          <w:i w:val="false"/>
          <w:iCs w:val="false"/>
          <w:color w:val="1F3A5F"/>
          <w:sz w:val="24"/>
          <w:szCs w:val="24"/>
        </w:rPr>
        <w:t xml:space="preserve">Policy 3.08 — Transportation and Community Outings</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2000"/>
        <w:gridCol w:w="7360"/>
      </w:tblGrid>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Subject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Transportation and Community Outings</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Department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[Facility Name] — Rehabilitation / Clinical</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Reference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Ch. 400, Part XI, F.S.</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Effective Date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Revision Dates</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Approved By</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____________________________   </w:t>
            </w:r>
            <w:r>
              <w:rPr>
                <w:rFonts w:ascii="Calibri" w:cs="Calibri" w:eastAsia="Calibri" w:hAnsi="Calibri"/>
                <w:b w:val="false"/>
                <w:bCs w:val="false"/>
                <w:i w:val="false"/>
                <w:iCs w:val="false"/>
                <w:color w:val="1A1A1A"/>
                <w:sz w:val="20"/>
                <w:szCs w:val="20"/>
              </w:rPr>
              <w:t xml:space="preserve">[Administrator Name], Administrator</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pPr>
        <w:spacing w:after="60" w:before="0" w:line="276"/>
        <w:jc w:val="left"/>
      </w:pPr>
      <w:r>
        <w:rPr>
          <w:rFonts w:ascii="Calibri" w:cs="Calibri" w:eastAsia="Calibri" w:hAnsi="Calibri"/>
          <w:b/>
          <w:bCs/>
          <w:i w:val="false"/>
          <w:iCs w:val="false"/>
          <w:color w:val="3E5871"/>
          <w:sz w:val="21"/>
          <w:szCs w:val="21"/>
        </w:rPr>
        <w:t xml:space="preserve">Purpose</w:t>
      </w:r>
    </w:p>
    <w:p>
      <w:pPr>
        <w:spacing w:after="120" w:before="0" w:line="276"/>
        <w:jc w:val="left"/>
      </w:pPr>
      <w:r>
        <w:rPr>
          <w:rFonts w:ascii="Calibri" w:cs="Calibri" w:eastAsia="Calibri" w:hAnsi="Calibri"/>
          <w:b w:val="false"/>
          <w:bCs w:val="false"/>
          <w:i w:val="false"/>
          <w:iCs w:val="false"/>
          <w:color w:val="1A1A1A"/>
          <w:sz w:val="21"/>
          <w:szCs w:val="21"/>
        </w:rPr>
        <w:t xml:space="preserve">To transport clients safely for services and community integration.</w:t>
      </w:r>
    </w:p>
    <w:p>
      <w:pPr>
        <w:spacing w:after="60" w:before="0" w:line="276"/>
        <w:jc w:val="left"/>
      </w:pPr>
      <w:r>
        <w:rPr>
          <w:rFonts w:ascii="Calibri" w:cs="Calibri" w:eastAsia="Calibri" w:hAnsi="Calibri"/>
          <w:b/>
          <w:bCs/>
          <w:i w:val="false"/>
          <w:iCs w:val="false"/>
          <w:color w:val="3E5871"/>
          <w:sz w:val="21"/>
          <w:szCs w:val="21"/>
        </w:rPr>
        <w:t xml:space="preserve">Policy</w:t>
      </w:r>
    </w:p>
    <w:p>
      <w:pPr>
        <w:spacing w:after="120" w:before="0" w:line="276"/>
        <w:jc w:val="left"/>
      </w:pPr>
      <w:r>
        <w:rPr>
          <w:rFonts w:ascii="Calibri" w:cs="Calibri" w:eastAsia="Calibri" w:hAnsi="Calibri"/>
          <w:b w:val="false"/>
          <w:bCs w:val="false"/>
          <w:i w:val="false"/>
          <w:iCs w:val="false"/>
          <w:color w:val="1A1A1A"/>
          <w:sz w:val="21"/>
          <w:szCs w:val="21"/>
        </w:rPr>
        <w:t xml:space="preserve">The facility arranges safe transportation for appointments, therapy, and community-integration outings, using equipment, restraints, and trained staff appropriate to each client’s mobility and cognitive needs, and verifies driver qualifications and insurance for facility vehicles.</w:t>
      </w:r>
    </w:p>
    <w:p>
      <w:pPr>
        <w:spacing w:after="60" w:before="0" w:line="276"/>
        <w:jc w:val="left"/>
      </w:pPr>
      <w:r>
        <w:rPr>
          <w:rFonts w:ascii="Calibri" w:cs="Calibri" w:eastAsia="Calibri" w:hAnsi="Calibri"/>
          <w:b/>
          <w:bCs/>
          <w:i w:val="false"/>
          <w:iCs w:val="false"/>
          <w:color w:val="3E5871"/>
          <w:sz w:val="21"/>
          <w:szCs w:val="21"/>
        </w:rPr>
        <w:t xml:space="preserve">Procedure</w:t>
      </w:r>
    </w:p>
    <w:p>
      <w:pPr>
        <w:spacing w:after="70" w:line="276"/>
        <w:ind w:left="460" w:hanging="300"/>
      </w:pPr>
      <w:r>
        <w:rPr>
          <w:rFonts w:ascii="Calibri" w:cs="Calibri" w:eastAsia="Calibri" w:hAnsi="Calibri"/>
          <w:b/>
          <w:bCs/>
          <w:i w:val="false"/>
          <w:iCs w:val="false"/>
          <w:color w:val="3E5871"/>
          <w:sz w:val="21"/>
          <w:szCs w:val="21"/>
        </w:rPr>
        <w:t xml:space="preserve">1.  </w:t>
      </w:r>
      <w:r>
        <w:rPr>
          <w:rFonts w:ascii="Calibri" w:cs="Calibri" w:eastAsia="Calibri" w:hAnsi="Calibri"/>
          <w:b w:val="false"/>
          <w:bCs w:val="false"/>
          <w:i w:val="false"/>
          <w:iCs w:val="false"/>
          <w:color w:val="1A1A1A"/>
          <w:sz w:val="21"/>
          <w:szCs w:val="21"/>
        </w:rPr>
        <w:t xml:space="preserve">Assess transport needs and document them in the plan.</w:t>
      </w:r>
    </w:p>
    <w:p>
      <w:pPr>
        <w:spacing w:after="70" w:line="276"/>
        <w:ind w:left="460" w:hanging="300"/>
      </w:pPr>
      <w:r>
        <w:rPr>
          <w:rFonts w:ascii="Calibri" w:cs="Calibri" w:eastAsia="Calibri" w:hAnsi="Calibri"/>
          <w:b/>
          <w:bCs/>
          <w:i w:val="false"/>
          <w:iCs w:val="false"/>
          <w:color w:val="3E5871"/>
          <w:sz w:val="21"/>
          <w:szCs w:val="21"/>
        </w:rPr>
        <w:t xml:space="preserve">2.  </w:t>
      </w:r>
      <w:r>
        <w:rPr>
          <w:rFonts w:ascii="Calibri" w:cs="Calibri" w:eastAsia="Calibri" w:hAnsi="Calibri"/>
          <w:b w:val="false"/>
          <w:bCs w:val="false"/>
          <w:i w:val="false"/>
          <w:iCs w:val="false"/>
          <w:color w:val="1A1A1A"/>
          <w:sz w:val="21"/>
          <w:szCs w:val="21"/>
        </w:rPr>
        <w:t xml:space="preserve">Use appropriate equipment, securement, and trained staff.</w:t>
      </w:r>
    </w:p>
    <w:p>
      <w:pPr>
        <w:spacing w:after="70" w:line="276"/>
        <w:ind w:left="460" w:hanging="300"/>
      </w:pPr>
      <w:r>
        <w:rPr>
          <w:rFonts w:ascii="Calibri" w:cs="Calibri" w:eastAsia="Calibri" w:hAnsi="Calibri"/>
          <w:b/>
          <w:bCs/>
          <w:i w:val="false"/>
          <w:iCs w:val="false"/>
          <w:color w:val="3E5871"/>
          <w:sz w:val="21"/>
          <w:szCs w:val="21"/>
        </w:rPr>
        <w:t xml:space="preserve">3.  </w:t>
      </w:r>
      <w:r>
        <w:rPr>
          <w:rFonts w:ascii="Calibri" w:cs="Calibri" w:eastAsia="Calibri" w:hAnsi="Calibri"/>
          <w:b w:val="false"/>
          <w:bCs w:val="false"/>
          <w:i w:val="false"/>
          <w:iCs w:val="false"/>
          <w:color w:val="1A1A1A"/>
          <w:sz w:val="21"/>
          <w:szCs w:val="21"/>
        </w:rPr>
        <w:t xml:space="preserve">Verify driver qualifications and vehicle insurance.</w:t>
      </w:r>
    </w:p>
    <w:p>
      <w:pPr>
        <w:spacing w:after="70" w:line="276"/>
        <w:ind w:left="460" w:hanging="300"/>
      </w:pPr>
      <w:r>
        <w:rPr>
          <w:rFonts w:ascii="Calibri" w:cs="Calibri" w:eastAsia="Calibri" w:hAnsi="Calibri"/>
          <w:b/>
          <w:bCs/>
          <w:i w:val="false"/>
          <w:iCs w:val="false"/>
          <w:color w:val="3E5871"/>
          <w:sz w:val="21"/>
          <w:szCs w:val="21"/>
        </w:rPr>
        <w:t xml:space="preserve">4.  </w:t>
      </w:r>
      <w:r>
        <w:rPr>
          <w:rFonts w:ascii="Calibri" w:cs="Calibri" w:eastAsia="Calibri" w:hAnsi="Calibri"/>
          <w:b w:val="false"/>
          <w:bCs w:val="false"/>
          <w:i w:val="false"/>
          <w:iCs w:val="false"/>
          <w:color w:val="1A1A1A"/>
          <w:sz w:val="21"/>
          <w:szCs w:val="21"/>
        </w:rPr>
        <w:t xml:space="preserve">Document transports and any incidents.</w:t>
      </w:r>
    </w:p>
    <w:p>
      <w:pPr>
        <w:spacing w:after="60" w:before="0" w:line="276"/>
        <w:jc w:val="left"/>
      </w:pPr>
      <w:r>
        <w:rPr>
          <w:rFonts w:ascii="Calibri" w:cs="Calibri" w:eastAsia="Calibri" w:hAnsi="Calibri"/>
          <w:b/>
          <w:bCs/>
          <w:i w:val="false"/>
          <w:iCs w:val="false"/>
          <w:color w:val="3E5871"/>
          <w:sz w:val="21"/>
          <w:szCs w:val="21"/>
        </w:rPr>
        <w:t xml:space="preserve">Related Forms</w:t>
      </w:r>
    </w:p>
    <w:p>
      <w:pPr>
        <w:spacing w:after="120" w:before="0" w:line="276"/>
        <w:jc w:val="left"/>
      </w:pPr>
      <w:r>
        <w:rPr>
          <w:rFonts w:ascii="Calibri" w:cs="Calibri" w:eastAsia="Calibri" w:hAnsi="Calibri"/>
          <w:b w:val="false"/>
          <w:bCs w:val="false"/>
          <w:i w:val="false"/>
          <w:iCs w:val="false"/>
          <w:color w:val="1A1A1A"/>
          <w:sz w:val="21"/>
          <w:szCs w:val="21"/>
        </w:rPr>
        <w:t xml:space="preserve">Transport Authorization · Vehicle &amp; Driver Checklist</w:t>
      </w:r>
    </w:p>
    <w:p>
      <w:pPr>
        <w:spacing w:after="60" w:before="0" w:line="276"/>
        <w:jc w:val="left"/>
      </w:pPr>
      <w:r>
        <w:rPr>
          <w:rFonts w:ascii="Calibri" w:cs="Calibri" w:eastAsia="Calibri" w:hAnsi="Calibri"/>
          <w:b/>
          <w:bCs/>
          <w:i w:val="false"/>
          <w:iCs w:val="false"/>
          <w:color w:val="3E5871"/>
          <w:sz w:val="21"/>
          <w:szCs w:val="21"/>
        </w:rPr>
        <w:t xml:space="preserve">Document History</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1100"/>
        <w:gridCol w:w="1700"/>
        <w:gridCol w:w="4260"/>
        <w:gridCol w:w="2300"/>
      </w:tblGrid>
      <w:tr>
        <w:trPr>
          <w:tblHeader/>
        </w:trPr>
        <w:tc>
          <w:tcPr>
            <w:tcW w:type="dxa" w:w="11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Version</w:t>
            </w:r>
          </w:p>
        </w:tc>
        <w:tc>
          <w:tcPr>
            <w:tcW w:type="dxa" w:w="17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Date</w:t>
            </w:r>
          </w:p>
        </w:tc>
        <w:tc>
          <w:tcPr>
            <w:tcW w:type="dxa" w:w="426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Description</w:t>
            </w:r>
          </w:p>
        </w:tc>
        <w:tc>
          <w:tcPr>
            <w:tcW w:type="dxa" w:w="23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Approved By</w:t>
            </w:r>
          </w:p>
        </w:tc>
      </w:tr>
      <w:tr>
        <w:tc>
          <w:tcPr>
            <w:tcW w:type="dxa" w:w="11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1.0</w:t>
            </w:r>
          </w:p>
        </w:tc>
        <w:tc>
          <w:tcPr>
            <w:tcW w:type="dxa" w:w="17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[MM/DD/YYYY]</w:t>
            </w:r>
          </w:p>
        </w:tc>
        <w:tc>
          <w:tcPr>
            <w:tcW w:type="dxa" w:w="42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Initial policy</w:t>
            </w:r>
          </w:p>
        </w:tc>
        <w:tc>
          <w:tcPr>
            <w:tcW w:type="dxa" w:w="23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[Administrator Name]</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r>
        <w:br w:type="page"/>
      </w:r>
    </w:p>
    <w:p>
      <w:pPr>
        <w:shd w:fill="1F3A5F" w:color="auto" w:val="clear"/>
        <w:spacing w:after="60" w:before="60"/>
      </w:pPr>
      <w:r>
        <w:rPr>
          <w:rFonts w:ascii="Calibri" w:cs="Calibri" w:eastAsia="Calibri" w:hAnsi="Calibri"/>
          <w:b/>
          <w:bCs/>
          <w:i w:val="false"/>
          <w:iCs w:val="false"/>
          <w:color w:val="FFFFFF"/>
          <w:sz w:val="24"/>
          <w:szCs w:val="24"/>
        </w:rPr>
        <w:t xml:space="preserve">SECTION 4 — HEALTH, RECORDS &amp; MEDICATION</w:t>
      </w:r>
    </w:p>
    <w:p>
      <w:pPr>
        <w:spacing w:after="120" w:before="0" w:line="276"/>
        <w:jc w:val="left"/>
      </w:pPr>
      <w:r>
        <w:rPr>
          <w:rFonts w:ascii="Calibri" w:cs="Calibri" w:eastAsia="Calibri" w:hAnsi="Calibri"/>
          <w:b/>
          <w:bCs/>
          <w:i w:val="false"/>
          <w:iCs w:val="false"/>
          <w:color w:val="3E5871"/>
          <w:sz w:val="19"/>
          <w:szCs w:val="19"/>
        </w:rPr>
        <w:t xml:space="preserve">Regulatory basis: </w:t>
      </w:r>
      <w:r>
        <w:rPr>
          <w:rFonts w:ascii="Calibri" w:cs="Calibri" w:eastAsia="Calibri" w:hAnsi="Calibri"/>
          <w:b w:val="false"/>
          <w:bCs w:val="false"/>
          <w:i w:val="false"/>
          <w:iCs w:val="false"/>
          <w:color w:val="555555"/>
          <w:sz w:val="19"/>
          <w:szCs w:val="19"/>
        </w:rPr>
        <w:t xml:space="preserve">Chapter 400, Part XI, Florida Statutes (Transitional Living Facilities); Rule Chapter 59A-17, F.A.C.; Chapter 408, Part II, F.S. and Rule 59A-35, F.A.C. (health care licensing); Chapter 435, F.S. / s. 408.809, F.S. (Level 2 background screening). Licensed and surveyed by the Agency for Health Care Administration (AHCA).</w:t>
      </w:r>
    </w:p>
    <w:p>
      <w:pPr>
        <w:keepNext/>
        <w:spacing w:after="100" w:before="240"/>
      </w:pPr>
      <w:r>
        <w:rPr>
          <w:rFonts w:ascii="Calibri" w:cs="Calibri" w:eastAsia="Calibri" w:hAnsi="Calibri"/>
          <w:b/>
          <w:bCs/>
          <w:i w:val="false"/>
          <w:iCs w:val="false"/>
          <w:color w:val="1F3A5F"/>
          <w:sz w:val="24"/>
          <w:szCs w:val="24"/>
        </w:rPr>
        <w:t xml:space="preserve">Policy 4.01 — Clinical and Client Records</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2000"/>
        <w:gridCol w:w="7360"/>
      </w:tblGrid>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Subject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Clinical and Client Records</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Department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[Facility Name] — Health Services / Medication</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Reference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Ch. 400, Part XI, F.S.</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Effective Date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Revision Dates</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Approved By</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____________________________   </w:t>
            </w:r>
            <w:r>
              <w:rPr>
                <w:rFonts w:ascii="Calibri" w:cs="Calibri" w:eastAsia="Calibri" w:hAnsi="Calibri"/>
                <w:b w:val="false"/>
                <w:bCs w:val="false"/>
                <w:i w:val="false"/>
                <w:iCs w:val="false"/>
                <w:color w:val="1A1A1A"/>
                <w:sz w:val="20"/>
                <w:szCs w:val="20"/>
              </w:rPr>
              <w:t xml:space="preserve">[Administrator Name], Administrator</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pPr>
        <w:spacing w:after="60" w:before="0" w:line="276"/>
        <w:jc w:val="left"/>
      </w:pPr>
      <w:r>
        <w:rPr>
          <w:rFonts w:ascii="Calibri" w:cs="Calibri" w:eastAsia="Calibri" w:hAnsi="Calibri"/>
          <w:b/>
          <w:bCs/>
          <w:i w:val="false"/>
          <w:iCs w:val="false"/>
          <w:color w:val="3E5871"/>
          <w:sz w:val="21"/>
          <w:szCs w:val="21"/>
        </w:rPr>
        <w:t xml:space="preserve">Purpose</w:t>
      </w:r>
    </w:p>
    <w:p>
      <w:pPr>
        <w:spacing w:after="120" w:before="0" w:line="276"/>
        <w:jc w:val="left"/>
      </w:pPr>
      <w:r>
        <w:rPr>
          <w:rFonts w:ascii="Calibri" w:cs="Calibri" w:eastAsia="Calibri" w:hAnsi="Calibri"/>
          <w:b w:val="false"/>
          <w:bCs w:val="false"/>
          <w:i w:val="false"/>
          <w:iCs w:val="false"/>
          <w:color w:val="1A1A1A"/>
          <w:sz w:val="21"/>
          <w:szCs w:val="21"/>
        </w:rPr>
        <w:t xml:space="preserve">To maintain accurate, current, and confidential client records.</w:t>
      </w:r>
    </w:p>
    <w:p>
      <w:pPr>
        <w:spacing w:after="60" w:before="0" w:line="276"/>
        <w:jc w:val="left"/>
      </w:pPr>
      <w:r>
        <w:rPr>
          <w:rFonts w:ascii="Calibri" w:cs="Calibri" w:eastAsia="Calibri" w:hAnsi="Calibri"/>
          <w:b/>
          <w:bCs/>
          <w:i w:val="false"/>
          <w:iCs w:val="false"/>
          <w:color w:val="3E5871"/>
          <w:sz w:val="21"/>
          <w:szCs w:val="21"/>
        </w:rPr>
        <w:t xml:space="preserve">Policy</w:t>
      </w:r>
    </w:p>
    <w:p>
      <w:pPr>
        <w:spacing w:after="120" w:before="0" w:line="276"/>
        <w:jc w:val="left"/>
      </w:pPr>
      <w:r>
        <w:rPr>
          <w:rFonts w:ascii="Calibri" w:cs="Calibri" w:eastAsia="Calibri" w:hAnsi="Calibri"/>
          <w:b w:val="false"/>
          <w:bCs w:val="false"/>
          <w:i w:val="false"/>
          <w:iCs w:val="false"/>
          <w:color w:val="1A1A1A"/>
          <w:sz w:val="21"/>
          <w:szCs w:val="21"/>
        </w:rPr>
        <w:t xml:space="preserve">The facility maintains a clinical record for each client containing the assessment, rehabilitation/service plan, physician orders, progress and IDT notes, the medication record, and incident documentation, kept confidential and available to authorized parties and AHCA.</w:t>
      </w:r>
    </w:p>
    <w:p>
      <w:pPr>
        <w:spacing w:after="60" w:before="0" w:line="276"/>
        <w:jc w:val="left"/>
      </w:pPr>
      <w:r>
        <w:rPr>
          <w:rFonts w:ascii="Calibri" w:cs="Calibri" w:eastAsia="Calibri" w:hAnsi="Calibri"/>
          <w:b/>
          <w:bCs/>
          <w:i w:val="false"/>
          <w:iCs w:val="false"/>
          <w:color w:val="3E5871"/>
          <w:sz w:val="21"/>
          <w:szCs w:val="21"/>
        </w:rPr>
        <w:t xml:space="preserve">Procedure</w:t>
      </w:r>
    </w:p>
    <w:p>
      <w:pPr>
        <w:spacing w:after="70" w:line="276"/>
        <w:ind w:left="460" w:hanging="300"/>
      </w:pPr>
      <w:r>
        <w:rPr>
          <w:rFonts w:ascii="Calibri" w:cs="Calibri" w:eastAsia="Calibri" w:hAnsi="Calibri"/>
          <w:b/>
          <w:bCs/>
          <w:i w:val="false"/>
          <w:iCs w:val="false"/>
          <w:color w:val="3E5871"/>
          <w:sz w:val="21"/>
          <w:szCs w:val="21"/>
        </w:rPr>
        <w:t xml:space="preserve">1.  </w:t>
      </w:r>
      <w:r>
        <w:rPr>
          <w:rFonts w:ascii="Calibri" w:cs="Calibri" w:eastAsia="Calibri" w:hAnsi="Calibri"/>
          <w:b w:val="false"/>
          <w:bCs w:val="false"/>
          <w:i w:val="false"/>
          <w:iCs w:val="false"/>
          <w:color w:val="1A1A1A"/>
          <w:sz w:val="21"/>
          <w:szCs w:val="21"/>
        </w:rPr>
        <w:t xml:space="preserve">Maintain a complete, current record for each client.</w:t>
      </w:r>
    </w:p>
    <w:p>
      <w:pPr>
        <w:spacing w:after="70" w:line="276"/>
        <w:ind w:left="460" w:hanging="300"/>
      </w:pPr>
      <w:r>
        <w:rPr>
          <w:rFonts w:ascii="Calibri" w:cs="Calibri" w:eastAsia="Calibri" w:hAnsi="Calibri"/>
          <w:b/>
          <w:bCs/>
          <w:i w:val="false"/>
          <w:iCs w:val="false"/>
          <w:color w:val="3E5871"/>
          <w:sz w:val="21"/>
          <w:szCs w:val="21"/>
        </w:rPr>
        <w:t xml:space="preserve">2.  </w:t>
      </w:r>
      <w:r>
        <w:rPr>
          <w:rFonts w:ascii="Calibri" w:cs="Calibri" w:eastAsia="Calibri" w:hAnsi="Calibri"/>
          <w:b w:val="false"/>
          <w:bCs w:val="false"/>
          <w:i w:val="false"/>
          <w:iCs w:val="false"/>
          <w:color w:val="1A1A1A"/>
          <w:sz w:val="21"/>
          <w:szCs w:val="21"/>
        </w:rPr>
        <w:t xml:space="preserve">Document care, observations, and changes contemporaneously.</w:t>
      </w:r>
    </w:p>
    <w:p>
      <w:pPr>
        <w:spacing w:after="70" w:line="276"/>
        <w:ind w:left="460" w:hanging="300"/>
      </w:pPr>
      <w:r>
        <w:rPr>
          <w:rFonts w:ascii="Calibri" w:cs="Calibri" w:eastAsia="Calibri" w:hAnsi="Calibri"/>
          <w:b/>
          <w:bCs/>
          <w:i w:val="false"/>
          <w:iCs w:val="false"/>
          <w:color w:val="3E5871"/>
          <w:sz w:val="21"/>
          <w:szCs w:val="21"/>
        </w:rPr>
        <w:t xml:space="preserve">3.  </w:t>
      </w:r>
      <w:r>
        <w:rPr>
          <w:rFonts w:ascii="Calibri" w:cs="Calibri" w:eastAsia="Calibri" w:hAnsi="Calibri"/>
          <w:b w:val="false"/>
          <w:bCs w:val="false"/>
          <w:i w:val="false"/>
          <w:iCs w:val="false"/>
          <w:color w:val="1A1A1A"/>
          <w:sz w:val="21"/>
          <w:szCs w:val="21"/>
        </w:rPr>
        <w:t xml:space="preserve">Secure records and limit access to authorized staff.</w:t>
      </w:r>
    </w:p>
    <w:p>
      <w:pPr>
        <w:spacing w:after="70" w:line="276"/>
        <w:ind w:left="460" w:hanging="300"/>
      </w:pPr>
      <w:r>
        <w:rPr>
          <w:rFonts w:ascii="Calibri" w:cs="Calibri" w:eastAsia="Calibri" w:hAnsi="Calibri"/>
          <w:b/>
          <w:bCs/>
          <w:i w:val="false"/>
          <w:iCs w:val="false"/>
          <w:color w:val="3E5871"/>
          <w:sz w:val="21"/>
          <w:szCs w:val="21"/>
        </w:rPr>
        <w:t xml:space="preserve">4.  </w:t>
      </w:r>
      <w:r>
        <w:rPr>
          <w:rFonts w:ascii="Calibri" w:cs="Calibri" w:eastAsia="Calibri" w:hAnsi="Calibri"/>
          <w:b w:val="false"/>
          <w:bCs w:val="false"/>
          <w:i w:val="false"/>
          <w:iCs w:val="false"/>
          <w:color w:val="1A1A1A"/>
          <w:sz w:val="21"/>
          <w:szCs w:val="21"/>
        </w:rPr>
        <w:t xml:space="preserve">Retain records for the period required by law.</w:t>
      </w:r>
    </w:p>
    <w:p>
      <w:pPr>
        <w:spacing w:after="60" w:before="0" w:line="276"/>
        <w:jc w:val="left"/>
      </w:pPr>
      <w:r>
        <w:rPr>
          <w:rFonts w:ascii="Calibri" w:cs="Calibri" w:eastAsia="Calibri" w:hAnsi="Calibri"/>
          <w:b/>
          <w:bCs/>
          <w:i w:val="false"/>
          <w:iCs w:val="false"/>
          <w:color w:val="3E5871"/>
          <w:sz w:val="21"/>
          <w:szCs w:val="21"/>
        </w:rPr>
        <w:t xml:space="preserve">Related Forms</w:t>
      </w:r>
    </w:p>
    <w:p>
      <w:pPr>
        <w:spacing w:after="120" w:before="0" w:line="276"/>
        <w:jc w:val="left"/>
      </w:pPr>
      <w:r>
        <w:rPr>
          <w:rFonts w:ascii="Calibri" w:cs="Calibri" w:eastAsia="Calibri" w:hAnsi="Calibri"/>
          <w:b w:val="false"/>
          <w:bCs w:val="false"/>
          <w:i w:val="false"/>
          <w:iCs w:val="false"/>
          <w:color w:val="1A1A1A"/>
          <w:sz w:val="21"/>
          <w:szCs w:val="21"/>
        </w:rPr>
        <w:t xml:space="preserve">Client Record Index · Progress Note Template</w:t>
      </w:r>
    </w:p>
    <w:p>
      <w:pPr>
        <w:spacing w:after="60" w:before="0" w:line="276"/>
        <w:jc w:val="left"/>
      </w:pPr>
      <w:r>
        <w:rPr>
          <w:rFonts w:ascii="Calibri" w:cs="Calibri" w:eastAsia="Calibri" w:hAnsi="Calibri"/>
          <w:b/>
          <w:bCs/>
          <w:i w:val="false"/>
          <w:iCs w:val="false"/>
          <w:color w:val="3E5871"/>
          <w:sz w:val="21"/>
          <w:szCs w:val="21"/>
        </w:rPr>
        <w:t xml:space="preserve">Document History</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1100"/>
        <w:gridCol w:w="1700"/>
        <w:gridCol w:w="4260"/>
        <w:gridCol w:w="2300"/>
      </w:tblGrid>
      <w:tr>
        <w:trPr>
          <w:tblHeader/>
        </w:trPr>
        <w:tc>
          <w:tcPr>
            <w:tcW w:type="dxa" w:w="11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Version</w:t>
            </w:r>
          </w:p>
        </w:tc>
        <w:tc>
          <w:tcPr>
            <w:tcW w:type="dxa" w:w="17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Date</w:t>
            </w:r>
          </w:p>
        </w:tc>
        <w:tc>
          <w:tcPr>
            <w:tcW w:type="dxa" w:w="426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Description</w:t>
            </w:r>
          </w:p>
        </w:tc>
        <w:tc>
          <w:tcPr>
            <w:tcW w:type="dxa" w:w="23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Approved By</w:t>
            </w:r>
          </w:p>
        </w:tc>
      </w:tr>
      <w:tr>
        <w:tc>
          <w:tcPr>
            <w:tcW w:type="dxa" w:w="11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1.0</w:t>
            </w:r>
          </w:p>
        </w:tc>
        <w:tc>
          <w:tcPr>
            <w:tcW w:type="dxa" w:w="17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[MM/DD/YYYY]</w:t>
            </w:r>
          </w:p>
        </w:tc>
        <w:tc>
          <w:tcPr>
            <w:tcW w:type="dxa" w:w="42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Initial policy</w:t>
            </w:r>
          </w:p>
        </w:tc>
        <w:tc>
          <w:tcPr>
            <w:tcW w:type="dxa" w:w="23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[Administrator Name]</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r>
        <w:br w:type="page"/>
      </w:r>
    </w:p>
    <w:p>
      <w:pPr>
        <w:keepNext/>
        <w:spacing w:after="100" w:before="240"/>
      </w:pPr>
      <w:r>
        <w:rPr>
          <w:rFonts w:ascii="Calibri" w:cs="Calibri" w:eastAsia="Calibri" w:hAnsi="Calibri"/>
          <w:b/>
          <w:bCs/>
          <w:i w:val="false"/>
          <w:iCs w:val="false"/>
          <w:color w:val="1F3A5F"/>
          <w:sz w:val="24"/>
          <w:szCs w:val="24"/>
        </w:rPr>
        <w:t xml:space="preserve">Policy 4.02 — Administration of Medications by Unlicensed Direct Care Staff</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2000"/>
        <w:gridCol w:w="7360"/>
      </w:tblGrid>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Subject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Administration of Medications by Unlicensed Direct Care Staff</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Department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[Facility Name] — Health Services / Medication</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Reference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59A-17.125, F.A.C.; Ch. 400, Part XI, F.S.</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Effective Date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Revision Dates</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Approved By</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____________________________   </w:t>
            </w:r>
            <w:r>
              <w:rPr>
                <w:rFonts w:ascii="Calibri" w:cs="Calibri" w:eastAsia="Calibri" w:hAnsi="Calibri"/>
                <w:b w:val="false"/>
                <w:bCs w:val="false"/>
                <w:i w:val="false"/>
                <w:iCs w:val="false"/>
                <w:color w:val="1A1A1A"/>
                <w:sz w:val="20"/>
                <w:szCs w:val="20"/>
              </w:rPr>
              <w:t xml:space="preserve">[Administrator Name], Administrator</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pPr>
        <w:spacing w:after="60" w:before="0" w:line="276"/>
        <w:jc w:val="left"/>
      </w:pPr>
      <w:r>
        <w:rPr>
          <w:rFonts w:ascii="Calibri" w:cs="Calibri" w:eastAsia="Calibri" w:hAnsi="Calibri"/>
          <w:b/>
          <w:bCs/>
          <w:i w:val="false"/>
          <w:iCs w:val="false"/>
          <w:color w:val="3E5871"/>
          <w:sz w:val="21"/>
          <w:szCs w:val="21"/>
        </w:rPr>
        <w:t xml:space="preserve">Purpose</w:t>
      </w:r>
    </w:p>
    <w:p>
      <w:pPr>
        <w:spacing w:after="120" w:before="0" w:line="276"/>
        <w:jc w:val="left"/>
      </w:pPr>
      <w:r>
        <w:rPr>
          <w:rFonts w:ascii="Calibri" w:cs="Calibri" w:eastAsia="Calibri" w:hAnsi="Calibri"/>
          <w:b w:val="false"/>
          <w:bCs w:val="false"/>
          <w:i w:val="false"/>
          <w:iCs w:val="false"/>
          <w:color w:val="1A1A1A"/>
          <w:sz w:val="21"/>
          <w:szCs w:val="21"/>
        </w:rPr>
        <w:t xml:space="preserve">To ensure medications are administered safely and only by authorized, validated staff.</w:t>
      </w:r>
    </w:p>
    <w:p>
      <w:pPr>
        <w:spacing w:after="60" w:before="0" w:line="276"/>
        <w:jc w:val="left"/>
      </w:pPr>
      <w:r>
        <w:rPr>
          <w:rFonts w:ascii="Calibri" w:cs="Calibri" w:eastAsia="Calibri" w:hAnsi="Calibri"/>
          <w:b/>
          <w:bCs/>
          <w:i w:val="false"/>
          <w:iCs w:val="false"/>
          <w:color w:val="3E5871"/>
          <w:sz w:val="21"/>
          <w:szCs w:val="21"/>
        </w:rPr>
        <w:t xml:space="preserve">Policy</w:t>
      </w:r>
    </w:p>
    <w:p>
      <w:pPr>
        <w:spacing w:after="120" w:before="0" w:line="276"/>
        <w:jc w:val="left"/>
      </w:pPr>
      <w:r>
        <w:rPr>
          <w:rFonts w:ascii="Calibri" w:cs="Calibri" w:eastAsia="Calibri" w:hAnsi="Calibri"/>
          <w:b w:val="false"/>
          <w:bCs w:val="false"/>
          <w:i w:val="false"/>
          <w:iCs w:val="false"/>
          <w:color w:val="1A1A1A"/>
          <w:sz w:val="21"/>
          <w:szCs w:val="21"/>
        </w:rPr>
        <w:t xml:space="preserve">Medications are administered according to physician orders. Where administration is performed by unlicensed direct care service staff, it is done only in accordance with Rule 59A-17.125, F.A.C., by staff who have completed the training and validation required by Rule 59A-17.126, F.A.C. Licensed staff administer within their scope of practice. Each medication is recorded on the client’s medication record.</w:t>
      </w:r>
    </w:p>
    <w:p>
      <w:pPr>
        <w:spacing w:after="60" w:before="0" w:line="276"/>
        <w:jc w:val="left"/>
      </w:pPr>
      <w:r>
        <w:rPr>
          <w:rFonts w:ascii="Calibri" w:cs="Calibri" w:eastAsia="Calibri" w:hAnsi="Calibri"/>
          <w:b/>
          <w:bCs/>
          <w:i w:val="false"/>
          <w:iCs w:val="false"/>
          <w:color w:val="3E5871"/>
          <w:sz w:val="21"/>
          <w:szCs w:val="21"/>
        </w:rPr>
        <w:t xml:space="preserve">Procedure</w:t>
      </w:r>
    </w:p>
    <w:p>
      <w:pPr>
        <w:spacing w:after="70" w:line="276"/>
        <w:ind w:left="460" w:hanging="300"/>
      </w:pPr>
      <w:r>
        <w:rPr>
          <w:rFonts w:ascii="Calibri" w:cs="Calibri" w:eastAsia="Calibri" w:hAnsi="Calibri"/>
          <w:b/>
          <w:bCs/>
          <w:i w:val="false"/>
          <w:iCs w:val="false"/>
          <w:color w:val="3E5871"/>
          <w:sz w:val="21"/>
          <w:szCs w:val="21"/>
        </w:rPr>
        <w:t xml:space="preserve">1.  </w:t>
      </w:r>
      <w:r>
        <w:rPr>
          <w:rFonts w:ascii="Calibri" w:cs="Calibri" w:eastAsia="Calibri" w:hAnsi="Calibri"/>
          <w:b w:val="false"/>
          <w:bCs w:val="false"/>
          <w:i w:val="false"/>
          <w:iCs w:val="false"/>
          <w:color w:val="1A1A1A"/>
          <w:sz w:val="21"/>
          <w:szCs w:val="21"/>
        </w:rPr>
        <w:t xml:space="preserve">Confirm the person administering is authorized and validated per 59A-17.125–.126.</w:t>
      </w:r>
    </w:p>
    <w:p>
      <w:pPr>
        <w:spacing w:after="70" w:line="276"/>
        <w:ind w:left="460" w:hanging="300"/>
      </w:pPr>
      <w:r>
        <w:rPr>
          <w:rFonts w:ascii="Calibri" w:cs="Calibri" w:eastAsia="Calibri" w:hAnsi="Calibri"/>
          <w:b/>
          <w:bCs/>
          <w:i w:val="false"/>
          <w:iCs w:val="false"/>
          <w:color w:val="3E5871"/>
          <w:sz w:val="21"/>
          <w:szCs w:val="21"/>
        </w:rPr>
        <w:t xml:space="preserve">2.  </w:t>
      </w:r>
      <w:r>
        <w:rPr>
          <w:rFonts w:ascii="Calibri" w:cs="Calibri" w:eastAsia="Calibri" w:hAnsi="Calibri"/>
          <w:b w:val="false"/>
          <w:bCs w:val="false"/>
          <w:i w:val="false"/>
          <w:iCs w:val="false"/>
          <w:color w:val="1A1A1A"/>
          <w:sz w:val="21"/>
          <w:szCs w:val="21"/>
        </w:rPr>
        <w:t xml:space="preserve">Administer per physician orders and the medication record.</w:t>
      </w:r>
    </w:p>
    <w:p>
      <w:pPr>
        <w:spacing w:after="70" w:line="276"/>
        <w:ind w:left="460" w:hanging="300"/>
      </w:pPr>
      <w:r>
        <w:rPr>
          <w:rFonts w:ascii="Calibri" w:cs="Calibri" w:eastAsia="Calibri" w:hAnsi="Calibri"/>
          <w:b/>
          <w:bCs/>
          <w:i w:val="false"/>
          <w:iCs w:val="false"/>
          <w:color w:val="3E5871"/>
          <w:sz w:val="21"/>
          <w:szCs w:val="21"/>
        </w:rPr>
        <w:t xml:space="preserve">3.  </w:t>
      </w:r>
      <w:r>
        <w:rPr>
          <w:rFonts w:ascii="Calibri" w:cs="Calibri" w:eastAsia="Calibri" w:hAnsi="Calibri"/>
          <w:b w:val="false"/>
          <w:bCs w:val="false"/>
          <w:i w:val="false"/>
          <w:iCs w:val="false"/>
          <w:color w:val="1A1A1A"/>
          <w:sz w:val="21"/>
          <w:szCs w:val="21"/>
        </w:rPr>
        <w:t xml:space="preserve">Document each dose, including missed or refused doses.</w:t>
      </w:r>
    </w:p>
    <w:p>
      <w:pPr>
        <w:spacing w:after="70" w:line="276"/>
        <w:ind w:left="460" w:hanging="300"/>
      </w:pPr>
      <w:r>
        <w:rPr>
          <w:rFonts w:ascii="Calibri" w:cs="Calibri" w:eastAsia="Calibri" w:hAnsi="Calibri"/>
          <w:b/>
          <w:bCs/>
          <w:i w:val="false"/>
          <w:iCs w:val="false"/>
          <w:color w:val="3E5871"/>
          <w:sz w:val="21"/>
          <w:szCs w:val="21"/>
        </w:rPr>
        <w:t xml:space="preserve">4.  </w:t>
      </w:r>
      <w:r>
        <w:rPr>
          <w:rFonts w:ascii="Calibri" w:cs="Calibri" w:eastAsia="Calibri" w:hAnsi="Calibri"/>
          <w:b w:val="false"/>
          <w:bCs w:val="false"/>
          <w:i w:val="false"/>
          <w:iCs w:val="false"/>
          <w:color w:val="1A1A1A"/>
          <w:sz w:val="21"/>
          <w:szCs w:val="21"/>
        </w:rPr>
        <w:t xml:space="preserve">Report and address any deviation.</w:t>
      </w:r>
    </w:p>
    <w:p>
      <w:pPr>
        <w:spacing w:after="60" w:before="0" w:line="276"/>
        <w:jc w:val="left"/>
      </w:pPr>
      <w:r>
        <w:rPr>
          <w:rFonts w:ascii="Calibri" w:cs="Calibri" w:eastAsia="Calibri" w:hAnsi="Calibri"/>
          <w:b/>
          <w:bCs/>
          <w:i w:val="false"/>
          <w:iCs w:val="false"/>
          <w:color w:val="3E5871"/>
          <w:sz w:val="21"/>
          <w:szCs w:val="21"/>
        </w:rPr>
        <w:t xml:space="preserve">Related Forms</w:t>
      </w:r>
    </w:p>
    <w:p>
      <w:pPr>
        <w:spacing w:after="120" w:before="0" w:line="276"/>
        <w:jc w:val="left"/>
      </w:pPr>
      <w:r>
        <w:rPr>
          <w:rFonts w:ascii="Calibri" w:cs="Calibri" w:eastAsia="Calibri" w:hAnsi="Calibri"/>
          <w:b w:val="false"/>
          <w:bCs w:val="false"/>
          <w:i w:val="false"/>
          <w:iCs w:val="false"/>
          <w:color w:val="1A1A1A"/>
          <w:sz w:val="21"/>
          <w:szCs w:val="21"/>
        </w:rPr>
        <w:t xml:space="preserve">Medication Administration Record (MAR) · Physician Order Record</w:t>
      </w:r>
    </w:p>
    <w:p>
      <w:pPr>
        <w:spacing w:after="60" w:before="0" w:line="276"/>
        <w:jc w:val="left"/>
      </w:pPr>
      <w:r>
        <w:rPr>
          <w:rFonts w:ascii="Calibri" w:cs="Calibri" w:eastAsia="Calibri" w:hAnsi="Calibri"/>
          <w:b/>
          <w:bCs/>
          <w:i w:val="false"/>
          <w:iCs w:val="false"/>
          <w:color w:val="3E5871"/>
          <w:sz w:val="21"/>
          <w:szCs w:val="21"/>
        </w:rPr>
        <w:t xml:space="preserve">Document History</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1100"/>
        <w:gridCol w:w="1700"/>
        <w:gridCol w:w="4260"/>
        <w:gridCol w:w="2300"/>
      </w:tblGrid>
      <w:tr>
        <w:trPr>
          <w:tblHeader/>
        </w:trPr>
        <w:tc>
          <w:tcPr>
            <w:tcW w:type="dxa" w:w="11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Version</w:t>
            </w:r>
          </w:p>
        </w:tc>
        <w:tc>
          <w:tcPr>
            <w:tcW w:type="dxa" w:w="17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Date</w:t>
            </w:r>
          </w:p>
        </w:tc>
        <w:tc>
          <w:tcPr>
            <w:tcW w:type="dxa" w:w="426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Description</w:t>
            </w:r>
          </w:p>
        </w:tc>
        <w:tc>
          <w:tcPr>
            <w:tcW w:type="dxa" w:w="23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Approved By</w:t>
            </w:r>
          </w:p>
        </w:tc>
      </w:tr>
      <w:tr>
        <w:tc>
          <w:tcPr>
            <w:tcW w:type="dxa" w:w="11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1.0</w:t>
            </w:r>
          </w:p>
        </w:tc>
        <w:tc>
          <w:tcPr>
            <w:tcW w:type="dxa" w:w="17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[MM/DD/YYYY]</w:t>
            </w:r>
          </w:p>
        </w:tc>
        <w:tc>
          <w:tcPr>
            <w:tcW w:type="dxa" w:w="42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Initial policy</w:t>
            </w:r>
          </w:p>
        </w:tc>
        <w:tc>
          <w:tcPr>
            <w:tcW w:type="dxa" w:w="23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[Administrator Name]</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r>
        <w:br w:type="page"/>
      </w:r>
    </w:p>
    <w:p>
      <w:pPr>
        <w:keepNext/>
        <w:spacing w:after="100" w:before="240"/>
      </w:pPr>
      <w:r>
        <w:rPr>
          <w:rFonts w:ascii="Calibri" w:cs="Calibri" w:eastAsia="Calibri" w:hAnsi="Calibri"/>
          <w:b/>
          <w:bCs/>
          <w:i w:val="false"/>
          <w:iCs w:val="false"/>
          <w:color w:val="1F3A5F"/>
          <w:sz w:val="24"/>
          <w:szCs w:val="24"/>
        </w:rPr>
        <w:t xml:space="preserve">Policy 4.03 — Medication Training and Validation</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2000"/>
        <w:gridCol w:w="7360"/>
      </w:tblGrid>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Subject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Medication Training and Validation</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Department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[Facility Name] — Health Services / Medication</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Reference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59A-17.126, F.A.C.</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Effective Date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Revision Dates</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Approved By</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____________________________   </w:t>
            </w:r>
            <w:r>
              <w:rPr>
                <w:rFonts w:ascii="Calibri" w:cs="Calibri" w:eastAsia="Calibri" w:hAnsi="Calibri"/>
                <w:b w:val="false"/>
                <w:bCs w:val="false"/>
                <w:i w:val="false"/>
                <w:iCs w:val="false"/>
                <w:color w:val="1A1A1A"/>
                <w:sz w:val="20"/>
                <w:szCs w:val="20"/>
              </w:rPr>
              <w:t xml:space="preserve">[Administrator Name], Administrator</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pPr>
        <w:spacing w:after="60" w:before="0" w:line="276"/>
        <w:jc w:val="left"/>
      </w:pPr>
      <w:r>
        <w:rPr>
          <w:rFonts w:ascii="Calibri" w:cs="Calibri" w:eastAsia="Calibri" w:hAnsi="Calibri"/>
          <w:b/>
          <w:bCs/>
          <w:i w:val="false"/>
          <w:iCs w:val="false"/>
          <w:color w:val="3E5871"/>
          <w:sz w:val="21"/>
          <w:szCs w:val="21"/>
        </w:rPr>
        <w:t xml:space="preserve">Purpose</w:t>
      </w:r>
    </w:p>
    <w:p>
      <w:pPr>
        <w:spacing w:after="120" w:before="0" w:line="276"/>
        <w:jc w:val="left"/>
      </w:pPr>
      <w:r>
        <w:rPr>
          <w:rFonts w:ascii="Calibri" w:cs="Calibri" w:eastAsia="Calibri" w:hAnsi="Calibri"/>
          <w:b w:val="false"/>
          <w:bCs w:val="false"/>
          <w:i w:val="false"/>
          <w:iCs w:val="false"/>
          <w:color w:val="1A1A1A"/>
          <w:sz w:val="21"/>
          <w:szCs w:val="21"/>
        </w:rPr>
        <w:t xml:space="preserve">To ensure staff are trained and validated before assisting with or administering medications.</w:t>
      </w:r>
    </w:p>
    <w:p>
      <w:pPr>
        <w:spacing w:after="60" w:before="0" w:line="276"/>
        <w:jc w:val="left"/>
      </w:pPr>
      <w:r>
        <w:rPr>
          <w:rFonts w:ascii="Calibri" w:cs="Calibri" w:eastAsia="Calibri" w:hAnsi="Calibri"/>
          <w:b/>
          <w:bCs/>
          <w:i w:val="false"/>
          <w:iCs w:val="false"/>
          <w:color w:val="3E5871"/>
          <w:sz w:val="21"/>
          <w:szCs w:val="21"/>
        </w:rPr>
        <w:t xml:space="preserve">Policy</w:t>
      </w:r>
    </w:p>
    <w:p>
      <w:pPr>
        <w:spacing w:after="120" w:before="0" w:line="276"/>
        <w:jc w:val="left"/>
      </w:pPr>
      <w:r>
        <w:rPr>
          <w:rFonts w:ascii="Calibri" w:cs="Calibri" w:eastAsia="Calibri" w:hAnsi="Calibri"/>
          <w:b w:val="false"/>
          <w:bCs w:val="false"/>
          <w:i w:val="false"/>
          <w:iCs w:val="false"/>
          <w:color w:val="1A1A1A"/>
          <w:sz w:val="21"/>
          <w:szCs w:val="21"/>
        </w:rPr>
        <w:t xml:space="preserve">Unlicensed direct care staff complete the medication training and competency validation required by Rule 59A-17.126, F.A.C., before assisting with or administering medications, with revalidation on the required schedule.</w:t>
      </w:r>
    </w:p>
    <w:p>
      <w:pPr>
        <w:spacing w:after="60" w:before="0" w:line="276"/>
        <w:jc w:val="left"/>
      </w:pPr>
      <w:r>
        <w:rPr>
          <w:rFonts w:ascii="Calibri" w:cs="Calibri" w:eastAsia="Calibri" w:hAnsi="Calibri"/>
          <w:b/>
          <w:bCs/>
          <w:i w:val="false"/>
          <w:iCs w:val="false"/>
          <w:color w:val="3E5871"/>
          <w:sz w:val="21"/>
          <w:szCs w:val="21"/>
        </w:rPr>
        <w:t xml:space="preserve">Procedure</w:t>
      </w:r>
    </w:p>
    <w:p>
      <w:pPr>
        <w:spacing w:after="70" w:line="276"/>
        <w:ind w:left="460" w:hanging="300"/>
      </w:pPr>
      <w:r>
        <w:rPr>
          <w:rFonts w:ascii="Calibri" w:cs="Calibri" w:eastAsia="Calibri" w:hAnsi="Calibri"/>
          <w:b/>
          <w:bCs/>
          <w:i w:val="false"/>
          <w:iCs w:val="false"/>
          <w:color w:val="3E5871"/>
          <w:sz w:val="21"/>
          <w:szCs w:val="21"/>
        </w:rPr>
        <w:t xml:space="preserve">1.  </w:t>
      </w:r>
      <w:r>
        <w:rPr>
          <w:rFonts w:ascii="Calibri" w:cs="Calibri" w:eastAsia="Calibri" w:hAnsi="Calibri"/>
          <w:b w:val="false"/>
          <w:bCs w:val="false"/>
          <w:i w:val="false"/>
          <w:iCs w:val="false"/>
          <w:color w:val="1A1A1A"/>
          <w:sz w:val="21"/>
          <w:szCs w:val="21"/>
        </w:rPr>
        <w:t xml:space="preserve">Complete required medication training before the staff member assists or administers.</w:t>
      </w:r>
    </w:p>
    <w:p>
      <w:pPr>
        <w:spacing w:after="70" w:line="276"/>
        <w:ind w:left="460" w:hanging="300"/>
      </w:pPr>
      <w:r>
        <w:rPr>
          <w:rFonts w:ascii="Calibri" w:cs="Calibri" w:eastAsia="Calibri" w:hAnsi="Calibri"/>
          <w:b/>
          <w:bCs/>
          <w:i w:val="false"/>
          <w:iCs w:val="false"/>
          <w:color w:val="3E5871"/>
          <w:sz w:val="21"/>
          <w:szCs w:val="21"/>
        </w:rPr>
        <w:t xml:space="preserve">2.  </w:t>
      </w:r>
      <w:r>
        <w:rPr>
          <w:rFonts w:ascii="Calibri" w:cs="Calibri" w:eastAsia="Calibri" w:hAnsi="Calibri"/>
          <w:b w:val="false"/>
          <w:bCs w:val="false"/>
          <w:i w:val="false"/>
          <w:iCs w:val="false"/>
          <w:color w:val="1A1A1A"/>
          <w:sz w:val="21"/>
          <w:szCs w:val="21"/>
        </w:rPr>
        <w:t xml:space="preserve">Validate competency and document it.</w:t>
      </w:r>
    </w:p>
    <w:p>
      <w:pPr>
        <w:spacing w:after="70" w:line="276"/>
        <w:ind w:left="460" w:hanging="300"/>
      </w:pPr>
      <w:r>
        <w:rPr>
          <w:rFonts w:ascii="Calibri" w:cs="Calibri" w:eastAsia="Calibri" w:hAnsi="Calibri"/>
          <w:b/>
          <w:bCs/>
          <w:i w:val="false"/>
          <w:iCs w:val="false"/>
          <w:color w:val="3E5871"/>
          <w:sz w:val="21"/>
          <w:szCs w:val="21"/>
        </w:rPr>
        <w:t xml:space="preserve">3.  </w:t>
      </w:r>
      <w:r>
        <w:rPr>
          <w:rFonts w:ascii="Calibri" w:cs="Calibri" w:eastAsia="Calibri" w:hAnsi="Calibri"/>
          <w:b w:val="false"/>
          <w:bCs w:val="false"/>
          <w:i w:val="false"/>
          <w:iCs w:val="false"/>
          <w:color w:val="1A1A1A"/>
          <w:sz w:val="21"/>
          <w:szCs w:val="21"/>
        </w:rPr>
        <w:t xml:space="preserve">Revalidate on schedule or after any concern.</w:t>
      </w:r>
    </w:p>
    <w:p>
      <w:pPr>
        <w:spacing w:after="70" w:line="276"/>
        <w:ind w:left="460" w:hanging="300"/>
      </w:pPr>
      <w:r>
        <w:rPr>
          <w:rFonts w:ascii="Calibri" w:cs="Calibri" w:eastAsia="Calibri" w:hAnsi="Calibri"/>
          <w:b/>
          <w:bCs/>
          <w:i w:val="false"/>
          <w:iCs w:val="false"/>
          <w:color w:val="3E5871"/>
          <w:sz w:val="21"/>
          <w:szCs w:val="21"/>
        </w:rPr>
        <w:t xml:space="preserve">4.  </w:t>
      </w:r>
      <w:r>
        <w:rPr>
          <w:rFonts w:ascii="Calibri" w:cs="Calibri" w:eastAsia="Calibri" w:hAnsi="Calibri"/>
          <w:b w:val="false"/>
          <w:bCs w:val="false"/>
          <w:i w:val="false"/>
          <w:iCs w:val="false"/>
          <w:color w:val="1A1A1A"/>
          <w:sz w:val="21"/>
          <w:szCs w:val="21"/>
        </w:rPr>
        <w:t xml:space="preserve">Maintain records in the personnel file.</w:t>
      </w:r>
    </w:p>
    <w:p>
      <w:pPr>
        <w:spacing w:after="60" w:before="0" w:line="276"/>
        <w:jc w:val="left"/>
      </w:pPr>
      <w:r>
        <w:rPr>
          <w:rFonts w:ascii="Calibri" w:cs="Calibri" w:eastAsia="Calibri" w:hAnsi="Calibri"/>
          <w:b/>
          <w:bCs/>
          <w:i w:val="false"/>
          <w:iCs w:val="false"/>
          <w:color w:val="3E5871"/>
          <w:sz w:val="21"/>
          <w:szCs w:val="21"/>
        </w:rPr>
        <w:t xml:space="preserve">Related Forms</w:t>
      </w:r>
    </w:p>
    <w:p>
      <w:pPr>
        <w:spacing w:after="120" w:before="0" w:line="276"/>
        <w:jc w:val="left"/>
      </w:pPr>
      <w:r>
        <w:rPr>
          <w:rFonts w:ascii="Calibri" w:cs="Calibri" w:eastAsia="Calibri" w:hAnsi="Calibri"/>
          <w:b w:val="false"/>
          <w:bCs w:val="false"/>
          <w:i w:val="false"/>
          <w:iCs w:val="false"/>
          <w:color w:val="1A1A1A"/>
          <w:sz w:val="21"/>
          <w:szCs w:val="21"/>
        </w:rPr>
        <w:t xml:space="preserve">Medication Training &amp; Validation Record</w:t>
      </w:r>
    </w:p>
    <w:p>
      <w:pPr>
        <w:spacing w:after="60" w:before="0" w:line="276"/>
        <w:jc w:val="left"/>
      </w:pPr>
      <w:r>
        <w:rPr>
          <w:rFonts w:ascii="Calibri" w:cs="Calibri" w:eastAsia="Calibri" w:hAnsi="Calibri"/>
          <w:b/>
          <w:bCs/>
          <w:i w:val="false"/>
          <w:iCs w:val="false"/>
          <w:color w:val="3E5871"/>
          <w:sz w:val="21"/>
          <w:szCs w:val="21"/>
        </w:rPr>
        <w:t xml:space="preserve">Document History</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1100"/>
        <w:gridCol w:w="1700"/>
        <w:gridCol w:w="4260"/>
        <w:gridCol w:w="2300"/>
      </w:tblGrid>
      <w:tr>
        <w:trPr>
          <w:tblHeader/>
        </w:trPr>
        <w:tc>
          <w:tcPr>
            <w:tcW w:type="dxa" w:w="11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Version</w:t>
            </w:r>
          </w:p>
        </w:tc>
        <w:tc>
          <w:tcPr>
            <w:tcW w:type="dxa" w:w="17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Date</w:t>
            </w:r>
          </w:p>
        </w:tc>
        <w:tc>
          <w:tcPr>
            <w:tcW w:type="dxa" w:w="426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Description</w:t>
            </w:r>
          </w:p>
        </w:tc>
        <w:tc>
          <w:tcPr>
            <w:tcW w:type="dxa" w:w="23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Approved By</w:t>
            </w:r>
          </w:p>
        </w:tc>
      </w:tr>
      <w:tr>
        <w:tc>
          <w:tcPr>
            <w:tcW w:type="dxa" w:w="11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1.0</w:t>
            </w:r>
          </w:p>
        </w:tc>
        <w:tc>
          <w:tcPr>
            <w:tcW w:type="dxa" w:w="17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[MM/DD/YYYY]</w:t>
            </w:r>
          </w:p>
        </w:tc>
        <w:tc>
          <w:tcPr>
            <w:tcW w:type="dxa" w:w="42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Initial policy</w:t>
            </w:r>
          </w:p>
        </w:tc>
        <w:tc>
          <w:tcPr>
            <w:tcW w:type="dxa" w:w="23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[Administrator Name]</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r>
        <w:br w:type="page"/>
      </w:r>
    </w:p>
    <w:p>
      <w:pPr>
        <w:keepNext/>
        <w:spacing w:after="100" w:before="240"/>
      </w:pPr>
      <w:r>
        <w:rPr>
          <w:rFonts w:ascii="Calibri" w:cs="Calibri" w:eastAsia="Calibri" w:hAnsi="Calibri"/>
          <w:b/>
          <w:bCs/>
          <w:i w:val="false"/>
          <w:iCs w:val="false"/>
          <w:color w:val="1F3A5F"/>
          <w:sz w:val="24"/>
          <w:szCs w:val="24"/>
        </w:rPr>
        <w:t xml:space="preserve">Policy 4.04 — Medication Storage, Records, and Disposal</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2000"/>
        <w:gridCol w:w="7360"/>
      </w:tblGrid>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Subject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Medication Storage, Records, and Disposal</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Department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[Facility Name] — Health Services / Medication</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Reference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59A-17.125, F.A.C.; Ch. 400, Part XI, F.S.</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Effective Date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Revision Dates</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Approved By</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____________________________   </w:t>
            </w:r>
            <w:r>
              <w:rPr>
                <w:rFonts w:ascii="Calibri" w:cs="Calibri" w:eastAsia="Calibri" w:hAnsi="Calibri"/>
                <w:b w:val="false"/>
                <w:bCs w:val="false"/>
                <w:i w:val="false"/>
                <w:iCs w:val="false"/>
                <w:color w:val="1A1A1A"/>
                <w:sz w:val="20"/>
                <w:szCs w:val="20"/>
              </w:rPr>
              <w:t xml:space="preserve">[Administrator Name], Administrator</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pPr>
        <w:spacing w:after="60" w:before="0" w:line="276"/>
        <w:jc w:val="left"/>
      </w:pPr>
      <w:r>
        <w:rPr>
          <w:rFonts w:ascii="Calibri" w:cs="Calibri" w:eastAsia="Calibri" w:hAnsi="Calibri"/>
          <w:b/>
          <w:bCs/>
          <w:i w:val="false"/>
          <w:iCs w:val="false"/>
          <w:color w:val="3E5871"/>
          <w:sz w:val="21"/>
          <w:szCs w:val="21"/>
        </w:rPr>
        <w:t xml:space="preserve">Purpose</w:t>
      </w:r>
    </w:p>
    <w:p>
      <w:pPr>
        <w:spacing w:after="120" w:before="0" w:line="276"/>
        <w:jc w:val="left"/>
      </w:pPr>
      <w:r>
        <w:rPr>
          <w:rFonts w:ascii="Calibri" w:cs="Calibri" w:eastAsia="Calibri" w:hAnsi="Calibri"/>
          <w:b w:val="false"/>
          <w:bCs w:val="false"/>
          <w:i w:val="false"/>
          <w:iCs w:val="false"/>
          <w:color w:val="1A1A1A"/>
          <w:sz w:val="21"/>
          <w:szCs w:val="21"/>
        </w:rPr>
        <w:t xml:space="preserve">To control, record, and properly dispose of medications.</w:t>
      </w:r>
    </w:p>
    <w:p>
      <w:pPr>
        <w:spacing w:after="60" w:before="0" w:line="276"/>
        <w:jc w:val="left"/>
      </w:pPr>
      <w:r>
        <w:rPr>
          <w:rFonts w:ascii="Calibri" w:cs="Calibri" w:eastAsia="Calibri" w:hAnsi="Calibri"/>
          <w:b/>
          <w:bCs/>
          <w:i w:val="false"/>
          <w:iCs w:val="false"/>
          <w:color w:val="3E5871"/>
          <w:sz w:val="21"/>
          <w:szCs w:val="21"/>
        </w:rPr>
        <w:t xml:space="preserve">Policy</w:t>
      </w:r>
    </w:p>
    <w:p>
      <w:pPr>
        <w:spacing w:after="120" w:before="0" w:line="276"/>
        <w:jc w:val="left"/>
      </w:pPr>
      <w:r>
        <w:rPr>
          <w:rFonts w:ascii="Calibri" w:cs="Calibri" w:eastAsia="Calibri" w:hAnsi="Calibri"/>
          <w:b w:val="false"/>
          <w:bCs w:val="false"/>
          <w:i w:val="false"/>
          <w:iCs w:val="false"/>
          <w:color w:val="1A1A1A"/>
          <w:sz w:val="21"/>
          <w:szCs w:val="21"/>
        </w:rPr>
        <w:t xml:space="preserve">Medications are stored securely and listed on each client’s medication record. Controlled substances are handled with additional controls. Discontinued, expired, and post-discharge medications are disposed of as required, and centrally stored medications are released to a discharged client only against a signed receipt.</w:t>
      </w:r>
    </w:p>
    <w:p>
      <w:pPr>
        <w:spacing w:after="60" w:before="0" w:line="276"/>
        <w:jc w:val="left"/>
      </w:pPr>
      <w:r>
        <w:rPr>
          <w:rFonts w:ascii="Calibri" w:cs="Calibri" w:eastAsia="Calibri" w:hAnsi="Calibri"/>
          <w:b/>
          <w:bCs/>
          <w:i w:val="false"/>
          <w:iCs w:val="false"/>
          <w:color w:val="3E5871"/>
          <w:sz w:val="21"/>
          <w:szCs w:val="21"/>
        </w:rPr>
        <w:t xml:space="preserve">Procedure</w:t>
      </w:r>
    </w:p>
    <w:p>
      <w:pPr>
        <w:spacing w:after="70" w:line="276"/>
        <w:ind w:left="460" w:hanging="300"/>
      </w:pPr>
      <w:r>
        <w:rPr>
          <w:rFonts w:ascii="Calibri" w:cs="Calibri" w:eastAsia="Calibri" w:hAnsi="Calibri"/>
          <w:b/>
          <w:bCs/>
          <w:i w:val="false"/>
          <w:iCs w:val="false"/>
          <w:color w:val="3E5871"/>
          <w:sz w:val="21"/>
          <w:szCs w:val="21"/>
        </w:rPr>
        <w:t xml:space="preserve">1.  </w:t>
      </w:r>
      <w:r>
        <w:rPr>
          <w:rFonts w:ascii="Calibri" w:cs="Calibri" w:eastAsia="Calibri" w:hAnsi="Calibri"/>
          <w:b w:val="false"/>
          <w:bCs w:val="false"/>
          <w:i w:val="false"/>
          <w:iCs w:val="false"/>
          <w:color w:val="1A1A1A"/>
          <w:sz w:val="21"/>
          <w:szCs w:val="21"/>
        </w:rPr>
        <w:t xml:space="preserve">Maintain a current medication record for each client.</w:t>
      </w:r>
    </w:p>
    <w:p>
      <w:pPr>
        <w:spacing w:after="70" w:line="276"/>
        <w:ind w:left="460" w:hanging="300"/>
      </w:pPr>
      <w:r>
        <w:rPr>
          <w:rFonts w:ascii="Calibri" w:cs="Calibri" w:eastAsia="Calibri" w:hAnsi="Calibri"/>
          <w:b/>
          <w:bCs/>
          <w:i w:val="false"/>
          <w:iCs w:val="false"/>
          <w:color w:val="3E5871"/>
          <w:sz w:val="21"/>
          <w:szCs w:val="21"/>
        </w:rPr>
        <w:t xml:space="preserve">2.  </w:t>
      </w:r>
      <w:r>
        <w:rPr>
          <w:rFonts w:ascii="Calibri" w:cs="Calibri" w:eastAsia="Calibri" w:hAnsi="Calibri"/>
          <w:b w:val="false"/>
          <w:bCs w:val="false"/>
          <w:i w:val="false"/>
          <w:iCs w:val="false"/>
          <w:color w:val="1A1A1A"/>
          <w:sz w:val="21"/>
          <w:szCs w:val="21"/>
        </w:rPr>
        <w:t xml:space="preserve">Store medications securely, with added control for controlled substances.</w:t>
      </w:r>
    </w:p>
    <w:p>
      <w:pPr>
        <w:spacing w:after="70" w:line="276"/>
        <w:ind w:left="460" w:hanging="300"/>
      </w:pPr>
      <w:r>
        <w:rPr>
          <w:rFonts w:ascii="Calibri" w:cs="Calibri" w:eastAsia="Calibri" w:hAnsi="Calibri"/>
          <w:b/>
          <w:bCs/>
          <w:i w:val="false"/>
          <w:iCs w:val="false"/>
          <w:color w:val="3E5871"/>
          <w:sz w:val="21"/>
          <w:szCs w:val="21"/>
        </w:rPr>
        <w:t xml:space="preserve">3.  </w:t>
      </w:r>
      <w:r>
        <w:rPr>
          <w:rFonts w:ascii="Calibri" w:cs="Calibri" w:eastAsia="Calibri" w:hAnsi="Calibri"/>
          <w:b w:val="false"/>
          <w:bCs w:val="false"/>
          <w:i w:val="false"/>
          <w:iCs w:val="false"/>
          <w:color w:val="1A1A1A"/>
          <w:sz w:val="21"/>
          <w:szCs w:val="21"/>
        </w:rPr>
        <w:t xml:space="preserve">Dispose of medications per applicable requirements and document disposal.</w:t>
      </w:r>
    </w:p>
    <w:p>
      <w:pPr>
        <w:spacing w:after="70" w:line="276"/>
        <w:ind w:left="460" w:hanging="300"/>
      </w:pPr>
      <w:r>
        <w:rPr>
          <w:rFonts w:ascii="Calibri" w:cs="Calibri" w:eastAsia="Calibri" w:hAnsi="Calibri"/>
          <w:b/>
          <w:bCs/>
          <w:i w:val="false"/>
          <w:iCs w:val="false"/>
          <w:color w:val="3E5871"/>
          <w:sz w:val="21"/>
          <w:szCs w:val="21"/>
        </w:rPr>
        <w:t xml:space="preserve">4.  </w:t>
      </w:r>
      <w:r>
        <w:rPr>
          <w:rFonts w:ascii="Calibri" w:cs="Calibri" w:eastAsia="Calibri" w:hAnsi="Calibri"/>
          <w:b w:val="false"/>
          <w:bCs w:val="false"/>
          <w:i w:val="false"/>
          <w:iCs w:val="false"/>
          <w:color w:val="1A1A1A"/>
          <w:sz w:val="21"/>
          <w:szCs w:val="21"/>
        </w:rPr>
        <w:t xml:space="preserve">Obtain signed receipts when releasing medications on discharge.</w:t>
      </w:r>
    </w:p>
    <w:p>
      <w:pPr>
        <w:spacing w:after="60" w:before="0" w:line="276"/>
        <w:jc w:val="left"/>
      </w:pPr>
      <w:r>
        <w:rPr>
          <w:rFonts w:ascii="Calibri" w:cs="Calibri" w:eastAsia="Calibri" w:hAnsi="Calibri"/>
          <w:b/>
          <w:bCs/>
          <w:i w:val="false"/>
          <w:iCs w:val="false"/>
          <w:color w:val="3E5871"/>
          <w:sz w:val="21"/>
          <w:szCs w:val="21"/>
        </w:rPr>
        <w:t xml:space="preserve">Related Forms</w:t>
      </w:r>
    </w:p>
    <w:p>
      <w:pPr>
        <w:spacing w:after="120" w:before="0" w:line="276"/>
        <w:jc w:val="left"/>
      </w:pPr>
      <w:r>
        <w:rPr>
          <w:rFonts w:ascii="Calibri" w:cs="Calibri" w:eastAsia="Calibri" w:hAnsi="Calibri"/>
          <w:b w:val="false"/>
          <w:bCs w:val="false"/>
          <w:i w:val="false"/>
          <w:iCs w:val="false"/>
          <w:color w:val="1A1A1A"/>
          <w:sz w:val="21"/>
          <w:szCs w:val="21"/>
        </w:rPr>
        <w:t xml:space="preserve">Medication Storage Audit · Disposal Log</w:t>
      </w:r>
    </w:p>
    <w:p>
      <w:pPr>
        <w:spacing w:after="60" w:before="0" w:line="276"/>
        <w:jc w:val="left"/>
      </w:pPr>
      <w:r>
        <w:rPr>
          <w:rFonts w:ascii="Calibri" w:cs="Calibri" w:eastAsia="Calibri" w:hAnsi="Calibri"/>
          <w:b/>
          <w:bCs/>
          <w:i w:val="false"/>
          <w:iCs w:val="false"/>
          <w:color w:val="3E5871"/>
          <w:sz w:val="21"/>
          <w:szCs w:val="21"/>
        </w:rPr>
        <w:t xml:space="preserve">Document History</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1100"/>
        <w:gridCol w:w="1700"/>
        <w:gridCol w:w="4260"/>
        <w:gridCol w:w="2300"/>
      </w:tblGrid>
      <w:tr>
        <w:trPr>
          <w:tblHeader/>
        </w:trPr>
        <w:tc>
          <w:tcPr>
            <w:tcW w:type="dxa" w:w="11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Version</w:t>
            </w:r>
          </w:p>
        </w:tc>
        <w:tc>
          <w:tcPr>
            <w:tcW w:type="dxa" w:w="17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Date</w:t>
            </w:r>
          </w:p>
        </w:tc>
        <w:tc>
          <w:tcPr>
            <w:tcW w:type="dxa" w:w="426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Description</w:t>
            </w:r>
          </w:p>
        </w:tc>
        <w:tc>
          <w:tcPr>
            <w:tcW w:type="dxa" w:w="23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Approved By</w:t>
            </w:r>
          </w:p>
        </w:tc>
      </w:tr>
      <w:tr>
        <w:tc>
          <w:tcPr>
            <w:tcW w:type="dxa" w:w="11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1.0</w:t>
            </w:r>
          </w:p>
        </w:tc>
        <w:tc>
          <w:tcPr>
            <w:tcW w:type="dxa" w:w="17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[MM/DD/YYYY]</w:t>
            </w:r>
          </w:p>
        </w:tc>
        <w:tc>
          <w:tcPr>
            <w:tcW w:type="dxa" w:w="42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Initial policy</w:t>
            </w:r>
          </w:p>
        </w:tc>
        <w:tc>
          <w:tcPr>
            <w:tcW w:type="dxa" w:w="23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[Administrator Name]</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r>
        <w:br w:type="page"/>
      </w:r>
    </w:p>
    <w:p>
      <w:pPr>
        <w:keepNext/>
        <w:spacing w:after="100" w:before="240"/>
      </w:pPr>
      <w:r>
        <w:rPr>
          <w:rFonts w:ascii="Calibri" w:cs="Calibri" w:eastAsia="Calibri" w:hAnsi="Calibri"/>
          <w:b/>
          <w:bCs/>
          <w:i w:val="false"/>
          <w:iCs w:val="false"/>
          <w:color w:val="1F3A5F"/>
          <w:sz w:val="24"/>
          <w:szCs w:val="24"/>
        </w:rPr>
        <w:t xml:space="preserve">Policy 4.05 — Medication Errors and Adverse Reactions</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2000"/>
        <w:gridCol w:w="7360"/>
      </w:tblGrid>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Subject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Medication Errors and Adverse Reactions</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Department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[Facility Name] — Health Services / Medication</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Reference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Ch. 400, Part XI, F.S.; 59A-17.125, F.A.C.</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Effective Date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Revision Dates</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Approved By</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____________________________   </w:t>
            </w:r>
            <w:r>
              <w:rPr>
                <w:rFonts w:ascii="Calibri" w:cs="Calibri" w:eastAsia="Calibri" w:hAnsi="Calibri"/>
                <w:b w:val="false"/>
                <w:bCs w:val="false"/>
                <w:i w:val="false"/>
                <w:iCs w:val="false"/>
                <w:color w:val="1A1A1A"/>
                <w:sz w:val="20"/>
                <w:szCs w:val="20"/>
              </w:rPr>
              <w:t xml:space="preserve">[Administrator Name], Administrator</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pPr>
        <w:spacing w:after="60" w:before="0" w:line="276"/>
        <w:jc w:val="left"/>
      </w:pPr>
      <w:r>
        <w:rPr>
          <w:rFonts w:ascii="Calibri" w:cs="Calibri" w:eastAsia="Calibri" w:hAnsi="Calibri"/>
          <w:b/>
          <w:bCs/>
          <w:i w:val="false"/>
          <w:iCs w:val="false"/>
          <w:color w:val="3E5871"/>
          <w:sz w:val="21"/>
          <w:szCs w:val="21"/>
        </w:rPr>
        <w:t xml:space="preserve">Purpose</w:t>
      </w:r>
    </w:p>
    <w:p>
      <w:pPr>
        <w:spacing w:after="120" w:before="0" w:line="276"/>
        <w:jc w:val="left"/>
      </w:pPr>
      <w:r>
        <w:rPr>
          <w:rFonts w:ascii="Calibri" w:cs="Calibri" w:eastAsia="Calibri" w:hAnsi="Calibri"/>
          <w:b w:val="false"/>
          <w:bCs w:val="false"/>
          <w:i w:val="false"/>
          <w:iCs w:val="false"/>
          <w:color w:val="1A1A1A"/>
          <w:sz w:val="21"/>
          <w:szCs w:val="21"/>
        </w:rPr>
        <w:t xml:space="preserve">To respond to and reduce medication errors and adverse reactions.</w:t>
      </w:r>
    </w:p>
    <w:p>
      <w:pPr>
        <w:spacing w:after="60" w:before="0" w:line="276"/>
        <w:jc w:val="left"/>
      </w:pPr>
      <w:r>
        <w:rPr>
          <w:rFonts w:ascii="Calibri" w:cs="Calibri" w:eastAsia="Calibri" w:hAnsi="Calibri"/>
          <w:b/>
          <w:bCs/>
          <w:i w:val="false"/>
          <w:iCs w:val="false"/>
          <w:color w:val="3E5871"/>
          <w:sz w:val="21"/>
          <w:szCs w:val="21"/>
        </w:rPr>
        <w:t xml:space="preserve">Policy</w:t>
      </w:r>
    </w:p>
    <w:p>
      <w:pPr>
        <w:spacing w:after="120" w:before="0" w:line="276"/>
        <w:jc w:val="left"/>
      </w:pPr>
      <w:r>
        <w:rPr>
          <w:rFonts w:ascii="Calibri" w:cs="Calibri" w:eastAsia="Calibri" w:hAnsi="Calibri"/>
          <w:b w:val="false"/>
          <w:bCs w:val="false"/>
          <w:i w:val="false"/>
          <w:iCs w:val="false"/>
          <w:color w:val="1A1A1A"/>
          <w:sz w:val="21"/>
          <w:szCs w:val="21"/>
        </w:rPr>
        <w:t xml:space="preserve">Medication errors and suspected adverse reactions are addressed immediately, reported to the physician, documented, and reviewed to prevent recurrence.</w:t>
      </w:r>
    </w:p>
    <w:p>
      <w:pPr>
        <w:spacing w:after="60" w:before="0" w:line="276"/>
        <w:jc w:val="left"/>
      </w:pPr>
      <w:r>
        <w:rPr>
          <w:rFonts w:ascii="Calibri" w:cs="Calibri" w:eastAsia="Calibri" w:hAnsi="Calibri"/>
          <w:b/>
          <w:bCs/>
          <w:i w:val="false"/>
          <w:iCs w:val="false"/>
          <w:color w:val="3E5871"/>
          <w:sz w:val="21"/>
          <w:szCs w:val="21"/>
        </w:rPr>
        <w:t xml:space="preserve">Procedure</w:t>
      </w:r>
    </w:p>
    <w:p>
      <w:pPr>
        <w:spacing w:after="70" w:line="276"/>
        <w:ind w:left="460" w:hanging="300"/>
      </w:pPr>
      <w:r>
        <w:rPr>
          <w:rFonts w:ascii="Calibri" w:cs="Calibri" w:eastAsia="Calibri" w:hAnsi="Calibri"/>
          <w:b/>
          <w:bCs/>
          <w:i w:val="false"/>
          <w:iCs w:val="false"/>
          <w:color w:val="3E5871"/>
          <w:sz w:val="21"/>
          <w:szCs w:val="21"/>
        </w:rPr>
        <w:t xml:space="preserve">1.  </w:t>
      </w:r>
      <w:r>
        <w:rPr>
          <w:rFonts w:ascii="Calibri" w:cs="Calibri" w:eastAsia="Calibri" w:hAnsi="Calibri"/>
          <w:b w:val="false"/>
          <w:bCs w:val="false"/>
          <w:i w:val="false"/>
          <w:iCs w:val="false"/>
          <w:color w:val="1A1A1A"/>
          <w:sz w:val="21"/>
          <w:szCs w:val="21"/>
        </w:rPr>
        <w:t xml:space="preserve">Respond to the client’s immediate safety first and contact the physician.</w:t>
      </w:r>
    </w:p>
    <w:p>
      <w:pPr>
        <w:spacing w:after="70" w:line="276"/>
        <w:ind w:left="460" w:hanging="300"/>
      </w:pPr>
      <w:r>
        <w:rPr>
          <w:rFonts w:ascii="Calibri" w:cs="Calibri" w:eastAsia="Calibri" w:hAnsi="Calibri"/>
          <w:b/>
          <w:bCs/>
          <w:i w:val="false"/>
          <w:iCs w:val="false"/>
          <w:color w:val="3E5871"/>
          <w:sz w:val="21"/>
          <w:szCs w:val="21"/>
        </w:rPr>
        <w:t xml:space="preserve">2.  </w:t>
      </w:r>
      <w:r>
        <w:rPr>
          <w:rFonts w:ascii="Calibri" w:cs="Calibri" w:eastAsia="Calibri" w:hAnsi="Calibri"/>
          <w:b w:val="false"/>
          <w:bCs w:val="false"/>
          <w:i w:val="false"/>
          <w:iCs w:val="false"/>
          <w:color w:val="1A1A1A"/>
          <w:sz w:val="21"/>
          <w:szCs w:val="21"/>
        </w:rPr>
        <w:t xml:space="preserve">Document the error or reaction and notify the representative as appropriate.</w:t>
      </w:r>
    </w:p>
    <w:p>
      <w:pPr>
        <w:spacing w:after="70" w:line="276"/>
        <w:ind w:left="460" w:hanging="300"/>
      </w:pPr>
      <w:r>
        <w:rPr>
          <w:rFonts w:ascii="Calibri" w:cs="Calibri" w:eastAsia="Calibri" w:hAnsi="Calibri"/>
          <w:b/>
          <w:bCs/>
          <w:i w:val="false"/>
          <w:iCs w:val="false"/>
          <w:color w:val="3E5871"/>
          <w:sz w:val="21"/>
          <w:szCs w:val="21"/>
        </w:rPr>
        <w:t xml:space="preserve">3.  </w:t>
      </w:r>
      <w:r>
        <w:rPr>
          <w:rFonts w:ascii="Calibri" w:cs="Calibri" w:eastAsia="Calibri" w:hAnsi="Calibri"/>
          <w:b w:val="false"/>
          <w:bCs w:val="false"/>
          <w:i w:val="false"/>
          <w:iCs w:val="false"/>
          <w:color w:val="1A1A1A"/>
          <w:sz w:val="21"/>
          <w:szCs w:val="21"/>
        </w:rPr>
        <w:t xml:space="preserve">Review trends and take corrective action through quality improvement.</w:t>
      </w:r>
    </w:p>
    <w:p>
      <w:pPr>
        <w:spacing w:after="60" w:before="0" w:line="276"/>
        <w:jc w:val="left"/>
      </w:pPr>
      <w:r>
        <w:rPr>
          <w:rFonts w:ascii="Calibri" w:cs="Calibri" w:eastAsia="Calibri" w:hAnsi="Calibri"/>
          <w:b/>
          <w:bCs/>
          <w:i w:val="false"/>
          <w:iCs w:val="false"/>
          <w:color w:val="3E5871"/>
          <w:sz w:val="21"/>
          <w:szCs w:val="21"/>
        </w:rPr>
        <w:t xml:space="preserve">Related Forms</w:t>
      </w:r>
    </w:p>
    <w:p>
      <w:pPr>
        <w:spacing w:after="120" w:before="0" w:line="276"/>
        <w:jc w:val="left"/>
      </w:pPr>
      <w:r>
        <w:rPr>
          <w:rFonts w:ascii="Calibri" w:cs="Calibri" w:eastAsia="Calibri" w:hAnsi="Calibri"/>
          <w:b w:val="false"/>
          <w:bCs w:val="false"/>
          <w:i w:val="false"/>
          <w:iCs w:val="false"/>
          <w:color w:val="1A1A1A"/>
          <w:sz w:val="21"/>
          <w:szCs w:val="21"/>
        </w:rPr>
        <w:t xml:space="preserve">Medication Error / Adverse Reaction Report</w:t>
      </w:r>
    </w:p>
    <w:p>
      <w:pPr>
        <w:spacing w:after="60" w:before="0" w:line="276"/>
        <w:jc w:val="left"/>
      </w:pPr>
      <w:r>
        <w:rPr>
          <w:rFonts w:ascii="Calibri" w:cs="Calibri" w:eastAsia="Calibri" w:hAnsi="Calibri"/>
          <w:b/>
          <w:bCs/>
          <w:i w:val="false"/>
          <w:iCs w:val="false"/>
          <w:color w:val="3E5871"/>
          <w:sz w:val="21"/>
          <w:szCs w:val="21"/>
        </w:rPr>
        <w:t xml:space="preserve">Document History</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1100"/>
        <w:gridCol w:w="1700"/>
        <w:gridCol w:w="4260"/>
        <w:gridCol w:w="2300"/>
      </w:tblGrid>
      <w:tr>
        <w:trPr>
          <w:tblHeader/>
        </w:trPr>
        <w:tc>
          <w:tcPr>
            <w:tcW w:type="dxa" w:w="11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Version</w:t>
            </w:r>
          </w:p>
        </w:tc>
        <w:tc>
          <w:tcPr>
            <w:tcW w:type="dxa" w:w="17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Date</w:t>
            </w:r>
          </w:p>
        </w:tc>
        <w:tc>
          <w:tcPr>
            <w:tcW w:type="dxa" w:w="426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Description</w:t>
            </w:r>
          </w:p>
        </w:tc>
        <w:tc>
          <w:tcPr>
            <w:tcW w:type="dxa" w:w="23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Approved By</w:t>
            </w:r>
          </w:p>
        </w:tc>
      </w:tr>
      <w:tr>
        <w:tc>
          <w:tcPr>
            <w:tcW w:type="dxa" w:w="11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1.0</w:t>
            </w:r>
          </w:p>
        </w:tc>
        <w:tc>
          <w:tcPr>
            <w:tcW w:type="dxa" w:w="17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[MM/DD/YYYY]</w:t>
            </w:r>
          </w:p>
        </w:tc>
        <w:tc>
          <w:tcPr>
            <w:tcW w:type="dxa" w:w="42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Initial policy</w:t>
            </w:r>
          </w:p>
        </w:tc>
        <w:tc>
          <w:tcPr>
            <w:tcW w:type="dxa" w:w="23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[Administrator Name]</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r>
        <w:br w:type="page"/>
      </w:r>
    </w:p>
    <w:p>
      <w:pPr>
        <w:shd w:fill="1F3A5F" w:color="auto" w:val="clear"/>
        <w:spacing w:after="60" w:before="60"/>
      </w:pPr>
      <w:r>
        <w:rPr>
          <w:rFonts w:ascii="Calibri" w:cs="Calibri" w:eastAsia="Calibri" w:hAnsi="Calibri"/>
          <w:b/>
          <w:bCs/>
          <w:i w:val="false"/>
          <w:iCs w:val="false"/>
          <w:color w:val="FFFFFF"/>
          <w:sz w:val="24"/>
          <w:szCs w:val="24"/>
        </w:rPr>
        <w:t xml:space="preserve">SECTION 5 — DIETARY, SAFETY &amp; ENVIRONMENT</w:t>
      </w:r>
    </w:p>
    <w:p>
      <w:pPr>
        <w:spacing w:after="120" w:before="0" w:line="276"/>
        <w:jc w:val="left"/>
      </w:pPr>
      <w:r>
        <w:rPr>
          <w:rFonts w:ascii="Calibri" w:cs="Calibri" w:eastAsia="Calibri" w:hAnsi="Calibri"/>
          <w:b/>
          <w:bCs/>
          <w:i w:val="false"/>
          <w:iCs w:val="false"/>
          <w:color w:val="3E5871"/>
          <w:sz w:val="19"/>
          <w:szCs w:val="19"/>
        </w:rPr>
        <w:t xml:space="preserve">Regulatory basis: </w:t>
      </w:r>
      <w:r>
        <w:rPr>
          <w:rFonts w:ascii="Calibri" w:cs="Calibri" w:eastAsia="Calibri" w:hAnsi="Calibri"/>
          <w:b w:val="false"/>
          <w:bCs w:val="false"/>
          <w:i w:val="false"/>
          <w:iCs w:val="false"/>
          <w:color w:val="555555"/>
          <w:sz w:val="19"/>
          <w:szCs w:val="19"/>
        </w:rPr>
        <w:t xml:space="preserve">Chapter 400, Part XI, Florida Statutes (Transitional Living Facilities); Rule Chapter 59A-17, F.A.C.; Chapter 408, Part II, F.S. and Rule 59A-35, F.A.C. (health care licensing); Chapter 435, F.S. / s. 408.809, F.S. (Level 2 background screening). Licensed and surveyed by the Agency for Health Care Administration (AHCA).</w:t>
      </w:r>
    </w:p>
    <w:p>
      <w:pPr>
        <w:keepNext/>
        <w:spacing w:after="100" w:before="240"/>
      </w:pPr>
      <w:r>
        <w:rPr>
          <w:rFonts w:ascii="Calibri" w:cs="Calibri" w:eastAsia="Calibri" w:hAnsi="Calibri"/>
          <w:b/>
          <w:bCs/>
          <w:i w:val="false"/>
          <w:iCs w:val="false"/>
          <w:color w:val="1F3A5F"/>
          <w:sz w:val="24"/>
          <w:szCs w:val="24"/>
        </w:rPr>
        <w:t xml:space="preserve">Policy 5.01 — Dietary and Nutrition Services</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2000"/>
        <w:gridCol w:w="7360"/>
      </w:tblGrid>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Subject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Dietary and Nutrition Services</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Department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[Facility Name] — Environmental / Dietary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Reference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59A-17.118, F.A.C.</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Effective Date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Revision Dates</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Approved By</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____________________________   </w:t>
            </w:r>
            <w:r>
              <w:rPr>
                <w:rFonts w:ascii="Calibri" w:cs="Calibri" w:eastAsia="Calibri" w:hAnsi="Calibri"/>
                <w:b w:val="false"/>
                <w:bCs w:val="false"/>
                <w:i w:val="false"/>
                <w:iCs w:val="false"/>
                <w:color w:val="1A1A1A"/>
                <w:sz w:val="20"/>
                <w:szCs w:val="20"/>
              </w:rPr>
              <w:t xml:space="preserve">[Administrator Name], Administrator</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pPr>
        <w:spacing w:after="60" w:before="0" w:line="276"/>
        <w:jc w:val="left"/>
      </w:pPr>
      <w:r>
        <w:rPr>
          <w:rFonts w:ascii="Calibri" w:cs="Calibri" w:eastAsia="Calibri" w:hAnsi="Calibri"/>
          <w:b/>
          <w:bCs/>
          <w:i w:val="false"/>
          <w:iCs w:val="false"/>
          <w:color w:val="3E5871"/>
          <w:sz w:val="21"/>
          <w:szCs w:val="21"/>
        </w:rPr>
        <w:t xml:space="preserve">Purpose</w:t>
      </w:r>
    </w:p>
    <w:p>
      <w:pPr>
        <w:spacing w:after="120" w:before="0" w:line="276"/>
        <w:jc w:val="left"/>
      </w:pPr>
      <w:r>
        <w:rPr>
          <w:rFonts w:ascii="Calibri" w:cs="Calibri" w:eastAsia="Calibri" w:hAnsi="Calibri"/>
          <w:b w:val="false"/>
          <w:bCs w:val="false"/>
          <w:i w:val="false"/>
          <w:iCs w:val="false"/>
          <w:color w:val="1A1A1A"/>
          <w:sz w:val="21"/>
          <w:szCs w:val="21"/>
        </w:rPr>
        <w:t xml:space="preserve">To meet each client’s nutritional and therapeutic dietary needs.</w:t>
      </w:r>
    </w:p>
    <w:p>
      <w:pPr>
        <w:spacing w:after="60" w:before="0" w:line="276"/>
        <w:jc w:val="left"/>
      </w:pPr>
      <w:r>
        <w:rPr>
          <w:rFonts w:ascii="Calibri" w:cs="Calibri" w:eastAsia="Calibri" w:hAnsi="Calibri"/>
          <w:b/>
          <w:bCs/>
          <w:i w:val="false"/>
          <w:iCs w:val="false"/>
          <w:color w:val="3E5871"/>
          <w:sz w:val="21"/>
          <w:szCs w:val="21"/>
        </w:rPr>
        <w:t xml:space="preserve">Policy</w:t>
      </w:r>
    </w:p>
    <w:p>
      <w:pPr>
        <w:spacing w:after="120" w:before="0" w:line="276"/>
        <w:jc w:val="left"/>
      </w:pPr>
      <w:r>
        <w:rPr>
          <w:rFonts w:ascii="Calibri" w:cs="Calibri" w:eastAsia="Calibri" w:hAnsi="Calibri"/>
          <w:b w:val="false"/>
          <w:bCs w:val="false"/>
          <w:i w:val="false"/>
          <w:iCs w:val="false"/>
          <w:color w:val="1A1A1A"/>
          <w:sz w:val="21"/>
          <w:szCs w:val="21"/>
        </w:rPr>
        <w:t xml:space="preserve">The facility provides dietary and nutrition services meeting the nutritional needs of clients, including therapeutic and texture-modified diets where indicated, in accordance with Rule 59A-17.118, F.A.C., and each client’s plan.</w:t>
      </w:r>
    </w:p>
    <w:p>
      <w:pPr>
        <w:spacing w:after="60" w:before="0" w:line="276"/>
        <w:jc w:val="left"/>
      </w:pPr>
      <w:r>
        <w:rPr>
          <w:rFonts w:ascii="Calibri" w:cs="Calibri" w:eastAsia="Calibri" w:hAnsi="Calibri"/>
          <w:b/>
          <w:bCs/>
          <w:i w:val="false"/>
          <w:iCs w:val="false"/>
          <w:color w:val="3E5871"/>
          <w:sz w:val="21"/>
          <w:szCs w:val="21"/>
        </w:rPr>
        <w:t xml:space="preserve">Procedure</w:t>
      </w:r>
    </w:p>
    <w:p>
      <w:pPr>
        <w:spacing w:after="70" w:line="276"/>
        <w:ind w:left="460" w:hanging="300"/>
      </w:pPr>
      <w:r>
        <w:rPr>
          <w:rFonts w:ascii="Calibri" w:cs="Calibri" w:eastAsia="Calibri" w:hAnsi="Calibri"/>
          <w:b/>
          <w:bCs/>
          <w:i w:val="false"/>
          <w:iCs w:val="false"/>
          <w:color w:val="3E5871"/>
          <w:sz w:val="21"/>
          <w:szCs w:val="21"/>
        </w:rPr>
        <w:t xml:space="preserve">1.  </w:t>
      </w:r>
      <w:r>
        <w:rPr>
          <w:rFonts w:ascii="Calibri" w:cs="Calibri" w:eastAsia="Calibri" w:hAnsi="Calibri"/>
          <w:b w:val="false"/>
          <w:bCs w:val="false"/>
          <w:i w:val="false"/>
          <w:iCs w:val="false"/>
          <w:color w:val="1A1A1A"/>
          <w:sz w:val="21"/>
          <w:szCs w:val="21"/>
        </w:rPr>
        <w:t xml:space="preserve">Plan menus to meet nutritional and therapeutic diet needs.</w:t>
      </w:r>
    </w:p>
    <w:p>
      <w:pPr>
        <w:spacing w:after="70" w:line="276"/>
        <w:ind w:left="460" w:hanging="300"/>
      </w:pPr>
      <w:r>
        <w:rPr>
          <w:rFonts w:ascii="Calibri" w:cs="Calibri" w:eastAsia="Calibri" w:hAnsi="Calibri"/>
          <w:b/>
          <w:bCs/>
          <w:i w:val="false"/>
          <w:iCs w:val="false"/>
          <w:color w:val="3E5871"/>
          <w:sz w:val="21"/>
          <w:szCs w:val="21"/>
        </w:rPr>
        <w:t xml:space="preserve">2.  </w:t>
      </w:r>
      <w:r>
        <w:rPr>
          <w:rFonts w:ascii="Calibri" w:cs="Calibri" w:eastAsia="Calibri" w:hAnsi="Calibri"/>
          <w:b w:val="false"/>
          <w:bCs w:val="false"/>
          <w:i w:val="false"/>
          <w:iCs w:val="false"/>
          <w:color w:val="1A1A1A"/>
          <w:sz w:val="21"/>
          <w:szCs w:val="21"/>
        </w:rPr>
        <w:t xml:space="preserve">Document special and modified diets in the client’s plan.</w:t>
      </w:r>
    </w:p>
    <w:p>
      <w:pPr>
        <w:spacing w:after="70" w:line="276"/>
        <w:ind w:left="460" w:hanging="300"/>
      </w:pPr>
      <w:r>
        <w:rPr>
          <w:rFonts w:ascii="Calibri" w:cs="Calibri" w:eastAsia="Calibri" w:hAnsi="Calibri"/>
          <w:b/>
          <w:bCs/>
          <w:i w:val="false"/>
          <w:iCs w:val="false"/>
          <w:color w:val="3E5871"/>
          <w:sz w:val="21"/>
          <w:szCs w:val="21"/>
        </w:rPr>
        <w:t xml:space="preserve">3.  </w:t>
      </w:r>
      <w:r>
        <w:rPr>
          <w:rFonts w:ascii="Calibri" w:cs="Calibri" w:eastAsia="Calibri" w:hAnsi="Calibri"/>
          <w:b w:val="false"/>
          <w:bCs w:val="false"/>
          <w:i w:val="false"/>
          <w:iCs w:val="false"/>
          <w:color w:val="1A1A1A"/>
          <w:sz w:val="21"/>
          <w:szCs w:val="21"/>
        </w:rPr>
        <w:t xml:space="preserve">Store, prepare, and serve food safely and sanitarily.</w:t>
      </w:r>
    </w:p>
    <w:p>
      <w:pPr>
        <w:spacing w:after="70" w:line="276"/>
        <w:ind w:left="460" w:hanging="300"/>
      </w:pPr>
      <w:r>
        <w:rPr>
          <w:rFonts w:ascii="Calibri" w:cs="Calibri" w:eastAsia="Calibri" w:hAnsi="Calibri"/>
          <w:b/>
          <w:bCs/>
          <w:i w:val="false"/>
          <w:iCs w:val="false"/>
          <w:color w:val="3E5871"/>
          <w:sz w:val="21"/>
          <w:szCs w:val="21"/>
        </w:rPr>
        <w:t xml:space="preserve">4.  </w:t>
      </w:r>
      <w:r>
        <w:rPr>
          <w:rFonts w:ascii="Calibri" w:cs="Calibri" w:eastAsia="Calibri" w:hAnsi="Calibri"/>
          <w:b w:val="false"/>
          <w:bCs w:val="false"/>
          <w:i w:val="false"/>
          <w:iCs w:val="false"/>
          <w:color w:val="1A1A1A"/>
          <w:sz w:val="21"/>
          <w:szCs w:val="21"/>
        </w:rPr>
        <w:t xml:space="preserve">Monitor nutritional status and adjust as needed.</w:t>
      </w:r>
    </w:p>
    <w:p>
      <w:pPr>
        <w:spacing w:after="60" w:before="0" w:line="276"/>
        <w:jc w:val="left"/>
      </w:pPr>
      <w:r>
        <w:rPr>
          <w:rFonts w:ascii="Calibri" w:cs="Calibri" w:eastAsia="Calibri" w:hAnsi="Calibri"/>
          <w:b/>
          <w:bCs/>
          <w:i w:val="false"/>
          <w:iCs w:val="false"/>
          <w:color w:val="3E5871"/>
          <w:sz w:val="21"/>
          <w:szCs w:val="21"/>
        </w:rPr>
        <w:t xml:space="preserve">Related Forms</w:t>
      </w:r>
    </w:p>
    <w:p>
      <w:pPr>
        <w:spacing w:after="120" w:before="0" w:line="276"/>
        <w:jc w:val="left"/>
      </w:pPr>
      <w:r>
        <w:rPr>
          <w:rFonts w:ascii="Calibri" w:cs="Calibri" w:eastAsia="Calibri" w:hAnsi="Calibri"/>
          <w:b w:val="false"/>
          <w:bCs w:val="false"/>
          <w:i w:val="false"/>
          <w:iCs w:val="false"/>
          <w:color w:val="1A1A1A"/>
          <w:sz w:val="21"/>
          <w:szCs w:val="21"/>
        </w:rPr>
        <w:t xml:space="preserve">Menu &amp; Therapeutic Diet Plan · Kitchen Sanitation Log</w:t>
      </w:r>
    </w:p>
    <w:p>
      <w:pPr>
        <w:spacing w:after="60" w:before="0" w:line="276"/>
        <w:jc w:val="left"/>
      </w:pPr>
      <w:r>
        <w:rPr>
          <w:rFonts w:ascii="Calibri" w:cs="Calibri" w:eastAsia="Calibri" w:hAnsi="Calibri"/>
          <w:b/>
          <w:bCs/>
          <w:i w:val="false"/>
          <w:iCs w:val="false"/>
          <w:color w:val="3E5871"/>
          <w:sz w:val="21"/>
          <w:szCs w:val="21"/>
        </w:rPr>
        <w:t xml:space="preserve">Document History</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1100"/>
        <w:gridCol w:w="1700"/>
        <w:gridCol w:w="4260"/>
        <w:gridCol w:w="2300"/>
      </w:tblGrid>
      <w:tr>
        <w:trPr>
          <w:tblHeader/>
        </w:trPr>
        <w:tc>
          <w:tcPr>
            <w:tcW w:type="dxa" w:w="11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Version</w:t>
            </w:r>
          </w:p>
        </w:tc>
        <w:tc>
          <w:tcPr>
            <w:tcW w:type="dxa" w:w="17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Date</w:t>
            </w:r>
          </w:p>
        </w:tc>
        <w:tc>
          <w:tcPr>
            <w:tcW w:type="dxa" w:w="426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Description</w:t>
            </w:r>
          </w:p>
        </w:tc>
        <w:tc>
          <w:tcPr>
            <w:tcW w:type="dxa" w:w="23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Approved By</w:t>
            </w:r>
          </w:p>
        </w:tc>
      </w:tr>
      <w:tr>
        <w:tc>
          <w:tcPr>
            <w:tcW w:type="dxa" w:w="11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1.0</w:t>
            </w:r>
          </w:p>
        </w:tc>
        <w:tc>
          <w:tcPr>
            <w:tcW w:type="dxa" w:w="17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[MM/DD/YYYY]</w:t>
            </w:r>
          </w:p>
        </w:tc>
        <w:tc>
          <w:tcPr>
            <w:tcW w:type="dxa" w:w="42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Initial policy</w:t>
            </w:r>
          </w:p>
        </w:tc>
        <w:tc>
          <w:tcPr>
            <w:tcW w:type="dxa" w:w="23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[Administrator Name]</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r>
        <w:br w:type="page"/>
      </w:r>
    </w:p>
    <w:p>
      <w:pPr>
        <w:keepNext/>
        <w:spacing w:after="100" w:before="240"/>
      </w:pPr>
      <w:r>
        <w:rPr>
          <w:rFonts w:ascii="Calibri" w:cs="Calibri" w:eastAsia="Calibri" w:hAnsi="Calibri"/>
          <w:b/>
          <w:bCs/>
          <w:i w:val="false"/>
          <w:iCs w:val="false"/>
          <w:color w:val="1F3A5F"/>
          <w:sz w:val="24"/>
          <w:szCs w:val="24"/>
        </w:rPr>
        <w:t xml:space="preserve">Policy 5.02 — Comprehensive Emergency Management Plan</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2000"/>
        <w:gridCol w:w="7360"/>
      </w:tblGrid>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Subject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Comprehensive Emergency Management Plan</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Department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[Facility Name] — Environmental / Dietary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Reference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s. 408.821, F.S.; Ch. 400, Part XI, F.S.; 59A-17, F.A.C.</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Effective Date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Revision Dates</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Approved By</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____________________________   </w:t>
            </w:r>
            <w:r>
              <w:rPr>
                <w:rFonts w:ascii="Calibri" w:cs="Calibri" w:eastAsia="Calibri" w:hAnsi="Calibri"/>
                <w:b w:val="false"/>
                <w:bCs w:val="false"/>
                <w:i w:val="false"/>
                <w:iCs w:val="false"/>
                <w:color w:val="1A1A1A"/>
                <w:sz w:val="20"/>
                <w:szCs w:val="20"/>
              </w:rPr>
              <w:t xml:space="preserve">[Administrator Name], Administrator</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pPr>
        <w:spacing w:after="60" w:before="0" w:line="276"/>
        <w:jc w:val="left"/>
      </w:pPr>
      <w:r>
        <w:rPr>
          <w:rFonts w:ascii="Calibri" w:cs="Calibri" w:eastAsia="Calibri" w:hAnsi="Calibri"/>
          <w:b/>
          <w:bCs/>
          <w:i w:val="false"/>
          <w:iCs w:val="false"/>
          <w:color w:val="3E5871"/>
          <w:sz w:val="21"/>
          <w:szCs w:val="21"/>
        </w:rPr>
        <w:t xml:space="preserve">Purpose</w:t>
      </w:r>
    </w:p>
    <w:p>
      <w:pPr>
        <w:spacing w:after="120" w:before="0" w:line="276"/>
        <w:jc w:val="left"/>
      </w:pPr>
      <w:r>
        <w:rPr>
          <w:rFonts w:ascii="Calibri" w:cs="Calibri" w:eastAsia="Calibri" w:hAnsi="Calibri"/>
          <w:b w:val="false"/>
          <w:bCs w:val="false"/>
          <w:i w:val="false"/>
          <w:iCs w:val="false"/>
          <w:color w:val="1A1A1A"/>
          <w:sz w:val="21"/>
          <w:szCs w:val="21"/>
        </w:rPr>
        <w:t xml:space="preserve">To prepare for and respond to emergencies and disasters, including hurricanes.</w:t>
      </w:r>
    </w:p>
    <w:p>
      <w:pPr>
        <w:spacing w:after="60" w:before="0" w:line="276"/>
        <w:jc w:val="left"/>
      </w:pPr>
      <w:r>
        <w:rPr>
          <w:rFonts w:ascii="Calibri" w:cs="Calibri" w:eastAsia="Calibri" w:hAnsi="Calibri"/>
          <w:b/>
          <w:bCs/>
          <w:i w:val="false"/>
          <w:iCs w:val="false"/>
          <w:color w:val="3E5871"/>
          <w:sz w:val="21"/>
          <w:szCs w:val="21"/>
        </w:rPr>
        <w:t xml:space="preserve">Policy</w:t>
      </w:r>
    </w:p>
    <w:p>
      <w:pPr>
        <w:spacing w:after="120" w:before="0" w:line="276"/>
        <w:jc w:val="left"/>
      </w:pPr>
      <w:r>
        <w:rPr>
          <w:rFonts w:ascii="Calibri" w:cs="Calibri" w:eastAsia="Calibri" w:hAnsi="Calibri"/>
          <w:b w:val="false"/>
          <w:bCs w:val="false"/>
          <w:i w:val="false"/>
          <w:iCs w:val="false"/>
          <w:color w:val="1A1A1A"/>
          <w:sz w:val="21"/>
          <w:szCs w:val="21"/>
        </w:rPr>
        <w:t xml:space="preserve">The facility maintains a Comprehensive Emergency Management Plan addressing evacuation and shelter, hurricanes and severe weather, loss of utilities, medical emergencies, and continuity of care, individualized to clients whose brain or spinal cord injury affects mobility, cognition, or medical needs, including provisions to maintain safe indoor temperatures during power loss as required by Florida law.</w:t>
      </w:r>
    </w:p>
    <w:p>
      <w:pPr>
        <w:spacing w:after="60" w:before="0" w:line="276"/>
        <w:jc w:val="left"/>
      </w:pPr>
      <w:r>
        <w:rPr>
          <w:rFonts w:ascii="Calibri" w:cs="Calibri" w:eastAsia="Calibri" w:hAnsi="Calibri"/>
          <w:b/>
          <w:bCs/>
          <w:i w:val="false"/>
          <w:iCs w:val="false"/>
          <w:color w:val="3E5871"/>
          <w:sz w:val="21"/>
          <w:szCs w:val="21"/>
        </w:rPr>
        <w:t xml:space="preserve">Procedure</w:t>
      </w:r>
    </w:p>
    <w:p>
      <w:pPr>
        <w:spacing w:after="70" w:line="276"/>
        <w:ind w:left="460" w:hanging="300"/>
      </w:pPr>
      <w:r>
        <w:rPr>
          <w:rFonts w:ascii="Calibri" w:cs="Calibri" w:eastAsia="Calibri" w:hAnsi="Calibri"/>
          <w:b/>
          <w:bCs/>
          <w:i w:val="false"/>
          <w:iCs w:val="false"/>
          <w:color w:val="3E5871"/>
          <w:sz w:val="21"/>
          <w:szCs w:val="21"/>
        </w:rPr>
        <w:t xml:space="preserve">1.  </w:t>
      </w:r>
      <w:r>
        <w:rPr>
          <w:rFonts w:ascii="Calibri" w:cs="Calibri" w:eastAsia="Calibri" w:hAnsi="Calibri"/>
          <w:b w:val="false"/>
          <w:bCs w:val="false"/>
          <w:i w:val="false"/>
          <w:iCs w:val="false"/>
          <w:color w:val="1A1A1A"/>
          <w:sz w:val="21"/>
          <w:szCs w:val="21"/>
        </w:rPr>
        <w:t xml:space="preserve">Maintain and update the emergency plan at least annually and after any activation.</w:t>
      </w:r>
    </w:p>
    <w:p>
      <w:pPr>
        <w:spacing w:after="70" w:line="276"/>
        <w:ind w:left="460" w:hanging="300"/>
      </w:pPr>
      <w:r>
        <w:rPr>
          <w:rFonts w:ascii="Calibri" w:cs="Calibri" w:eastAsia="Calibri" w:hAnsi="Calibri"/>
          <w:b/>
          <w:bCs/>
          <w:i w:val="false"/>
          <w:iCs w:val="false"/>
          <w:color w:val="3E5871"/>
          <w:sz w:val="21"/>
          <w:szCs w:val="21"/>
        </w:rPr>
        <w:t xml:space="preserve">2.  </w:t>
      </w:r>
      <w:r>
        <w:rPr>
          <w:rFonts w:ascii="Calibri" w:cs="Calibri" w:eastAsia="Calibri" w:hAnsi="Calibri"/>
          <w:b w:val="false"/>
          <w:bCs w:val="false"/>
          <w:i w:val="false"/>
          <w:iCs w:val="false"/>
          <w:color w:val="1A1A1A"/>
          <w:sz w:val="21"/>
          <w:szCs w:val="21"/>
        </w:rPr>
        <w:t xml:space="preserve">Ensure alternate power/temperature capability as required by Florida rule.</w:t>
      </w:r>
    </w:p>
    <w:p>
      <w:pPr>
        <w:spacing w:after="70" w:line="276"/>
        <w:ind w:left="460" w:hanging="300"/>
      </w:pPr>
      <w:r>
        <w:rPr>
          <w:rFonts w:ascii="Calibri" w:cs="Calibri" w:eastAsia="Calibri" w:hAnsi="Calibri"/>
          <w:b/>
          <w:bCs/>
          <w:i w:val="false"/>
          <w:iCs w:val="false"/>
          <w:color w:val="3E5871"/>
          <w:sz w:val="21"/>
          <w:szCs w:val="21"/>
        </w:rPr>
        <w:t xml:space="preserve">3.  </w:t>
      </w:r>
      <w:r>
        <w:rPr>
          <w:rFonts w:ascii="Calibri" w:cs="Calibri" w:eastAsia="Calibri" w:hAnsi="Calibri"/>
          <w:b w:val="false"/>
          <w:bCs w:val="false"/>
          <w:i w:val="false"/>
          <w:iCs w:val="false"/>
          <w:color w:val="1A1A1A"/>
          <w:sz w:val="21"/>
          <w:szCs w:val="21"/>
        </w:rPr>
        <w:t xml:space="preserve">Individualize evacuation/shelter for each client and communicate to staff.</w:t>
      </w:r>
    </w:p>
    <w:p>
      <w:pPr>
        <w:spacing w:after="70" w:line="276"/>
        <w:ind w:left="460" w:hanging="300"/>
      </w:pPr>
      <w:r>
        <w:rPr>
          <w:rFonts w:ascii="Calibri" w:cs="Calibri" w:eastAsia="Calibri" w:hAnsi="Calibri"/>
          <w:b/>
          <w:bCs/>
          <w:i w:val="false"/>
          <w:iCs w:val="false"/>
          <w:color w:val="3E5871"/>
          <w:sz w:val="21"/>
          <w:szCs w:val="21"/>
        </w:rPr>
        <w:t xml:space="preserve">4.  </w:t>
      </w:r>
      <w:r>
        <w:rPr>
          <w:rFonts w:ascii="Calibri" w:cs="Calibri" w:eastAsia="Calibri" w:hAnsi="Calibri"/>
          <w:b w:val="false"/>
          <w:bCs w:val="false"/>
          <w:i w:val="false"/>
          <w:iCs w:val="false"/>
          <w:color w:val="1A1A1A"/>
          <w:sz w:val="21"/>
          <w:szCs w:val="21"/>
        </w:rPr>
        <w:t xml:space="preserve">Conduct and document required drills.</w:t>
      </w:r>
    </w:p>
    <w:p>
      <w:pPr>
        <w:spacing w:after="60" w:before="0" w:line="276"/>
        <w:jc w:val="left"/>
      </w:pPr>
      <w:r>
        <w:rPr>
          <w:rFonts w:ascii="Calibri" w:cs="Calibri" w:eastAsia="Calibri" w:hAnsi="Calibri"/>
          <w:b/>
          <w:bCs/>
          <w:i w:val="false"/>
          <w:iCs w:val="false"/>
          <w:color w:val="3E5871"/>
          <w:sz w:val="21"/>
          <w:szCs w:val="21"/>
        </w:rPr>
        <w:t xml:space="preserve">Related Forms</w:t>
      </w:r>
    </w:p>
    <w:p>
      <w:pPr>
        <w:spacing w:after="120" w:before="0" w:line="276"/>
        <w:jc w:val="left"/>
      </w:pPr>
      <w:r>
        <w:rPr>
          <w:rFonts w:ascii="Calibri" w:cs="Calibri" w:eastAsia="Calibri" w:hAnsi="Calibri"/>
          <w:b w:val="false"/>
          <w:bCs w:val="false"/>
          <w:i w:val="false"/>
          <w:iCs w:val="false"/>
          <w:color w:val="1A1A1A"/>
          <w:sz w:val="21"/>
          <w:szCs w:val="21"/>
        </w:rPr>
        <w:t xml:space="preserve">Comprehensive Emergency Management Plan · Individualized Evacuation Plan · Drill Log</w:t>
      </w:r>
    </w:p>
    <w:p>
      <w:pPr>
        <w:spacing w:after="60" w:before="0" w:line="276"/>
        <w:jc w:val="left"/>
      </w:pPr>
      <w:r>
        <w:rPr>
          <w:rFonts w:ascii="Calibri" w:cs="Calibri" w:eastAsia="Calibri" w:hAnsi="Calibri"/>
          <w:b/>
          <w:bCs/>
          <w:i w:val="false"/>
          <w:iCs w:val="false"/>
          <w:color w:val="3E5871"/>
          <w:sz w:val="21"/>
          <w:szCs w:val="21"/>
        </w:rPr>
        <w:t xml:space="preserve">Document History</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1100"/>
        <w:gridCol w:w="1700"/>
        <w:gridCol w:w="4260"/>
        <w:gridCol w:w="2300"/>
      </w:tblGrid>
      <w:tr>
        <w:trPr>
          <w:tblHeader/>
        </w:trPr>
        <w:tc>
          <w:tcPr>
            <w:tcW w:type="dxa" w:w="11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Version</w:t>
            </w:r>
          </w:p>
        </w:tc>
        <w:tc>
          <w:tcPr>
            <w:tcW w:type="dxa" w:w="17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Date</w:t>
            </w:r>
          </w:p>
        </w:tc>
        <w:tc>
          <w:tcPr>
            <w:tcW w:type="dxa" w:w="426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Description</w:t>
            </w:r>
          </w:p>
        </w:tc>
        <w:tc>
          <w:tcPr>
            <w:tcW w:type="dxa" w:w="23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Approved By</w:t>
            </w:r>
          </w:p>
        </w:tc>
      </w:tr>
      <w:tr>
        <w:tc>
          <w:tcPr>
            <w:tcW w:type="dxa" w:w="11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1.0</w:t>
            </w:r>
          </w:p>
        </w:tc>
        <w:tc>
          <w:tcPr>
            <w:tcW w:type="dxa" w:w="17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[MM/DD/YYYY]</w:t>
            </w:r>
          </w:p>
        </w:tc>
        <w:tc>
          <w:tcPr>
            <w:tcW w:type="dxa" w:w="42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Initial policy</w:t>
            </w:r>
          </w:p>
        </w:tc>
        <w:tc>
          <w:tcPr>
            <w:tcW w:type="dxa" w:w="23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[Administrator Name]</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r>
        <w:br w:type="page"/>
      </w:r>
    </w:p>
    <w:p>
      <w:pPr>
        <w:keepNext/>
        <w:spacing w:after="100" w:before="240"/>
      </w:pPr>
      <w:r>
        <w:rPr>
          <w:rFonts w:ascii="Calibri" w:cs="Calibri" w:eastAsia="Calibri" w:hAnsi="Calibri"/>
          <w:b/>
          <w:bCs/>
          <w:i w:val="false"/>
          <w:iCs w:val="false"/>
          <w:color w:val="1F3A5F"/>
          <w:sz w:val="24"/>
          <w:szCs w:val="24"/>
        </w:rPr>
        <w:t xml:space="preserve">Policy 5.03 — Accident, Injury, and Emergency Response</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2000"/>
        <w:gridCol w:w="7360"/>
      </w:tblGrid>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Subject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Accident, Injury, and Emergency Response</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Department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[Facility Name] — Environmental / Dietary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Reference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Ch. 400, Part XI, F.S.</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Effective Date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Revision Dates</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Approved By</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____________________________   </w:t>
            </w:r>
            <w:r>
              <w:rPr>
                <w:rFonts w:ascii="Calibri" w:cs="Calibri" w:eastAsia="Calibri" w:hAnsi="Calibri"/>
                <w:b w:val="false"/>
                <w:bCs w:val="false"/>
                <w:i w:val="false"/>
                <w:iCs w:val="false"/>
                <w:color w:val="1A1A1A"/>
                <w:sz w:val="20"/>
                <w:szCs w:val="20"/>
              </w:rPr>
              <w:t xml:space="preserve">[Administrator Name], Administrator</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pPr>
        <w:spacing w:after="60" w:before="0" w:line="276"/>
        <w:jc w:val="left"/>
      </w:pPr>
      <w:r>
        <w:rPr>
          <w:rFonts w:ascii="Calibri" w:cs="Calibri" w:eastAsia="Calibri" w:hAnsi="Calibri"/>
          <w:b/>
          <w:bCs/>
          <w:i w:val="false"/>
          <w:iCs w:val="false"/>
          <w:color w:val="3E5871"/>
          <w:sz w:val="21"/>
          <w:szCs w:val="21"/>
        </w:rPr>
        <w:t xml:space="preserve">Purpose</w:t>
      </w:r>
    </w:p>
    <w:p>
      <w:pPr>
        <w:spacing w:after="120" w:before="0" w:line="276"/>
        <w:jc w:val="left"/>
      </w:pPr>
      <w:r>
        <w:rPr>
          <w:rFonts w:ascii="Calibri" w:cs="Calibri" w:eastAsia="Calibri" w:hAnsi="Calibri"/>
          <w:b w:val="false"/>
          <w:bCs w:val="false"/>
          <w:i w:val="false"/>
          <w:iCs w:val="false"/>
          <w:color w:val="1A1A1A"/>
          <w:sz w:val="21"/>
          <w:szCs w:val="21"/>
        </w:rPr>
        <w:t xml:space="preserve">To respond promptly to accident, injury, or medical emergency.</w:t>
      </w:r>
    </w:p>
    <w:p>
      <w:pPr>
        <w:spacing w:after="60" w:before="0" w:line="276"/>
        <w:jc w:val="left"/>
      </w:pPr>
      <w:r>
        <w:rPr>
          <w:rFonts w:ascii="Calibri" w:cs="Calibri" w:eastAsia="Calibri" w:hAnsi="Calibri"/>
          <w:b/>
          <w:bCs/>
          <w:i w:val="false"/>
          <w:iCs w:val="false"/>
          <w:color w:val="3E5871"/>
          <w:sz w:val="21"/>
          <w:szCs w:val="21"/>
        </w:rPr>
        <w:t xml:space="preserve">Policy</w:t>
      </w:r>
    </w:p>
    <w:p>
      <w:pPr>
        <w:spacing w:after="120" w:before="0" w:line="276"/>
        <w:jc w:val="left"/>
      </w:pPr>
      <w:r>
        <w:rPr>
          <w:rFonts w:ascii="Calibri" w:cs="Calibri" w:eastAsia="Calibri" w:hAnsi="Calibri"/>
          <w:b w:val="false"/>
          <w:bCs w:val="false"/>
          <w:i w:val="false"/>
          <w:iCs w:val="false"/>
          <w:color w:val="1A1A1A"/>
          <w:sz w:val="21"/>
          <w:szCs w:val="21"/>
        </w:rPr>
        <w:t xml:space="preserve">In the event of accident, injury, or medical emergency, the facility provides or arranges emergency care, notifies the client’s physician and representative, documents the event, and reviews it through quality improvement.</w:t>
      </w:r>
    </w:p>
    <w:p>
      <w:pPr>
        <w:spacing w:after="60" w:before="0" w:line="276"/>
        <w:jc w:val="left"/>
      </w:pPr>
      <w:r>
        <w:rPr>
          <w:rFonts w:ascii="Calibri" w:cs="Calibri" w:eastAsia="Calibri" w:hAnsi="Calibri"/>
          <w:b/>
          <w:bCs/>
          <w:i w:val="false"/>
          <w:iCs w:val="false"/>
          <w:color w:val="3E5871"/>
          <w:sz w:val="21"/>
          <w:szCs w:val="21"/>
        </w:rPr>
        <w:t xml:space="preserve">Procedure</w:t>
      </w:r>
    </w:p>
    <w:p>
      <w:pPr>
        <w:spacing w:after="70" w:line="276"/>
        <w:ind w:left="460" w:hanging="300"/>
      </w:pPr>
      <w:r>
        <w:rPr>
          <w:rFonts w:ascii="Calibri" w:cs="Calibri" w:eastAsia="Calibri" w:hAnsi="Calibri"/>
          <w:b/>
          <w:bCs/>
          <w:i w:val="false"/>
          <w:iCs w:val="false"/>
          <w:color w:val="3E5871"/>
          <w:sz w:val="21"/>
          <w:szCs w:val="21"/>
        </w:rPr>
        <w:t xml:space="preserve">1.  </w:t>
      </w:r>
      <w:r>
        <w:rPr>
          <w:rFonts w:ascii="Calibri" w:cs="Calibri" w:eastAsia="Calibri" w:hAnsi="Calibri"/>
          <w:b w:val="false"/>
          <w:bCs w:val="false"/>
          <w:i w:val="false"/>
          <w:iCs w:val="false"/>
          <w:color w:val="1A1A1A"/>
          <w:sz w:val="21"/>
          <w:szCs w:val="21"/>
        </w:rPr>
        <w:t xml:space="preserve">Provide or arrange emergency care without delay.</w:t>
      </w:r>
    </w:p>
    <w:p>
      <w:pPr>
        <w:spacing w:after="70" w:line="276"/>
        <w:ind w:left="460" w:hanging="300"/>
      </w:pPr>
      <w:r>
        <w:rPr>
          <w:rFonts w:ascii="Calibri" w:cs="Calibri" w:eastAsia="Calibri" w:hAnsi="Calibri"/>
          <w:b/>
          <w:bCs/>
          <w:i w:val="false"/>
          <w:iCs w:val="false"/>
          <w:color w:val="3E5871"/>
          <w:sz w:val="21"/>
          <w:szCs w:val="21"/>
        </w:rPr>
        <w:t xml:space="preserve">2.  </w:t>
      </w:r>
      <w:r>
        <w:rPr>
          <w:rFonts w:ascii="Calibri" w:cs="Calibri" w:eastAsia="Calibri" w:hAnsi="Calibri"/>
          <w:b w:val="false"/>
          <w:bCs w:val="false"/>
          <w:i w:val="false"/>
          <w:iCs w:val="false"/>
          <w:color w:val="1A1A1A"/>
          <w:sz w:val="21"/>
          <w:szCs w:val="21"/>
        </w:rPr>
        <w:t xml:space="preserve">Notify the physician and representative.</w:t>
      </w:r>
    </w:p>
    <w:p>
      <w:pPr>
        <w:spacing w:after="70" w:line="276"/>
        <w:ind w:left="460" w:hanging="300"/>
      </w:pPr>
      <w:r>
        <w:rPr>
          <w:rFonts w:ascii="Calibri" w:cs="Calibri" w:eastAsia="Calibri" w:hAnsi="Calibri"/>
          <w:b/>
          <w:bCs/>
          <w:i w:val="false"/>
          <w:iCs w:val="false"/>
          <w:color w:val="3E5871"/>
          <w:sz w:val="21"/>
          <w:szCs w:val="21"/>
        </w:rPr>
        <w:t xml:space="preserve">3.  </w:t>
      </w:r>
      <w:r>
        <w:rPr>
          <w:rFonts w:ascii="Calibri" w:cs="Calibri" w:eastAsia="Calibri" w:hAnsi="Calibri"/>
          <w:b w:val="false"/>
          <w:bCs w:val="false"/>
          <w:i w:val="false"/>
          <w:iCs w:val="false"/>
          <w:color w:val="1A1A1A"/>
          <w:sz w:val="21"/>
          <w:szCs w:val="21"/>
        </w:rPr>
        <w:t xml:space="preserve">Document the event on an incident report.</w:t>
      </w:r>
    </w:p>
    <w:p>
      <w:pPr>
        <w:spacing w:after="70" w:line="276"/>
        <w:ind w:left="460" w:hanging="300"/>
      </w:pPr>
      <w:r>
        <w:rPr>
          <w:rFonts w:ascii="Calibri" w:cs="Calibri" w:eastAsia="Calibri" w:hAnsi="Calibri"/>
          <w:b/>
          <w:bCs/>
          <w:i w:val="false"/>
          <w:iCs w:val="false"/>
          <w:color w:val="3E5871"/>
          <w:sz w:val="21"/>
          <w:szCs w:val="21"/>
        </w:rPr>
        <w:t xml:space="preserve">4.  </w:t>
      </w:r>
      <w:r>
        <w:rPr>
          <w:rFonts w:ascii="Calibri" w:cs="Calibri" w:eastAsia="Calibri" w:hAnsi="Calibri"/>
          <w:b w:val="false"/>
          <w:bCs w:val="false"/>
          <w:i w:val="false"/>
          <w:iCs w:val="false"/>
          <w:color w:val="1A1A1A"/>
          <w:sz w:val="21"/>
          <w:szCs w:val="21"/>
        </w:rPr>
        <w:t xml:space="preserve">Review through quality improvement.</w:t>
      </w:r>
    </w:p>
    <w:p>
      <w:pPr>
        <w:spacing w:after="60" w:before="0" w:line="276"/>
        <w:jc w:val="left"/>
      </w:pPr>
      <w:r>
        <w:rPr>
          <w:rFonts w:ascii="Calibri" w:cs="Calibri" w:eastAsia="Calibri" w:hAnsi="Calibri"/>
          <w:b/>
          <w:bCs/>
          <w:i w:val="false"/>
          <w:iCs w:val="false"/>
          <w:color w:val="3E5871"/>
          <w:sz w:val="21"/>
          <w:szCs w:val="21"/>
        </w:rPr>
        <w:t xml:space="preserve">Related Forms</w:t>
      </w:r>
    </w:p>
    <w:p>
      <w:pPr>
        <w:spacing w:after="120" w:before="0" w:line="276"/>
        <w:jc w:val="left"/>
      </w:pPr>
      <w:r>
        <w:rPr>
          <w:rFonts w:ascii="Calibri" w:cs="Calibri" w:eastAsia="Calibri" w:hAnsi="Calibri"/>
          <w:b w:val="false"/>
          <w:bCs w:val="false"/>
          <w:i w:val="false"/>
          <w:iCs w:val="false"/>
          <w:color w:val="1A1A1A"/>
          <w:sz w:val="21"/>
          <w:szCs w:val="21"/>
        </w:rPr>
        <w:t xml:space="preserve">Incident/Accident Report · Emergency Notification Log</w:t>
      </w:r>
    </w:p>
    <w:p>
      <w:pPr>
        <w:spacing w:after="60" w:before="0" w:line="276"/>
        <w:jc w:val="left"/>
      </w:pPr>
      <w:r>
        <w:rPr>
          <w:rFonts w:ascii="Calibri" w:cs="Calibri" w:eastAsia="Calibri" w:hAnsi="Calibri"/>
          <w:b/>
          <w:bCs/>
          <w:i w:val="false"/>
          <w:iCs w:val="false"/>
          <w:color w:val="3E5871"/>
          <w:sz w:val="21"/>
          <w:szCs w:val="21"/>
        </w:rPr>
        <w:t xml:space="preserve">Document History</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1100"/>
        <w:gridCol w:w="1700"/>
        <w:gridCol w:w="4260"/>
        <w:gridCol w:w="2300"/>
      </w:tblGrid>
      <w:tr>
        <w:trPr>
          <w:tblHeader/>
        </w:trPr>
        <w:tc>
          <w:tcPr>
            <w:tcW w:type="dxa" w:w="11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Version</w:t>
            </w:r>
          </w:p>
        </w:tc>
        <w:tc>
          <w:tcPr>
            <w:tcW w:type="dxa" w:w="17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Date</w:t>
            </w:r>
          </w:p>
        </w:tc>
        <w:tc>
          <w:tcPr>
            <w:tcW w:type="dxa" w:w="426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Description</w:t>
            </w:r>
          </w:p>
        </w:tc>
        <w:tc>
          <w:tcPr>
            <w:tcW w:type="dxa" w:w="23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Approved By</w:t>
            </w:r>
          </w:p>
        </w:tc>
      </w:tr>
      <w:tr>
        <w:tc>
          <w:tcPr>
            <w:tcW w:type="dxa" w:w="11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1.0</w:t>
            </w:r>
          </w:p>
        </w:tc>
        <w:tc>
          <w:tcPr>
            <w:tcW w:type="dxa" w:w="17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[MM/DD/YYYY]</w:t>
            </w:r>
          </w:p>
        </w:tc>
        <w:tc>
          <w:tcPr>
            <w:tcW w:type="dxa" w:w="42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Initial policy</w:t>
            </w:r>
          </w:p>
        </w:tc>
        <w:tc>
          <w:tcPr>
            <w:tcW w:type="dxa" w:w="23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[Administrator Name]</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r>
        <w:br w:type="page"/>
      </w:r>
    </w:p>
    <w:p>
      <w:pPr>
        <w:keepNext/>
        <w:spacing w:after="100" w:before="240"/>
      </w:pPr>
      <w:r>
        <w:rPr>
          <w:rFonts w:ascii="Calibri" w:cs="Calibri" w:eastAsia="Calibri" w:hAnsi="Calibri"/>
          <w:b/>
          <w:bCs/>
          <w:i w:val="false"/>
          <w:iCs w:val="false"/>
          <w:color w:val="1F3A5F"/>
          <w:sz w:val="24"/>
          <w:szCs w:val="24"/>
        </w:rPr>
        <w:t xml:space="preserve">Policy 5.04 — Fire Safety and Evacuation</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2000"/>
        <w:gridCol w:w="7360"/>
      </w:tblGrid>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Subject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Fire Safety and Evacuation</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Department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[Facility Name] — Environmental / Dietary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Reference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Ch. 69A-40, F.A.C. (fire safety); Ch. 400, Part XI, F.S.; 59A-17.119, F.A.C.</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Effective Date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Revision Dates</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Approved By</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____________________________   </w:t>
            </w:r>
            <w:r>
              <w:rPr>
                <w:rFonts w:ascii="Calibri" w:cs="Calibri" w:eastAsia="Calibri" w:hAnsi="Calibri"/>
                <w:b w:val="false"/>
                <w:bCs w:val="false"/>
                <w:i w:val="false"/>
                <w:iCs w:val="false"/>
                <w:color w:val="1A1A1A"/>
                <w:sz w:val="20"/>
                <w:szCs w:val="20"/>
              </w:rPr>
              <w:t xml:space="preserve">[Administrator Name], Administrator</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pPr>
        <w:spacing w:after="60" w:before="0" w:line="276"/>
        <w:jc w:val="left"/>
      </w:pPr>
      <w:r>
        <w:rPr>
          <w:rFonts w:ascii="Calibri" w:cs="Calibri" w:eastAsia="Calibri" w:hAnsi="Calibri"/>
          <w:b/>
          <w:bCs/>
          <w:i w:val="false"/>
          <w:iCs w:val="false"/>
          <w:color w:val="3E5871"/>
          <w:sz w:val="21"/>
          <w:szCs w:val="21"/>
        </w:rPr>
        <w:t xml:space="preserve">Purpose</w:t>
      </w:r>
    </w:p>
    <w:p>
      <w:pPr>
        <w:spacing w:after="120" w:before="0" w:line="276"/>
        <w:jc w:val="left"/>
      </w:pPr>
      <w:r>
        <w:rPr>
          <w:rFonts w:ascii="Calibri" w:cs="Calibri" w:eastAsia="Calibri" w:hAnsi="Calibri"/>
          <w:b w:val="false"/>
          <w:bCs w:val="false"/>
          <w:i w:val="false"/>
          <w:iCs w:val="false"/>
          <w:color w:val="1A1A1A"/>
          <w:sz w:val="21"/>
          <w:szCs w:val="21"/>
        </w:rPr>
        <w:t xml:space="preserve">To ensure fire safety and the safe evacuation of clients.</w:t>
      </w:r>
    </w:p>
    <w:p>
      <w:pPr>
        <w:spacing w:after="60" w:before="0" w:line="276"/>
        <w:jc w:val="left"/>
      </w:pPr>
      <w:r>
        <w:rPr>
          <w:rFonts w:ascii="Calibri" w:cs="Calibri" w:eastAsia="Calibri" w:hAnsi="Calibri"/>
          <w:b/>
          <w:bCs/>
          <w:i w:val="false"/>
          <w:iCs w:val="false"/>
          <w:color w:val="3E5871"/>
          <w:sz w:val="21"/>
          <w:szCs w:val="21"/>
        </w:rPr>
        <w:t xml:space="preserve">Policy</w:t>
      </w:r>
    </w:p>
    <w:p>
      <w:pPr>
        <w:spacing w:after="120" w:before="0" w:line="276"/>
        <w:jc w:val="left"/>
      </w:pPr>
      <w:r>
        <w:rPr>
          <w:rFonts w:ascii="Calibri" w:cs="Calibri" w:eastAsia="Calibri" w:hAnsi="Calibri"/>
          <w:b w:val="false"/>
          <w:bCs w:val="false"/>
          <w:i w:val="false"/>
          <w:iCs w:val="false"/>
          <w:color w:val="1A1A1A"/>
          <w:sz w:val="21"/>
          <w:szCs w:val="21"/>
        </w:rPr>
        <w:t xml:space="preserve">The facility complies with applicable fire safety requirements, maintains fire-protection systems and alarms, plans evacuation reflecting each client’s mobility and cognitive needs, trains staff, and conducts documented fire drills.</w:t>
      </w:r>
    </w:p>
    <w:p>
      <w:pPr>
        <w:spacing w:after="60" w:before="0" w:line="276"/>
        <w:jc w:val="left"/>
      </w:pPr>
      <w:r>
        <w:rPr>
          <w:rFonts w:ascii="Calibri" w:cs="Calibri" w:eastAsia="Calibri" w:hAnsi="Calibri"/>
          <w:b/>
          <w:bCs/>
          <w:i w:val="false"/>
          <w:iCs w:val="false"/>
          <w:color w:val="3E5871"/>
          <w:sz w:val="21"/>
          <w:szCs w:val="21"/>
        </w:rPr>
        <w:t xml:space="preserve">Procedure</w:t>
      </w:r>
    </w:p>
    <w:p>
      <w:pPr>
        <w:spacing w:after="70" w:line="276"/>
        <w:ind w:left="460" w:hanging="300"/>
      </w:pPr>
      <w:r>
        <w:rPr>
          <w:rFonts w:ascii="Calibri" w:cs="Calibri" w:eastAsia="Calibri" w:hAnsi="Calibri"/>
          <w:b/>
          <w:bCs/>
          <w:i w:val="false"/>
          <w:iCs w:val="false"/>
          <w:color w:val="3E5871"/>
          <w:sz w:val="21"/>
          <w:szCs w:val="21"/>
        </w:rPr>
        <w:t xml:space="preserve">1.  </w:t>
      </w:r>
      <w:r>
        <w:rPr>
          <w:rFonts w:ascii="Calibri" w:cs="Calibri" w:eastAsia="Calibri" w:hAnsi="Calibri"/>
          <w:b w:val="false"/>
          <w:bCs w:val="false"/>
          <w:i w:val="false"/>
          <w:iCs w:val="false"/>
          <w:color w:val="1A1A1A"/>
          <w:sz w:val="21"/>
          <w:szCs w:val="21"/>
        </w:rPr>
        <w:t xml:space="preserve">Maintain fire-protection systems, alarms, and emergency lighting.</w:t>
      </w:r>
    </w:p>
    <w:p>
      <w:pPr>
        <w:spacing w:after="70" w:line="276"/>
        <w:ind w:left="460" w:hanging="300"/>
      </w:pPr>
      <w:r>
        <w:rPr>
          <w:rFonts w:ascii="Calibri" w:cs="Calibri" w:eastAsia="Calibri" w:hAnsi="Calibri"/>
          <w:b/>
          <w:bCs/>
          <w:i w:val="false"/>
          <w:iCs w:val="false"/>
          <w:color w:val="3E5871"/>
          <w:sz w:val="21"/>
          <w:szCs w:val="21"/>
        </w:rPr>
        <w:t xml:space="preserve">2.  </w:t>
      </w:r>
      <w:r>
        <w:rPr>
          <w:rFonts w:ascii="Calibri" w:cs="Calibri" w:eastAsia="Calibri" w:hAnsi="Calibri"/>
          <w:b w:val="false"/>
          <w:bCs w:val="false"/>
          <w:i w:val="false"/>
          <w:iCs w:val="false"/>
          <w:color w:val="1A1A1A"/>
          <w:sz w:val="21"/>
          <w:szCs w:val="21"/>
        </w:rPr>
        <w:t xml:space="preserve">Post evacuation routes and maintain client-specific evacuation needs.</w:t>
      </w:r>
    </w:p>
    <w:p>
      <w:pPr>
        <w:spacing w:after="70" w:line="276"/>
        <w:ind w:left="460" w:hanging="300"/>
      </w:pPr>
      <w:r>
        <w:rPr>
          <w:rFonts w:ascii="Calibri" w:cs="Calibri" w:eastAsia="Calibri" w:hAnsi="Calibri"/>
          <w:b/>
          <w:bCs/>
          <w:i w:val="false"/>
          <w:iCs w:val="false"/>
          <w:color w:val="3E5871"/>
          <w:sz w:val="21"/>
          <w:szCs w:val="21"/>
        </w:rPr>
        <w:t xml:space="preserve">3.  </w:t>
      </w:r>
      <w:r>
        <w:rPr>
          <w:rFonts w:ascii="Calibri" w:cs="Calibri" w:eastAsia="Calibri" w:hAnsi="Calibri"/>
          <w:b w:val="false"/>
          <w:bCs w:val="false"/>
          <w:i w:val="false"/>
          <w:iCs w:val="false"/>
          <w:color w:val="1A1A1A"/>
          <w:sz w:val="21"/>
          <w:szCs w:val="21"/>
        </w:rPr>
        <w:t xml:space="preserve">Train all staff on fire response and assigned duties.</w:t>
      </w:r>
    </w:p>
    <w:p>
      <w:pPr>
        <w:spacing w:after="70" w:line="276"/>
        <w:ind w:left="460" w:hanging="300"/>
      </w:pPr>
      <w:r>
        <w:rPr>
          <w:rFonts w:ascii="Calibri" w:cs="Calibri" w:eastAsia="Calibri" w:hAnsi="Calibri"/>
          <w:b/>
          <w:bCs/>
          <w:i w:val="false"/>
          <w:iCs w:val="false"/>
          <w:color w:val="3E5871"/>
          <w:sz w:val="21"/>
          <w:szCs w:val="21"/>
        </w:rPr>
        <w:t xml:space="preserve">4.  </w:t>
      </w:r>
      <w:r>
        <w:rPr>
          <w:rFonts w:ascii="Calibri" w:cs="Calibri" w:eastAsia="Calibri" w:hAnsi="Calibri"/>
          <w:b w:val="false"/>
          <w:bCs w:val="false"/>
          <w:i w:val="false"/>
          <w:iCs w:val="false"/>
          <w:color w:val="1A1A1A"/>
          <w:sz w:val="21"/>
          <w:szCs w:val="21"/>
        </w:rPr>
        <w:t xml:space="preserve">Conduct and document fire drills on the required schedule.</w:t>
      </w:r>
    </w:p>
    <w:p>
      <w:pPr>
        <w:spacing w:after="60" w:before="0" w:line="276"/>
        <w:jc w:val="left"/>
      </w:pPr>
      <w:r>
        <w:rPr>
          <w:rFonts w:ascii="Calibri" w:cs="Calibri" w:eastAsia="Calibri" w:hAnsi="Calibri"/>
          <w:b/>
          <w:bCs/>
          <w:i w:val="false"/>
          <w:iCs w:val="false"/>
          <w:color w:val="3E5871"/>
          <w:sz w:val="21"/>
          <w:szCs w:val="21"/>
        </w:rPr>
        <w:t xml:space="preserve">Related Forms</w:t>
      </w:r>
    </w:p>
    <w:p>
      <w:pPr>
        <w:spacing w:after="120" w:before="0" w:line="276"/>
        <w:jc w:val="left"/>
      </w:pPr>
      <w:r>
        <w:rPr>
          <w:rFonts w:ascii="Calibri" w:cs="Calibri" w:eastAsia="Calibri" w:hAnsi="Calibri"/>
          <w:b w:val="false"/>
          <w:bCs w:val="false"/>
          <w:i w:val="false"/>
          <w:iCs w:val="false"/>
          <w:color w:val="1A1A1A"/>
          <w:sz w:val="21"/>
          <w:szCs w:val="21"/>
        </w:rPr>
        <w:t xml:space="preserve">Fire Drill Log · Life-Safety Inspection Record</w:t>
      </w:r>
    </w:p>
    <w:p>
      <w:pPr>
        <w:spacing w:after="60" w:before="0" w:line="276"/>
        <w:jc w:val="left"/>
      </w:pPr>
      <w:r>
        <w:rPr>
          <w:rFonts w:ascii="Calibri" w:cs="Calibri" w:eastAsia="Calibri" w:hAnsi="Calibri"/>
          <w:b/>
          <w:bCs/>
          <w:i w:val="false"/>
          <w:iCs w:val="false"/>
          <w:color w:val="3E5871"/>
          <w:sz w:val="21"/>
          <w:szCs w:val="21"/>
        </w:rPr>
        <w:t xml:space="preserve">Document History</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1100"/>
        <w:gridCol w:w="1700"/>
        <w:gridCol w:w="4260"/>
        <w:gridCol w:w="2300"/>
      </w:tblGrid>
      <w:tr>
        <w:trPr>
          <w:tblHeader/>
        </w:trPr>
        <w:tc>
          <w:tcPr>
            <w:tcW w:type="dxa" w:w="11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Version</w:t>
            </w:r>
          </w:p>
        </w:tc>
        <w:tc>
          <w:tcPr>
            <w:tcW w:type="dxa" w:w="17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Date</w:t>
            </w:r>
          </w:p>
        </w:tc>
        <w:tc>
          <w:tcPr>
            <w:tcW w:type="dxa" w:w="426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Description</w:t>
            </w:r>
          </w:p>
        </w:tc>
        <w:tc>
          <w:tcPr>
            <w:tcW w:type="dxa" w:w="23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Approved By</w:t>
            </w:r>
          </w:p>
        </w:tc>
      </w:tr>
      <w:tr>
        <w:tc>
          <w:tcPr>
            <w:tcW w:type="dxa" w:w="11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1.0</w:t>
            </w:r>
          </w:p>
        </w:tc>
        <w:tc>
          <w:tcPr>
            <w:tcW w:type="dxa" w:w="17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[MM/DD/YYYY]</w:t>
            </w:r>
          </w:p>
        </w:tc>
        <w:tc>
          <w:tcPr>
            <w:tcW w:type="dxa" w:w="42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Initial policy</w:t>
            </w:r>
          </w:p>
        </w:tc>
        <w:tc>
          <w:tcPr>
            <w:tcW w:type="dxa" w:w="23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[Administrator Name]</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r>
        <w:br w:type="page"/>
      </w:r>
    </w:p>
    <w:p>
      <w:pPr>
        <w:keepNext/>
        <w:spacing w:after="100" w:before="240"/>
      </w:pPr>
      <w:r>
        <w:rPr>
          <w:rFonts w:ascii="Calibri" w:cs="Calibri" w:eastAsia="Calibri" w:hAnsi="Calibri"/>
          <w:b/>
          <w:bCs/>
          <w:i w:val="false"/>
          <w:iCs w:val="false"/>
          <w:color w:val="1F3A5F"/>
          <w:sz w:val="24"/>
          <w:szCs w:val="24"/>
        </w:rPr>
        <w:t xml:space="preserve">Policy 5.05 — Infection Prevention and Sanitation</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2000"/>
        <w:gridCol w:w="7360"/>
      </w:tblGrid>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Subject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Infection Prevention and Sanitation</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Department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[Facility Name] — Environmental / Dietary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Reference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Ch. 400, Part XI, F.S.; 59A-17.119, F.A.C.</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Effective Date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Revision Dates</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Approved By</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____________________________   </w:t>
            </w:r>
            <w:r>
              <w:rPr>
                <w:rFonts w:ascii="Calibri" w:cs="Calibri" w:eastAsia="Calibri" w:hAnsi="Calibri"/>
                <w:b w:val="false"/>
                <w:bCs w:val="false"/>
                <w:i w:val="false"/>
                <w:iCs w:val="false"/>
                <w:color w:val="1A1A1A"/>
                <w:sz w:val="20"/>
                <w:szCs w:val="20"/>
              </w:rPr>
              <w:t xml:space="preserve">[Administrator Name], Administrator</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pPr>
        <w:spacing w:after="60" w:before="0" w:line="276"/>
        <w:jc w:val="left"/>
      </w:pPr>
      <w:r>
        <w:rPr>
          <w:rFonts w:ascii="Calibri" w:cs="Calibri" w:eastAsia="Calibri" w:hAnsi="Calibri"/>
          <w:b/>
          <w:bCs/>
          <w:i w:val="false"/>
          <w:iCs w:val="false"/>
          <w:color w:val="3E5871"/>
          <w:sz w:val="21"/>
          <w:szCs w:val="21"/>
        </w:rPr>
        <w:t xml:space="preserve">Purpose</w:t>
      </w:r>
    </w:p>
    <w:p>
      <w:pPr>
        <w:spacing w:after="120" w:before="0" w:line="276"/>
        <w:jc w:val="left"/>
      </w:pPr>
      <w:r>
        <w:rPr>
          <w:rFonts w:ascii="Calibri" w:cs="Calibri" w:eastAsia="Calibri" w:hAnsi="Calibri"/>
          <w:b w:val="false"/>
          <w:bCs w:val="false"/>
          <w:i w:val="false"/>
          <w:iCs w:val="false"/>
          <w:color w:val="1A1A1A"/>
          <w:sz w:val="21"/>
          <w:szCs w:val="21"/>
        </w:rPr>
        <w:t xml:space="preserve">To provide a sanitary environment and prevent transmission of disease.</w:t>
      </w:r>
    </w:p>
    <w:p>
      <w:pPr>
        <w:spacing w:after="60" w:before="0" w:line="276"/>
        <w:jc w:val="left"/>
      </w:pPr>
      <w:r>
        <w:rPr>
          <w:rFonts w:ascii="Calibri" w:cs="Calibri" w:eastAsia="Calibri" w:hAnsi="Calibri"/>
          <w:b/>
          <w:bCs/>
          <w:i w:val="false"/>
          <w:iCs w:val="false"/>
          <w:color w:val="3E5871"/>
          <w:sz w:val="21"/>
          <w:szCs w:val="21"/>
        </w:rPr>
        <w:t xml:space="preserve">Policy</w:t>
      </w:r>
    </w:p>
    <w:p>
      <w:pPr>
        <w:spacing w:after="120" w:before="0" w:line="276"/>
        <w:jc w:val="left"/>
      </w:pPr>
      <w:r>
        <w:rPr>
          <w:rFonts w:ascii="Calibri" w:cs="Calibri" w:eastAsia="Calibri" w:hAnsi="Calibri"/>
          <w:b w:val="false"/>
          <w:bCs w:val="false"/>
          <w:i w:val="false"/>
          <w:iCs w:val="false"/>
          <w:color w:val="1A1A1A"/>
          <w:sz w:val="21"/>
          <w:szCs w:val="21"/>
        </w:rPr>
        <w:t xml:space="preserve">The facility maintains an infection prevention and sanitation program with standard precautions, cleaning and laundry practices, safe handling of waste and sharps, and reporting of reportable diseases as required.</w:t>
      </w:r>
    </w:p>
    <w:p>
      <w:pPr>
        <w:spacing w:after="60" w:before="0" w:line="276"/>
        <w:jc w:val="left"/>
      </w:pPr>
      <w:r>
        <w:rPr>
          <w:rFonts w:ascii="Calibri" w:cs="Calibri" w:eastAsia="Calibri" w:hAnsi="Calibri"/>
          <w:b/>
          <w:bCs/>
          <w:i w:val="false"/>
          <w:iCs w:val="false"/>
          <w:color w:val="3E5871"/>
          <w:sz w:val="21"/>
          <w:szCs w:val="21"/>
        </w:rPr>
        <w:t xml:space="preserve">Procedure</w:t>
      </w:r>
    </w:p>
    <w:p>
      <w:pPr>
        <w:spacing w:after="70" w:line="276"/>
        <w:ind w:left="460" w:hanging="300"/>
      </w:pPr>
      <w:r>
        <w:rPr>
          <w:rFonts w:ascii="Calibri" w:cs="Calibri" w:eastAsia="Calibri" w:hAnsi="Calibri"/>
          <w:b/>
          <w:bCs/>
          <w:i w:val="false"/>
          <w:iCs w:val="false"/>
          <w:color w:val="3E5871"/>
          <w:sz w:val="21"/>
          <w:szCs w:val="21"/>
        </w:rPr>
        <w:t xml:space="preserve">1.  </w:t>
      </w:r>
      <w:r>
        <w:rPr>
          <w:rFonts w:ascii="Calibri" w:cs="Calibri" w:eastAsia="Calibri" w:hAnsi="Calibri"/>
          <w:b w:val="false"/>
          <w:bCs w:val="false"/>
          <w:i w:val="false"/>
          <w:iCs w:val="false"/>
          <w:color w:val="1A1A1A"/>
          <w:sz w:val="21"/>
          <w:szCs w:val="21"/>
        </w:rPr>
        <w:t xml:space="preserve">Maintain hand-hygiene, cleaning, and standard-precaution practices.</w:t>
      </w:r>
    </w:p>
    <w:p>
      <w:pPr>
        <w:spacing w:after="70" w:line="276"/>
        <w:ind w:left="460" w:hanging="300"/>
      </w:pPr>
      <w:r>
        <w:rPr>
          <w:rFonts w:ascii="Calibri" w:cs="Calibri" w:eastAsia="Calibri" w:hAnsi="Calibri"/>
          <w:b/>
          <w:bCs/>
          <w:i w:val="false"/>
          <w:iCs w:val="false"/>
          <w:color w:val="3E5871"/>
          <w:sz w:val="21"/>
          <w:szCs w:val="21"/>
        </w:rPr>
        <w:t xml:space="preserve">2.  </w:t>
      </w:r>
      <w:r>
        <w:rPr>
          <w:rFonts w:ascii="Calibri" w:cs="Calibri" w:eastAsia="Calibri" w:hAnsi="Calibri"/>
          <w:b w:val="false"/>
          <w:bCs w:val="false"/>
          <w:i w:val="false"/>
          <w:iCs w:val="false"/>
          <w:color w:val="1A1A1A"/>
          <w:sz w:val="21"/>
          <w:szCs w:val="21"/>
        </w:rPr>
        <w:t xml:space="preserve">Handle and dispose of waste and sharps safely.</w:t>
      </w:r>
    </w:p>
    <w:p>
      <w:pPr>
        <w:spacing w:after="70" w:line="276"/>
        <w:ind w:left="460" w:hanging="300"/>
      </w:pPr>
      <w:r>
        <w:rPr>
          <w:rFonts w:ascii="Calibri" w:cs="Calibri" w:eastAsia="Calibri" w:hAnsi="Calibri"/>
          <w:b/>
          <w:bCs/>
          <w:i w:val="false"/>
          <w:iCs w:val="false"/>
          <w:color w:val="3E5871"/>
          <w:sz w:val="21"/>
          <w:szCs w:val="21"/>
        </w:rPr>
        <w:t xml:space="preserve">3.  </w:t>
      </w:r>
      <w:r>
        <w:rPr>
          <w:rFonts w:ascii="Calibri" w:cs="Calibri" w:eastAsia="Calibri" w:hAnsi="Calibri"/>
          <w:b w:val="false"/>
          <w:bCs w:val="false"/>
          <w:i w:val="false"/>
          <w:iCs w:val="false"/>
          <w:color w:val="1A1A1A"/>
          <w:sz w:val="21"/>
          <w:szCs w:val="21"/>
        </w:rPr>
        <w:t xml:space="preserve">Report reportable diseases as required.</w:t>
      </w:r>
    </w:p>
    <w:p>
      <w:pPr>
        <w:spacing w:after="70" w:line="276"/>
        <w:ind w:left="460" w:hanging="300"/>
      </w:pPr>
      <w:r>
        <w:rPr>
          <w:rFonts w:ascii="Calibri" w:cs="Calibri" w:eastAsia="Calibri" w:hAnsi="Calibri"/>
          <w:b/>
          <w:bCs/>
          <w:i w:val="false"/>
          <w:iCs w:val="false"/>
          <w:color w:val="3E5871"/>
          <w:sz w:val="21"/>
          <w:szCs w:val="21"/>
        </w:rPr>
        <w:t xml:space="preserve">4.  </w:t>
      </w:r>
      <w:r>
        <w:rPr>
          <w:rFonts w:ascii="Calibri" w:cs="Calibri" w:eastAsia="Calibri" w:hAnsi="Calibri"/>
          <w:b w:val="false"/>
          <w:bCs w:val="false"/>
          <w:i w:val="false"/>
          <w:iCs w:val="false"/>
          <w:color w:val="1A1A1A"/>
          <w:sz w:val="21"/>
          <w:szCs w:val="21"/>
        </w:rPr>
        <w:t xml:space="preserve">Follow and document cleaning and laundry schedules.</w:t>
      </w:r>
    </w:p>
    <w:p>
      <w:pPr>
        <w:spacing w:after="60" w:before="0" w:line="276"/>
        <w:jc w:val="left"/>
      </w:pPr>
      <w:r>
        <w:rPr>
          <w:rFonts w:ascii="Calibri" w:cs="Calibri" w:eastAsia="Calibri" w:hAnsi="Calibri"/>
          <w:b/>
          <w:bCs/>
          <w:i w:val="false"/>
          <w:iCs w:val="false"/>
          <w:color w:val="3E5871"/>
          <w:sz w:val="21"/>
          <w:szCs w:val="21"/>
        </w:rPr>
        <w:t xml:space="preserve">Related Forms</w:t>
      </w:r>
    </w:p>
    <w:p>
      <w:pPr>
        <w:spacing w:after="120" w:before="0" w:line="276"/>
        <w:jc w:val="left"/>
      </w:pPr>
      <w:r>
        <w:rPr>
          <w:rFonts w:ascii="Calibri" w:cs="Calibri" w:eastAsia="Calibri" w:hAnsi="Calibri"/>
          <w:b w:val="false"/>
          <w:bCs w:val="false"/>
          <w:i w:val="false"/>
          <w:iCs w:val="false"/>
          <w:color w:val="1A1A1A"/>
          <w:sz w:val="21"/>
          <w:szCs w:val="21"/>
        </w:rPr>
        <w:t xml:space="preserve">Infection Control Plan · Cleaning &amp; Laundry Schedule</w:t>
      </w:r>
    </w:p>
    <w:p>
      <w:pPr>
        <w:spacing w:after="60" w:before="0" w:line="276"/>
        <w:jc w:val="left"/>
      </w:pPr>
      <w:r>
        <w:rPr>
          <w:rFonts w:ascii="Calibri" w:cs="Calibri" w:eastAsia="Calibri" w:hAnsi="Calibri"/>
          <w:b/>
          <w:bCs/>
          <w:i w:val="false"/>
          <w:iCs w:val="false"/>
          <w:color w:val="3E5871"/>
          <w:sz w:val="21"/>
          <w:szCs w:val="21"/>
        </w:rPr>
        <w:t xml:space="preserve">Document History</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1100"/>
        <w:gridCol w:w="1700"/>
        <w:gridCol w:w="4260"/>
        <w:gridCol w:w="2300"/>
      </w:tblGrid>
      <w:tr>
        <w:trPr>
          <w:tblHeader/>
        </w:trPr>
        <w:tc>
          <w:tcPr>
            <w:tcW w:type="dxa" w:w="11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Version</w:t>
            </w:r>
          </w:p>
        </w:tc>
        <w:tc>
          <w:tcPr>
            <w:tcW w:type="dxa" w:w="17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Date</w:t>
            </w:r>
          </w:p>
        </w:tc>
        <w:tc>
          <w:tcPr>
            <w:tcW w:type="dxa" w:w="426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Description</w:t>
            </w:r>
          </w:p>
        </w:tc>
        <w:tc>
          <w:tcPr>
            <w:tcW w:type="dxa" w:w="23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Approved By</w:t>
            </w:r>
          </w:p>
        </w:tc>
      </w:tr>
      <w:tr>
        <w:tc>
          <w:tcPr>
            <w:tcW w:type="dxa" w:w="11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1.0</w:t>
            </w:r>
          </w:p>
        </w:tc>
        <w:tc>
          <w:tcPr>
            <w:tcW w:type="dxa" w:w="17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[MM/DD/YYYY]</w:t>
            </w:r>
          </w:p>
        </w:tc>
        <w:tc>
          <w:tcPr>
            <w:tcW w:type="dxa" w:w="42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Initial policy</w:t>
            </w:r>
          </w:p>
        </w:tc>
        <w:tc>
          <w:tcPr>
            <w:tcW w:type="dxa" w:w="23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[Administrator Name]</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r>
        <w:br w:type="page"/>
      </w:r>
    </w:p>
    <w:p>
      <w:pPr>
        <w:keepNext/>
        <w:spacing w:after="100" w:before="240"/>
      </w:pPr>
      <w:r>
        <w:rPr>
          <w:rFonts w:ascii="Calibri" w:cs="Calibri" w:eastAsia="Calibri" w:hAnsi="Calibri"/>
          <w:b/>
          <w:bCs/>
          <w:i w:val="false"/>
          <w:iCs w:val="false"/>
          <w:color w:val="1F3A5F"/>
          <w:sz w:val="24"/>
          <w:szCs w:val="24"/>
        </w:rPr>
        <w:t xml:space="preserve">Policy 5.06 — Physical Plant Standards</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2000"/>
        <w:gridCol w:w="7360"/>
      </w:tblGrid>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Subject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Physical Plant Standards</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Department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[Facility Name] — Environmental / Dietary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Reference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59A-17.119, F.A.C.</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Effective Date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Revision Dates</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Approved By</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____________________________   </w:t>
            </w:r>
            <w:r>
              <w:rPr>
                <w:rFonts w:ascii="Calibri" w:cs="Calibri" w:eastAsia="Calibri" w:hAnsi="Calibri"/>
                <w:b w:val="false"/>
                <w:bCs w:val="false"/>
                <w:i w:val="false"/>
                <w:iCs w:val="false"/>
                <w:color w:val="1A1A1A"/>
                <w:sz w:val="20"/>
                <w:szCs w:val="20"/>
              </w:rPr>
              <w:t xml:space="preserve">[Administrator Name], Administrator</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pPr>
        <w:spacing w:after="60" w:before="0" w:line="276"/>
        <w:jc w:val="left"/>
      </w:pPr>
      <w:r>
        <w:rPr>
          <w:rFonts w:ascii="Calibri" w:cs="Calibri" w:eastAsia="Calibri" w:hAnsi="Calibri"/>
          <w:b/>
          <w:bCs/>
          <w:i w:val="false"/>
          <w:iCs w:val="false"/>
          <w:color w:val="3E5871"/>
          <w:sz w:val="21"/>
          <w:szCs w:val="21"/>
        </w:rPr>
        <w:t xml:space="preserve">Purpose</w:t>
      </w:r>
    </w:p>
    <w:p>
      <w:pPr>
        <w:spacing w:after="120" w:before="0" w:line="276"/>
        <w:jc w:val="left"/>
      </w:pPr>
      <w:r>
        <w:rPr>
          <w:rFonts w:ascii="Calibri" w:cs="Calibri" w:eastAsia="Calibri" w:hAnsi="Calibri"/>
          <w:b w:val="false"/>
          <w:bCs w:val="false"/>
          <w:i w:val="false"/>
          <w:iCs w:val="false"/>
          <w:color w:val="1A1A1A"/>
          <w:sz w:val="21"/>
          <w:szCs w:val="21"/>
        </w:rPr>
        <w:t xml:space="preserve">To maintain a safe, accessible physical environment suited to clients with brain and spinal cord injuries.</w:t>
      </w:r>
    </w:p>
    <w:p>
      <w:pPr>
        <w:spacing w:after="60" w:before="0" w:line="276"/>
        <w:jc w:val="left"/>
      </w:pPr>
      <w:r>
        <w:rPr>
          <w:rFonts w:ascii="Calibri" w:cs="Calibri" w:eastAsia="Calibri" w:hAnsi="Calibri"/>
          <w:b/>
          <w:bCs/>
          <w:i w:val="false"/>
          <w:iCs w:val="false"/>
          <w:color w:val="3E5871"/>
          <w:sz w:val="21"/>
          <w:szCs w:val="21"/>
        </w:rPr>
        <w:t xml:space="preserve">Policy</w:t>
      </w:r>
    </w:p>
    <w:p>
      <w:pPr>
        <w:spacing w:after="120" w:before="0" w:line="276"/>
        <w:jc w:val="left"/>
      </w:pPr>
      <w:r>
        <w:rPr>
          <w:rFonts w:ascii="Calibri" w:cs="Calibri" w:eastAsia="Calibri" w:hAnsi="Calibri"/>
          <w:b w:val="false"/>
          <w:bCs w:val="false"/>
          <w:i w:val="false"/>
          <w:iCs w:val="false"/>
          <w:color w:val="1A1A1A"/>
          <w:sz w:val="21"/>
          <w:szCs w:val="21"/>
        </w:rPr>
        <w:t xml:space="preserve">The facility maintains the building, equipment, and grounds in safe, sanitary, operating condition meeting the physical plant standards of Rule 59A-17.119, F.A.C., with accessibility and accommodations appropriate to clients who may have mobility, sensory, or cognitive impairments.</w:t>
      </w:r>
    </w:p>
    <w:p>
      <w:pPr>
        <w:spacing w:after="60" w:before="0" w:line="276"/>
        <w:jc w:val="left"/>
      </w:pPr>
      <w:r>
        <w:rPr>
          <w:rFonts w:ascii="Calibri" w:cs="Calibri" w:eastAsia="Calibri" w:hAnsi="Calibri"/>
          <w:b/>
          <w:bCs/>
          <w:i w:val="false"/>
          <w:iCs w:val="false"/>
          <w:color w:val="3E5871"/>
          <w:sz w:val="21"/>
          <w:szCs w:val="21"/>
        </w:rPr>
        <w:t xml:space="preserve">Procedure</w:t>
      </w:r>
    </w:p>
    <w:p>
      <w:pPr>
        <w:spacing w:after="70" w:line="276"/>
        <w:ind w:left="460" w:hanging="300"/>
      </w:pPr>
      <w:r>
        <w:rPr>
          <w:rFonts w:ascii="Calibri" w:cs="Calibri" w:eastAsia="Calibri" w:hAnsi="Calibri"/>
          <w:b/>
          <w:bCs/>
          <w:i w:val="false"/>
          <w:iCs w:val="false"/>
          <w:color w:val="3E5871"/>
          <w:sz w:val="21"/>
          <w:szCs w:val="21"/>
        </w:rPr>
        <w:t xml:space="preserve">1.  </w:t>
      </w:r>
      <w:r>
        <w:rPr>
          <w:rFonts w:ascii="Calibri" w:cs="Calibri" w:eastAsia="Calibri" w:hAnsi="Calibri"/>
          <w:b w:val="false"/>
          <w:bCs w:val="false"/>
          <w:i w:val="false"/>
          <w:iCs w:val="false"/>
          <w:color w:val="1A1A1A"/>
          <w:sz w:val="21"/>
          <w:szCs w:val="21"/>
        </w:rPr>
        <w:t xml:space="preserve">Inspect the physical plant routinely and correct hazards promptly.</w:t>
      </w:r>
    </w:p>
    <w:p>
      <w:pPr>
        <w:spacing w:after="70" w:line="276"/>
        <w:ind w:left="460" w:hanging="300"/>
      </w:pPr>
      <w:r>
        <w:rPr>
          <w:rFonts w:ascii="Calibri" w:cs="Calibri" w:eastAsia="Calibri" w:hAnsi="Calibri"/>
          <w:b/>
          <w:bCs/>
          <w:i w:val="false"/>
          <w:iCs w:val="false"/>
          <w:color w:val="3E5871"/>
          <w:sz w:val="21"/>
          <w:szCs w:val="21"/>
        </w:rPr>
        <w:t xml:space="preserve">2.  </w:t>
      </w:r>
      <w:r>
        <w:rPr>
          <w:rFonts w:ascii="Calibri" w:cs="Calibri" w:eastAsia="Calibri" w:hAnsi="Calibri"/>
          <w:b w:val="false"/>
          <w:bCs w:val="false"/>
          <w:i w:val="false"/>
          <w:iCs w:val="false"/>
          <w:color w:val="1A1A1A"/>
          <w:sz w:val="21"/>
          <w:szCs w:val="21"/>
        </w:rPr>
        <w:t xml:space="preserve">Maintain accessibility, safe water temperatures, and lighting.</w:t>
      </w:r>
    </w:p>
    <w:p>
      <w:pPr>
        <w:spacing w:after="70" w:line="276"/>
        <w:ind w:left="460" w:hanging="300"/>
      </w:pPr>
      <w:r>
        <w:rPr>
          <w:rFonts w:ascii="Calibri" w:cs="Calibri" w:eastAsia="Calibri" w:hAnsi="Calibri"/>
          <w:b/>
          <w:bCs/>
          <w:i w:val="false"/>
          <w:iCs w:val="false"/>
          <w:color w:val="3E5871"/>
          <w:sz w:val="21"/>
          <w:szCs w:val="21"/>
        </w:rPr>
        <w:t xml:space="preserve">3.  </w:t>
      </w:r>
      <w:r>
        <w:rPr>
          <w:rFonts w:ascii="Calibri" w:cs="Calibri" w:eastAsia="Calibri" w:hAnsi="Calibri"/>
          <w:b w:val="false"/>
          <w:bCs w:val="false"/>
          <w:i w:val="false"/>
          <w:iCs w:val="false"/>
          <w:color w:val="1A1A1A"/>
          <w:sz w:val="21"/>
          <w:szCs w:val="21"/>
        </w:rPr>
        <w:t xml:space="preserve">Remove hazards relevant to clients with mobility or cognitive impairments.</w:t>
      </w:r>
    </w:p>
    <w:p>
      <w:pPr>
        <w:spacing w:after="70" w:line="276"/>
        <w:ind w:left="460" w:hanging="300"/>
      </w:pPr>
      <w:r>
        <w:rPr>
          <w:rFonts w:ascii="Calibri" w:cs="Calibri" w:eastAsia="Calibri" w:hAnsi="Calibri"/>
          <w:b/>
          <w:bCs/>
          <w:i w:val="false"/>
          <w:iCs w:val="false"/>
          <w:color w:val="3E5871"/>
          <w:sz w:val="21"/>
          <w:szCs w:val="21"/>
        </w:rPr>
        <w:t xml:space="preserve">4.  </w:t>
      </w:r>
      <w:r>
        <w:rPr>
          <w:rFonts w:ascii="Calibri" w:cs="Calibri" w:eastAsia="Calibri" w:hAnsi="Calibri"/>
          <w:b w:val="false"/>
          <w:bCs w:val="false"/>
          <w:i w:val="false"/>
          <w:iCs w:val="false"/>
          <w:color w:val="1A1A1A"/>
          <w:sz w:val="21"/>
          <w:szCs w:val="21"/>
        </w:rPr>
        <w:t xml:space="preserve">Document maintenance and repairs.</w:t>
      </w:r>
    </w:p>
    <w:p>
      <w:pPr>
        <w:spacing w:after="60" w:before="0" w:line="276"/>
        <w:jc w:val="left"/>
      </w:pPr>
      <w:r>
        <w:rPr>
          <w:rFonts w:ascii="Calibri" w:cs="Calibri" w:eastAsia="Calibri" w:hAnsi="Calibri"/>
          <w:b/>
          <w:bCs/>
          <w:i w:val="false"/>
          <w:iCs w:val="false"/>
          <w:color w:val="3E5871"/>
          <w:sz w:val="21"/>
          <w:szCs w:val="21"/>
        </w:rPr>
        <w:t xml:space="preserve">Related Forms</w:t>
      </w:r>
    </w:p>
    <w:p>
      <w:pPr>
        <w:spacing w:after="120" w:before="0" w:line="276"/>
        <w:jc w:val="left"/>
      </w:pPr>
      <w:r>
        <w:rPr>
          <w:rFonts w:ascii="Calibri" w:cs="Calibri" w:eastAsia="Calibri" w:hAnsi="Calibri"/>
          <w:b w:val="false"/>
          <w:bCs w:val="false"/>
          <w:i w:val="false"/>
          <w:iCs w:val="false"/>
          <w:color w:val="1A1A1A"/>
          <w:sz w:val="21"/>
          <w:szCs w:val="21"/>
        </w:rPr>
        <w:t xml:space="preserve">Physical Plant Inspection Checklist · Maintenance Log</w:t>
      </w:r>
    </w:p>
    <w:p>
      <w:pPr>
        <w:spacing w:after="60" w:before="0" w:line="276"/>
        <w:jc w:val="left"/>
      </w:pPr>
      <w:r>
        <w:rPr>
          <w:rFonts w:ascii="Calibri" w:cs="Calibri" w:eastAsia="Calibri" w:hAnsi="Calibri"/>
          <w:b/>
          <w:bCs/>
          <w:i w:val="false"/>
          <w:iCs w:val="false"/>
          <w:color w:val="3E5871"/>
          <w:sz w:val="21"/>
          <w:szCs w:val="21"/>
        </w:rPr>
        <w:t xml:space="preserve">Document History</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1100"/>
        <w:gridCol w:w="1700"/>
        <w:gridCol w:w="4260"/>
        <w:gridCol w:w="2300"/>
      </w:tblGrid>
      <w:tr>
        <w:trPr>
          <w:tblHeader/>
        </w:trPr>
        <w:tc>
          <w:tcPr>
            <w:tcW w:type="dxa" w:w="11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Version</w:t>
            </w:r>
          </w:p>
        </w:tc>
        <w:tc>
          <w:tcPr>
            <w:tcW w:type="dxa" w:w="17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Date</w:t>
            </w:r>
          </w:p>
        </w:tc>
        <w:tc>
          <w:tcPr>
            <w:tcW w:type="dxa" w:w="426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Description</w:t>
            </w:r>
          </w:p>
        </w:tc>
        <w:tc>
          <w:tcPr>
            <w:tcW w:type="dxa" w:w="23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Approved By</w:t>
            </w:r>
          </w:p>
        </w:tc>
      </w:tr>
      <w:tr>
        <w:tc>
          <w:tcPr>
            <w:tcW w:type="dxa" w:w="11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1.0</w:t>
            </w:r>
          </w:p>
        </w:tc>
        <w:tc>
          <w:tcPr>
            <w:tcW w:type="dxa" w:w="17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[MM/DD/YYYY]</w:t>
            </w:r>
          </w:p>
        </w:tc>
        <w:tc>
          <w:tcPr>
            <w:tcW w:type="dxa" w:w="42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Initial policy</w:t>
            </w:r>
          </w:p>
        </w:tc>
        <w:tc>
          <w:tcPr>
            <w:tcW w:type="dxa" w:w="23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[Administrator Name]</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r>
        <w:br w:type="page"/>
      </w:r>
    </w:p>
    <w:p>
      <w:pPr>
        <w:shd w:fill="1F3A5F" w:color="auto" w:val="clear"/>
        <w:spacing w:after="60" w:before="60"/>
      </w:pPr>
      <w:r>
        <w:rPr>
          <w:rFonts w:ascii="Calibri" w:cs="Calibri" w:eastAsia="Calibri" w:hAnsi="Calibri"/>
          <w:b/>
          <w:bCs/>
          <w:i w:val="false"/>
          <w:iCs w:val="false"/>
          <w:color w:val="FFFFFF"/>
          <w:sz w:val="24"/>
          <w:szCs w:val="24"/>
        </w:rPr>
        <w:t xml:space="preserve">SECTION 6 — PROGRAM PERFORMANCE &amp; OUTCOMES</w:t>
      </w:r>
    </w:p>
    <w:p>
      <w:pPr>
        <w:spacing w:after="120" w:before="0" w:line="276"/>
        <w:jc w:val="left"/>
      </w:pPr>
      <w:r>
        <w:rPr>
          <w:rFonts w:ascii="Calibri" w:cs="Calibri" w:eastAsia="Calibri" w:hAnsi="Calibri"/>
          <w:b/>
          <w:bCs/>
          <w:i w:val="false"/>
          <w:iCs w:val="false"/>
          <w:color w:val="3E5871"/>
          <w:sz w:val="19"/>
          <w:szCs w:val="19"/>
        </w:rPr>
        <w:t xml:space="preserve">Regulatory basis: </w:t>
      </w:r>
      <w:r>
        <w:rPr>
          <w:rFonts w:ascii="Calibri" w:cs="Calibri" w:eastAsia="Calibri" w:hAnsi="Calibri"/>
          <w:b w:val="false"/>
          <w:bCs w:val="false"/>
          <w:i w:val="false"/>
          <w:iCs w:val="false"/>
          <w:color w:val="555555"/>
          <w:sz w:val="19"/>
          <w:szCs w:val="19"/>
        </w:rPr>
        <w:t xml:space="preserve">Chapter 400, Part XI, Florida Statutes (Transitional Living Facilities); Rule Chapter 59A-17, F.A.C.; Chapter 408, Part II, F.S. and Rule 59A-35, F.A.C. (health care licensing); Chapter 435, F.S. / s. 408.809, F.S. (Level 2 background screening). Licensed and surveyed by the Agency for Health Care Administration (AHCA).</w:t>
      </w:r>
    </w:p>
    <w:p>
      <w:pPr>
        <w:keepNext/>
        <w:spacing w:after="100" w:before="240"/>
      </w:pPr>
      <w:r>
        <w:rPr>
          <w:rFonts w:ascii="Calibri" w:cs="Calibri" w:eastAsia="Calibri" w:hAnsi="Calibri"/>
          <w:b/>
          <w:bCs/>
          <w:i w:val="false"/>
          <w:iCs w:val="false"/>
          <w:color w:val="1F3A5F"/>
          <w:sz w:val="24"/>
          <w:szCs w:val="24"/>
        </w:rPr>
        <w:t xml:space="preserve">Policy 6.01 — Outcome Measurement and Program Evaluation</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2000"/>
        <w:gridCol w:w="7360"/>
      </w:tblGrid>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Subject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Outcome Measurement and Program Evaluation</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Department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[Facility Name] — Program Evaluation / Quality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Reference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National rehabilitation accreditation standards</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Effective Date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Revision Dates</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Approved By</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____________________________   </w:t>
            </w:r>
            <w:r>
              <w:rPr>
                <w:rFonts w:ascii="Calibri" w:cs="Calibri" w:eastAsia="Calibri" w:hAnsi="Calibri"/>
                <w:b w:val="false"/>
                <w:bCs w:val="false"/>
                <w:i w:val="false"/>
                <w:iCs w:val="false"/>
                <w:color w:val="1A1A1A"/>
                <w:sz w:val="20"/>
                <w:szCs w:val="20"/>
              </w:rPr>
              <w:t xml:space="preserve">[Administrator Name], Administrator</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pPr>
        <w:spacing w:after="60" w:before="0" w:line="276"/>
        <w:jc w:val="left"/>
      </w:pPr>
      <w:r>
        <w:rPr>
          <w:rFonts w:ascii="Calibri" w:cs="Calibri" w:eastAsia="Calibri" w:hAnsi="Calibri"/>
          <w:b/>
          <w:bCs/>
          <w:i w:val="false"/>
          <w:iCs w:val="false"/>
          <w:color w:val="3E5871"/>
          <w:sz w:val="21"/>
          <w:szCs w:val="21"/>
        </w:rPr>
        <w:t xml:space="preserve">Purpose</w:t>
      </w:r>
    </w:p>
    <w:p>
      <w:pPr>
        <w:spacing w:after="120" w:before="0" w:line="276"/>
        <w:jc w:val="left"/>
      </w:pPr>
      <w:r>
        <w:rPr>
          <w:rFonts w:ascii="Calibri" w:cs="Calibri" w:eastAsia="Calibri" w:hAnsi="Calibri"/>
          <w:b w:val="false"/>
          <w:bCs w:val="false"/>
          <w:i w:val="false"/>
          <w:iCs w:val="false"/>
          <w:color w:val="1A1A1A"/>
          <w:sz w:val="21"/>
          <w:szCs w:val="21"/>
        </w:rPr>
        <w:t xml:space="preserve">To measure program-level outcomes, not only individual results.</w:t>
      </w:r>
    </w:p>
    <w:p>
      <w:pPr>
        <w:spacing w:after="60" w:before="0" w:line="276"/>
        <w:jc w:val="left"/>
      </w:pPr>
      <w:r>
        <w:rPr>
          <w:rFonts w:ascii="Calibri" w:cs="Calibri" w:eastAsia="Calibri" w:hAnsi="Calibri"/>
          <w:b/>
          <w:bCs/>
          <w:i w:val="false"/>
          <w:iCs w:val="false"/>
          <w:color w:val="3E5871"/>
          <w:sz w:val="21"/>
          <w:szCs w:val="21"/>
        </w:rPr>
        <w:t xml:space="preserve">Policy</w:t>
      </w:r>
    </w:p>
    <w:p>
      <w:pPr>
        <w:spacing w:after="120" w:before="0" w:line="276"/>
        <w:jc w:val="left"/>
      </w:pPr>
      <w:r>
        <w:rPr>
          <w:rFonts w:ascii="Calibri" w:cs="Calibri" w:eastAsia="Calibri" w:hAnsi="Calibri"/>
          <w:b w:val="false"/>
          <w:bCs w:val="false"/>
          <w:i w:val="false"/>
          <w:iCs w:val="false"/>
          <w:color w:val="1A1A1A"/>
          <w:sz w:val="21"/>
          <w:szCs w:val="21"/>
        </w:rPr>
        <w:t xml:space="preserve">The facility collects and analyzes program-level outcome data, which may include aggregate functional-gain data (such as FIM or Disability Rating Scale change scores), length-of-stay benchmarking, and discharge-disposition tracking, and uses the analysis to improve the program.</w:t>
      </w:r>
    </w:p>
    <w:p>
      <w:pPr>
        <w:spacing w:after="60" w:before="0" w:line="276"/>
        <w:jc w:val="left"/>
      </w:pPr>
      <w:r>
        <w:rPr>
          <w:rFonts w:ascii="Calibri" w:cs="Calibri" w:eastAsia="Calibri" w:hAnsi="Calibri"/>
          <w:b/>
          <w:bCs/>
          <w:i w:val="false"/>
          <w:iCs w:val="false"/>
          <w:color w:val="3E5871"/>
          <w:sz w:val="21"/>
          <w:szCs w:val="21"/>
        </w:rPr>
        <w:t xml:space="preserve">Procedure</w:t>
      </w:r>
    </w:p>
    <w:p>
      <w:pPr>
        <w:spacing w:after="70" w:line="276"/>
        <w:ind w:left="460" w:hanging="300"/>
      </w:pPr>
      <w:r>
        <w:rPr>
          <w:rFonts w:ascii="Calibri" w:cs="Calibri" w:eastAsia="Calibri" w:hAnsi="Calibri"/>
          <w:b/>
          <w:bCs/>
          <w:i w:val="false"/>
          <w:iCs w:val="false"/>
          <w:color w:val="3E5871"/>
          <w:sz w:val="21"/>
          <w:szCs w:val="21"/>
        </w:rPr>
        <w:t xml:space="preserve">1.  </w:t>
      </w:r>
      <w:r>
        <w:rPr>
          <w:rFonts w:ascii="Calibri" w:cs="Calibri" w:eastAsia="Calibri" w:hAnsi="Calibri"/>
          <w:b w:val="false"/>
          <w:bCs w:val="false"/>
          <w:i w:val="false"/>
          <w:iCs w:val="false"/>
          <w:color w:val="1A1A1A"/>
          <w:sz w:val="21"/>
          <w:szCs w:val="21"/>
        </w:rPr>
        <w:t xml:space="preserve">Define outcome measures and data-collection methods.</w:t>
      </w:r>
    </w:p>
    <w:p>
      <w:pPr>
        <w:spacing w:after="70" w:line="276"/>
        <w:ind w:left="460" w:hanging="300"/>
      </w:pPr>
      <w:r>
        <w:rPr>
          <w:rFonts w:ascii="Calibri" w:cs="Calibri" w:eastAsia="Calibri" w:hAnsi="Calibri"/>
          <w:b/>
          <w:bCs/>
          <w:i w:val="false"/>
          <w:iCs w:val="false"/>
          <w:color w:val="3E5871"/>
          <w:sz w:val="21"/>
          <w:szCs w:val="21"/>
        </w:rPr>
        <w:t xml:space="preserve">2.  </w:t>
      </w:r>
      <w:r>
        <w:rPr>
          <w:rFonts w:ascii="Calibri" w:cs="Calibri" w:eastAsia="Calibri" w:hAnsi="Calibri"/>
          <w:b w:val="false"/>
          <w:bCs w:val="false"/>
          <w:i w:val="false"/>
          <w:iCs w:val="false"/>
          <w:color w:val="1A1A1A"/>
          <w:sz w:val="21"/>
          <w:szCs w:val="21"/>
        </w:rPr>
        <w:t xml:space="preserve">Collect and aggregate functional-gain, length-of-stay, and disposition data.</w:t>
      </w:r>
    </w:p>
    <w:p>
      <w:pPr>
        <w:spacing w:after="70" w:line="276"/>
        <w:ind w:left="460" w:hanging="300"/>
      </w:pPr>
      <w:r>
        <w:rPr>
          <w:rFonts w:ascii="Calibri" w:cs="Calibri" w:eastAsia="Calibri" w:hAnsi="Calibri"/>
          <w:b/>
          <w:bCs/>
          <w:i w:val="false"/>
          <w:iCs w:val="false"/>
          <w:color w:val="3E5871"/>
          <w:sz w:val="21"/>
          <w:szCs w:val="21"/>
        </w:rPr>
        <w:t xml:space="preserve">3.  </w:t>
      </w:r>
      <w:r>
        <w:rPr>
          <w:rFonts w:ascii="Calibri" w:cs="Calibri" w:eastAsia="Calibri" w:hAnsi="Calibri"/>
          <w:b w:val="false"/>
          <w:bCs w:val="false"/>
          <w:i w:val="false"/>
          <w:iCs w:val="false"/>
          <w:color w:val="1A1A1A"/>
          <w:sz w:val="21"/>
          <w:szCs w:val="21"/>
        </w:rPr>
        <w:t xml:space="preserve">Analyze results and set improvement targets.</w:t>
      </w:r>
    </w:p>
    <w:p>
      <w:pPr>
        <w:spacing w:after="70" w:line="276"/>
        <w:ind w:left="460" w:hanging="300"/>
      </w:pPr>
      <w:r>
        <w:rPr>
          <w:rFonts w:ascii="Calibri" w:cs="Calibri" w:eastAsia="Calibri" w:hAnsi="Calibri"/>
          <w:b/>
          <w:bCs/>
          <w:i w:val="false"/>
          <w:iCs w:val="false"/>
          <w:color w:val="3E5871"/>
          <w:sz w:val="21"/>
          <w:szCs w:val="21"/>
        </w:rPr>
        <w:t xml:space="preserve">4.  </w:t>
      </w:r>
      <w:r>
        <w:rPr>
          <w:rFonts w:ascii="Calibri" w:cs="Calibri" w:eastAsia="Calibri" w:hAnsi="Calibri"/>
          <w:b w:val="false"/>
          <w:bCs w:val="false"/>
          <w:i w:val="false"/>
          <w:iCs w:val="false"/>
          <w:color w:val="1A1A1A"/>
          <w:sz w:val="21"/>
          <w:szCs w:val="21"/>
        </w:rPr>
        <w:t xml:space="preserve">Report outcomes to leadership and use them to improve services.</w:t>
      </w:r>
    </w:p>
    <w:p>
      <w:pPr>
        <w:spacing w:after="60" w:before="0" w:line="276"/>
        <w:jc w:val="left"/>
      </w:pPr>
      <w:r>
        <w:rPr>
          <w:rFonts w:ascii="Calibri" w:cs="Calibri" w:eastAsia="Calibri" w:hAnsi="Calibri"/>
          <w:b/>
          <w:bCs/>
          <w:i w:val="false"/>
          <w:iCs w:val="false"/>
          <w:color w:val="3E5871"/>
          <w:sz w:val="21"/>
          <w:szCs w:val="21"/>
        </w:rPr>
        <w:t xml:space="preserve">Related Forms</w:t>
      </w:r>
    </w:p>
    <w:p>
      <w:pPr>
        <w:spacing w:after="120" w:before="0" w:line="276"/>
        <w:jc w:val="left"/>
      </w:pPr>
      <w:r>
        <w:rPr>
          <w:rFonts w:ascii="Calibri" w:cs="Calibri" w:eastAsia="Calibri" w:hAnsi="Calibri"/>
          <w:b w:val="false"/>
          <w:bCs w:val="false"/>
          <w:i w:val="false"/>
          <w:iCs w:val="false"/>
          <w:color w:val="1A1A1A"/>
          <w:sz w:val="21"/>
          <w:szCs w:val="21"/>
        </w:rPr>
        <w:t xml:space="preserve">Outcome Measures Dashboard · Program Evaluation Report</w:t>
      </w:r>
    </w:p>
    <w:p>
      <w:pPr>
        <w:spacing w:after="60" w:before="0" w:line="276"/>
        <w:jc w:val="left"/>
      </w:pPr>
      <w:r>
        <w:rPr>
          <w:rFonts w:ascii="Calibri" w:cs="Calibri" w:eastAsia="Calibri" w:hAnsi="Calibri"/>
          <w:b/>
          <w:bCs/>
          <w:i w:val="false"/>
          <w:iCs w:val="false"/>
          <w:color w:val="3E5871"/>
          <w:sz w:val="21"/>
          <w:szCs w:val="21"/>
        </w:rPr>
        <w:t xml:space="preserve">Document History</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1100"/>
        <w:gridCol w:w="1700"/>
        <w:gridCol w:w="4260"/>
        <w:gridCol w:w="2300"/>
      </w:tblGrid>
      <w:tr>
        <w:trPr>
          <w:tblHeader/>
        </w:trPr>
        <w:tc>
          <w:tcPr>
            <w:tcW w:type="dxa" w:w="11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Version</w:t>
            </w:r>
          </w:p>
        </w:tc>
        <w:tc>
          <w:tcPr>
            <w:tcW w:type="dxa" w:w="17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Date</w:t>
            </w:r>
          </w:p>
        </w:tc>
        <w:tc>
          <w:tcPr>
            <w:tcW w:type="dxa" w:w="426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Description</w:t>
            </w:r>
          </w:p>
        </w:tc>
        <w:tc>
          <w:tcPr>
            <w:tcW w:type="dxa" w:w="23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Approved By</w:t>
            </w:r>
          </w:p>
        </w:tc>
      </w:tr>
      <w:tr>
        <w:tc>
          <w:tcPr>
            <w:tcW w:type="dxa" w:w="11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1.0</w:t>
            </w:r>
          </w:p>
        </w:tc>
        <w:tc>
          <w:tcPr>
            <w:tcW w:type="dxa" w:w="17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[MM/DD/YYYY]</w:t>
            </w:r>
          </w:p>
        </w:tc>
        <w:tc>
          <w:tcPr>
            <w:tcW w:type="dxa" w:w="42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Initial policy</w:t>
            </w:r>
          </w:p>
        </w:tc>
        <w:tc>
          <w:tcPr>
            <w:tcW w:type="dxa" w:w="23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[Administrator Name]</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r>
        <w:br w:type="page"/>
      </w:r>
    </w:p>
    <w:p>
      <w:pPr>
        <w:keepNext/>
        <w:spacing w:after="100" w:before="240"/>
      </w:pPr>
      <w:r>
        <w:rPr>
          <w:rFonts w:ascii="Calibri" w:cs="Calibri" w:eastAsia="Calibri" w:hAnsi="Calibri"/>
          <w:b/>
          <w:bCs/>
          <w:i w:val="false"/>
          <w:iCs w:val="false"/>
          <w:color w:val="1F3A5F"/>
          <w:sz w:val="24"/>
          <w:szCs w:val="24"/>
        </w:rPr>
        <w:t xml:space="preserve">Policy 6.02 — Follow-Up and Community-Reintegration Outcomes</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2000"/>
        <w:gridCol w:w="7360"/>
      </w:tblGrid>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Subject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Follow-Up and Community-Reintegration Outcomes</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Department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[Facility Name] — Program Evaluation / Quality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Reference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National rehabilitation accreditation standards</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Effective Date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Revision Dates</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Approved By</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____________________________   </w:t>
            </w:r>
            <w:r>
              <w:rPr>
                <w:rFonts w:ascii="Calibri" w:cs="Calibri" w:eastAsia="Calibri" w:hAnsi="Calibri"/>
                <w:b w:val="false"/>
                <w:bCs w:val="false"/>
                <w:i w:val="false"/>
                <w:iCs w:val="false"/>
                <w:color w:val="1A1A1A"/>
                <w:sz w:val="20"/>
                <w:szCs w:val="20"/>
              </w:rPr>
              <w:t xml:space="preserve">[Administrator Name], Administrator</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pPr>
        <w:spacing w:after="60" w:before="0" w:line="276"/>
        <w:jc w:val="left"/>
      </w:pPr>
      <w:r>
        <w:rPr>
          <w:rFonts w:ascii="Calibri" w:cs="Calibri" w:eastAsia="Calibri" w:hAnsi="Calibri"/>
          <w:b/>
          <w:bCs/>
          <w:i w:val="false"/>
          <w:iCs w:val="false"/>
          <w:color w:val="3E5871"/>
          <w:sz w:val="21"/>
          <w:szCs w:val="21"/>
        </w:rPr>
        <w:t xml:space="preserve">Purpose</w:t>
      </w:r>
    </w:p>
    <w:p>
      <w:pPr>
        <w:spacing w:after="120" w:before="0" w:line="276"/>
        <w:jc w:val="left"/>
      </w:pPr>
      <w:r>
        <w:rPr>
          <w:rFonts w:ascii="Calibri" w:cs="Calibri" w:eastAsia="Calibri" w:hAnsi="Calibri"/>
          <w:b w:val="false"/>
          <w:bCs w:val="false"/>
          <w:i w:val="false"/>
          <w:iCs w:val="false"/>
          <w:color w:val="1A1A1A"/>
          <w:sz w:val="21"/>
          <w:szCs w:val="21"/>
        </w:rPr>
        <w:t xml:space="preserve">To track outcomes after discharge and support sustained community reintegration.</w:t>
      </w:r>
    </w:p>
    <w:p>
      <w:pPr>
        <w:spacing w:after="60" w:before="0" w:line="276"/>
        <w:jc w:val="left"/>
      </w:pPr>
      <w:r>
        <w:rPr>
          <w:rFonts w:ascii="Calibri" w:cs="Calibri" w:eastAsia="Calibri" w:hAnsi="Calibri"/>
          <w:b/>
          <w:bCs/>
          <w:i w:val="false"/>
          <w:iCs w:val="false"/>
          <w:color w:val="3E5871"/>
          <w:sz w:val="21"/>
          <w:szCs w:val="21"/>
        </w:rPr>
        <w:t xml:space="preserve">Policy</w:t>
      </w:r>
    </w:p>
    <w:p>
      <w:pPr>
        <w:spacing w:after="120" w:before="0" w:line="276"/>
        <w:jc w:val="left"/>
      </w:pPr>
      <w:r>
        <w:rPr>
          <w:rFonts w:ascii="Calibri" w:cs="Calibri" w:eastAsia="Calibri" w:hAnsi="Calibri"/>
          <w:b w:val="false"/>
          <w:bCs w:val="false"/>
          <w:i w:val="false"/>
          <w:iCs w:val="false"/>
          <w:color w:val="1A1A1A"/>
          <w:sz w:val="21"/>
          <w:szCs w:val="21"/>
        </w:rPr>
        <w:t xml:space="preserve">The facility conducts post-discharge follow-up at defined intervals (such as 90 days and one year), tracks community-reintegration outcomes, and, where applicable, participates in a national outcomes/benchmarking database.</w:t>
      </w:r>
    </w:p>
    <w:p>
      <w:pPr>
        <w:spacing w:after="60" w:before="0" w:line="276"/>
        <w:jc w:val="left"/>
      </w:pPr>
      <w:r>
        <w:rPr>
          <w:rFonts w:ascii="Calibri" w:cs="Calibri" w:eastAsia="Calibri" w:hAnsi="Calibri"/>
          <w:b/>
          <w:bCs/>
          <w:i w:val="false"/>
          <w:iCs w:val="false"/>
          <w:color w:val="3E5871"/>
          <w:sz w:val="21"/>
          <w:szCs w:val="21"/>
        </w:rPr>
        <w:t xml:space="preserve">Procedure</w:t>
      </w:r>
    </w:p>
    <w:p>
      <w:pPr>
        <w:spacing w:after="70" w:line="276"/>
        <w:ind w:left="460" w:hanging="300"/>
      </w:pPr>
      <w:r>
        <w:rPr>
          <w:rFonts w:ascii="Calibri" w:cs="Calibri" w:eastAsia="Calibri" w:hAnsi="Calibri"/>
          <w:b/>
          <w:bCs/>
          <w:i w:val="false"/>
          <w:iCs w:val="false"/>
          <w:color w:val="3E5871"/>
          <w:sz w:val="21"/>
          <w:szCs w:val="21"/>
        </w:rPr>
        <w:t xml:space="preserve">1.  </w:t>
      </w:r>
      <w:r>
        <w:rPr>
          <w:rFonts w:ascii="Calibri" w:cs="Calibri" w:eastAsia="Calibri" w:hAnsi="Calibri"/>
          <w:b w:val="false"/>
          <w:bCs w:val="false"/>
          <w:i w:val="false"/>
          <w:iCs w:val="false"/>
          <w:color w:val="1A1A1A"/>
          <w:sz w:val="21"/>
          <w:szCs w:val="21"/>
        </w:rPr>
        <w:t xml:space="preserve">Establish a follow-up schedule and method for each client.</w:t>
      </w:r>
    </w:p>
    <w:p>
      <w:pPr>
        <w:spacing w:after="70" w:line="276"/>
        <w:ind w:left="460" w:hanging="300"/>
      </w:pPr>
      <w:r>
        <w:rPr>
          <w:rFonts w:ascii="Calibri" w:cs="Calibri" w:eastAsia="Calibri" w:hAnsi="Calibri"/>
          <w:b/>
          <w:bCs/>
          <w:i w:val="false"/>
          <w:iCs w:val="false"/>
          <w:color w:val="3E5871"/>
          <w:sz w:val="21"/>
          <w:szCs w:val="21"/>
        </w:rPr>
        <w:t xml:space="preserve">2.  </w:t>
      </w:r>
      <w:r>
        <w:rPr>
          <w:rFonts w:ascii="Calibri" w:cs="Calibri" w:eastAsia="Calibri" w:hAnsi="Calibri"/>
          <w:b w:val="false"/>
          <w:bCs w:val="false"/>
          <w:i w:val="false"/>
          <w:iCs w:val="false"/>
          <w:color w:val="1A1A1A"/>
          <w:sz w:val="21"/>
          <w:szCs w:val="21"/>
        </w:rPr>
        <w:t xml:space="preserve">Collect community-reintegration outcome data at defined intervals.</w:t>
      </w:r>
    </w:p>
    <w:p>
      <w:pPr>
        <w:spacing w:after="70" w:line="276"/>
        <w:ind w:left="460" w:hanging="300"/>
      </w:pPr>
      <w:r>
        <w:rPr>
          <w:rFonts w:ascii="Calibri" w:cs="Calibri" w:eastAsia="Calibri" w:hAnsi="Calibri"/>
          <w:b/>
          <w:bCs/>
          <w:i w:val="false"/>
          <w:iCs w:val="false"/>
          <w:color w:val="3E5871"/>
          <w:sz w:val="21"/>
          <w:szCs w:val="21"/>
        </w:rPr>
        <w:t xml:space="preserve">3.  </w:t>
      </w:r>
      <w:r>
        <w:rPr>
          <w:rFonts w:ascii="Calibri" w:cs="Calibri" w:eastAsia="Calibri" w:hAnsi="Calibri"/>
          <w:b w:val="false"/>
          <w:bCs w:val="false"/>
          <w:i w:val="false"/>
          <w:iCs w:val="false"/>
          <w:color w:val="1A1A1A"/>
          <w:sz w:val="21"/>
          <w:szCs w:val="21"/>
        </w:rPr>
        <w:t xml:space="preserve">Benchmark against comparable programs where data are available.</w:t>
      </w:r>
    </w:p>
    <w:p>
      <w:pPr>
        <w:spacing w:after="70" w:line="276"/>
        <w:ind w:left="460" w:hanging="300"/>
      </w:pPr>
      <w:r>
        <w:rPr>
          <w:rFonts w:ascii="Calibri" w:cs="Calibri" w:eastAsia="Calibri" w:hAnsi="Calibri"/>
          <w:b/>
          <w:bCs/>
          <w:i w:val="false"/>
          <w:iCs w:val="false"/>
          <w:color w:val="3E5871"/>
          <w:sz w:val="21"/>
          <w:szCs w:val="21"/>
        </w:rPr>
        <w:t xml:space="preserve">4.  </w:t>
      </w:r>
      <w:r>
        <w:rPr>
          <w:rFonts w:ascii="Calibri" w:cs="Calibri" w:eastAsia="Calibri" w:hAnsi="Calibri"/>
          <w:b w:val="false"/>
          <w:bCs w:val="false"/>
          <w:i w:val="false"/>
          <w:iCs w:val="false"/>
          <w:color w:val="1A1A1A"/>
          <w:sz w:val="21"/>
          <w:szCs w:val="21"/>
        </w:rPr>
        <w:t xml:space="preserve">Use follow-up findings to improve discharge and re-entry planning.</w:t>
      </w:r>
    </w:p>
    <w:p>
      <w:pPr>
        <w:spacing w:after="60" w:before="0" w:line="276"/>
        <w:jc w:val="left"/>
      </w:pPr>
      <w:r>
        <w:rPr>
          <w:rFonts w:ascii="Calibri" w:cs="Calibri" w:eastAsia="Calibri" w:hAnsi="Calibri"/>
          <w:b/>
          <w:bCs/>
          <w:i w:val="false"/>
          <w:iCs w:val="false"/>
          <w:color w:val="3E5871"/>
          <w:sz w:val="21"/>
          <w:szCs w:val="21"/>
        </w:rPr>
        <w:t xml:space="preserve">Related Forms</w:t>
      </w:r>
    </w:p>
    <w:p>
      <w:pPr>
        <w:spacing w:after="120" w:before="0" w:line="276"/>
        <w:jc w:val="left"/>
      </w:pPr>
      <w:r>
        <w:rPr>
          <w:rFonts w:ascii="Calibri" w:cs="Calibri" w:eastAsia="Calibri" w:hAnsi="Calibri"/>
          <w:b w:val="false"/>
          <w:bCs w:val="false"/>
          <w:i w:val="false"/>
          <w:iCs w:val="false"/>
          <w:color w:val="1A1A1A"/>
          <w:sz w:val="21"/>
          <w:szCs w:val="21"/>
        </w:rPr>
        <w:t xml:space="preserve">Follow-Up Contact Log · Community-Reintegration Outcome Record</w:t>
      </w:r>
    </w:p>
    <w:p>
      <w:pPr>
        <w:spacing w:after="60" w:before="0" w:line="276"/>
        <w:jc w:val="left"/>
      </w:pPr>
      <w:r>
        <w:rPr>
          <w:rFonts w:ascii="Calibri" w:cs="Calibri" w:eastAsia="Calibri" w:hAnsi="Calibri"/>
          <w:b/>
          <w:bCs/>
          <w:i w:val="false"/>
          <w:iCs w:val="false"/>
          <w:color w:val="3E5871"/>
          <w:sz w:val="21"/>
          <w:szCs w:val="21"/>
        </w:rPr>
        <w:t xml:space="preserve">Document History</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1100"/>
        <w:gridCol w:w="1700"/>
        <w:gridCol w:w="4260"/>
        <w:gridCol w:w="2300"/>
      </w:tblGrid>
      <w:tr>
        <w:trPr>
          <w:tblHeader/>
        </w:trPr>
        <w:tc>
          <w:tcPr>
            <w:tcW w:type="dxa" w:w="11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Version</w:t>
            </w:r>
          </w:p>
        </w:tc>
        <w:tc>
          <w:tcPr>
            <w:tcW w:type="dxa" w:w="17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Date</w:t>
            </w:r>
          </w:p>
        </w:tc>
        <w:tc>
          <w:tcPr>
            <w:tcW w:type="dxa" w:w="426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Description</w:t>
            </w:r>
          </w:p>
        </w:tc>
        <w:tc>
          <w:tcPr>
            <w:tcW w:type="dxa" w:w="23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Approved By</w:t>
            </w:r>
          </w:p>
        </w:tc>
      </w:tr>
      <w:tr>
        <w:tc>
          <w:tcPr>
            <w:tcW w:type="dxa" w:w="11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1.0</w:t>
            </w:r>
          </w:p>
        </w:tc>
        <w:tc>
          <w:tcPr>
            <w:tcW w:type="dxa" w:w="17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[MM/DD/YYYY]</w:t>
            </w:r>
          </w:p>
        </w:tc>
        <w:tc>
          <w:tcPr>
            <w:tcW w:type="dxa" w:w="42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Initial policy</w:t>
            </w:r>
          </w:p>
        </w:tc>
        <w:tc>
          <w:tcPr>
            <w:tcW w:type="dxa" w:w="23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[Administrator Name]</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r>
        <w:br w:type="page"/>
      </w:r>
    </w:p>
    <w:p>
      <w:pPr>
        <w:keepNext/>
        <w:spacing w:after="100" w:before="240"/>
      </w:pPr>
      <w:r>
        <w:rPr>
          <w:rFonts w:ascii="Calibri" w:cs="Calibri" w:eastAsia="Calibri" w:hAnsi="Calibri"/>
          <w:b/>
          <w:bCs/>
          <w:i w:val="false"/>
          <w:iCs w:val="false"/>
          <w:color w:val="1F3A5F"/>
          <w:sz w:val="24"/>
          <w:szCs w:val="24"/>
        </w:rPr>
        <w:t xml:space="preserve">Policy 6.03 — Accessibility and Person-Centered Practice</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2000"/>
        <w:gridCol w:w="7360"/>
      </w:tblGrid>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Subject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Accessibility and Person-Centered Practice</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Department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[Facility Name] — Program Evaluation / Quality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Reference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Ch. 400, Part XI, F.S.</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Effective Date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Revision Dates</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Approved By</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____________________________   </w:t>
            </w:r>
            <w:r>
              <w:rPr>
                <w:rFonts w:ascii="Calibri" w:cs="Calibri" w:eastAsia="Calibri" w:hAnsi="Calibri"/>
                <w:b w:val="false"/>
                <w:bCs w:val="false"/>
                <w:i w:val="false"/>
                <w:iCs w:val="false"/>
                <w:color w:val="1A1A1A"/>
                <w:sz w:val="20"/>
                <w:szCs w:val="20"/>
              </w:rPr>
              <w:t xml:space="preserve">[Administrator Name], Administrator</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pPr>
        <w:spacing w:after="60" w:before="0" w:line="276"/>
        <w:jc w:val="left"/>
      </w:pPr>
      <w:r>
        <w:rPr>
          <w:rFonts w:ascii="Calibri" w:cs="Calibri" w:eastAsia="Calibri" w:hAnsi="Calibri"/>
          <w:b/>
          <w:bCs/>
          <w:i w:val="false"/>
          <w:iCs w:val="false"/>
          <w:color w:val="3E5871"/>
          <w:sz w:val="21"/>
          <w:szCs w:val="21"/>
        </w:rPr>
        <w:t xml:space="preserve">Purpose</w:t>
      </w:r>
    </w:p>
    <w:p>
      <w:pPr>
        <w:spacing w:after="120" w:before="0" w:line="276"/>
        <w:jc w:val="left"/>
      </w:pPr>
      <w:r>
        <w:rPr>
          <w:rFonts w:ascii="Calibri" w:cs="Calibri" w:eastAsia="Calibri" w:hAnsi="Calibri"/>
          <w:b w:val="false"/>
          <w:bCs w:val="false"/>
          <w:i w:val="false"/>
          <w:iCs w:val="false"/>
          <w:color w:val="1A1A1A"/>
          <w:sz w:val="21"/>
          <w:szCs w:val="21"/>
        </w:rPr>
        <w:t xml:space="preserve">To deliver accessible, person-centered services and remove barriers.</w:t>
      </w:r>
    </w:p>
    <w:p>
      <w:pPr>
        <w:spacing w:after="60" w:before="0" w:line="276"/>
        <w:jc w:val="left"/>
      </w:pPr>
      <w:r>
        <w:rPr>
          <w:rFonts w:ascii="Calibri" w:cs="Calibri" w:eastAsia="Calibri" w:hAnsi="Calibri"/>
          <w:b/>
          <w:bCs/>
          <w:i w:val="false"/>
          <w:iCs w:val="false"/>
          <w:color w:val="3E5871"/>
          <w:sz w:val="21"/>
          <w:szCs w:val="21"/>
        </w:rPr>
        <w:t xml:space="preserve">Policy</w:t>
      </w:r>
    </w:p>
    <w:p>
      <w:pPr>
        <w:spacing w:after="120" w:before="0" w:line="276"/>
        <w:jc w:val="left"/>
      </w:pPr>
      <w:r>
        <w:rPr>
          <w:rFonts w:ascii="Calibri" w:cs="Calibri" w:eastAsia="Calibri" w:hAnsi="Calibri"/>
          <w:b w:val="false"/>
          <w:bCs w:val="false"/>
          <w:i w:val="false"/>
          <w:iCs w:val="false"/>
          <w:color w:val="1A1A1A"/>
          <w:sz w:val="21"/>
          <w:szCs w:val="21"/>
        </w:rPr>
        <w:t xml:space="preserve">The facility identifies and reduces architectural, attitudinal, communication, and other barriers, and delivers person-centered services that reflect each client’s goals, preferences, and cultural needs.</w:t>
      </w:r>
    </w:p>
    <w:p>
      <w:pPr>
        <w:spacing w:after="60" w:before="0" w:line="276"/>
        <w:jc w:val="left"/>
      </w:pPr>
      <w:r>
        <w:rPr>
          <w:rFonts w:ascii="Calibri" w:cs="Calibri" w:eastAsia="Calibri" w:hAnsi="Calibri"/>
          <w:b/>
          <w:bCs/>
          <w:i w:val="false"/>
          <w:iCs w:val="false"/>
          <w:color w:val="3E5871"/>
          <w:sz w:val="21"/>
          <w:szCs w:val="21"/>
        </w:rPr>
        <w:t xml:space="preserve">Procedure</w:t>
      </w:r>
    </w:p>
    <w:p>
      <w:pPr>
        <w:spacing w:after="70" w:line="276"/>
        <w:ind w:left="460" w:hanging="300"/>
      </w:pPr>
      <w:r>
        <w:rPr>
          <w:rFonts w:ascii="Calibri" w:cs="Calibri" w:eastAsia="Calibri" w:hAnsi="Calibri"/>
          <w:b/>
          <w:bCs/>
          <w:i w:val="false"/>
          <w:iCs w:val="false"/>
          <w:color w:val="3E5871"/>
          <w:sz w:val="21"/>
          <w:szCs w:val="21"/>
        </w:rPr>
        <w:t xml:space="preserve">1.  </w:t>
      </w:r>
      <w:r>
        <w:rPr>
          <w:rFonts w:ascii="Calibri" w:cs="Calibri" w:eastAsia="Calibri" w:hAnsi="Calibri"/>
          <w:b w:val="false"/>
          <w:bCs w:val="false"/>
          <w:i w:val="false"/>
          <w:iCs w:val="false"/>
          <w:color w:val="1A1A1A"/>
          <w:sz w:val="21"/>
          <w:szCs w:val="21"/>
        </w:rPr>
        <w:t xml:space="preserve">Complete a periodic accessibility review and plan for barrier removal.</w:t>
      </w:r>
    </w:p>
    <w:p>
      <w:pPr>
        <w:spacing w:after="70" w:line="276"/>
        <w:ind w:left="460" w:hanging="300"/>
      </w:pPr>
      <w:r>
        <w:rPr>
          <w:rFonts w:ascii="Calibri" w:cs="Calibri" w:eastAsia="Calibri" w:hAnsi="Calibri"/>
          <w:b/>
          <w:bCs/>
          <w:i w:val="false"/>
          <w:iCs w:val="false"/>
          <w:color w:val="3E5871"/>
          <w:sz w:val="21"/>
          <w:szCs w:val="21"/>
        </w:rPr>
        <w:t xml:space="preserve">2.  </w:t>
      </w:r>
      <w:r>
        <w:rPr>
          <w:rFonts w:ascii="Calibri" w:cs="Calibri" w:eastAsia="Calibri" w:hAnsi="Calibri"/>
          <w:b w:val="false"/>
          <w:bCs w:val="false"/>
          <w:i w:val="false"/>
          <w:iCs w:val="false"/>
          <w:color w:val="1A1A1A"/>
          <w:sz w:val="21"/>
          <w:szCs w:val="21"/>
        </w:rPr>
        <w:t xml:space="preserve">Reflect client goals and preferences in the plan.</w:t>
      </w:r>
    </w:p>
    <w:p>
      <w:pPr>
        <w:spacing w:after="70" w:line="276"/>
        <w:ind w:left="460" w:hanging="300"/>
      </w:pPr>
      <w:r>
        <w:rPr>
          <w:rFonts w:ascii="Calibri" w:cs="Calibri" w:eastAsia="Calibri" w:hAnsi="Calibri"/>
          <w:b/>
          <w:bCs/>
          <w:i w:val="false"/>
          <w:iCs w:val="false"/>
          <w:color w:val="3E5871"/>
          <w:sz w:val="21"/>
          <w:szCs w:val="21"/>
        </w:rPr>
        <w:t xml:space="preserve">3.  </w:t>
      </w:r>
      <w:r>
        <w:rPr>
          <w:rFonts w:ascii="Calibri" w:cs="Calibri" w:eastAsia="Calibri" w:hAnsi="Calibri"/>
          <w:b w:val="false"/>
          <w:bCs w:val="false"/>
          <w:i w:val="false"/>
          <w:iCs w:val="false"/>
          <w:color w:val="1A1A1A"/>
          <w:sz w:val="21"/>
          <w:szCs w:val="21"/>
        </w:rPr>
        <w:t xml:space="preserve">Provide communication accommodations for cognitive and sensory needs.</w:t>
      </w:r>
    </w:p>
    <w:p>
      <w:pPr>
        <w:spacing w:after="70" w:line="276"/>
        <w:ind w:left="460" w:hanging="300"/>
      </w:pPr>
      <w:r>
        <w:rPr>
          <w:rFonts w:ascii="Calibri" w:cs="Calibri" w:eastAsia="Calibri" w:hAnsi="Calibri"/>
          <w:b/>
          <w:bCs/>
          <w:i w:val="false"/>
          <w:iCs w:val="false"/>
          <w:color w:val="3E5871"/>
          <w:sz w:val="21"/>
          <w:szCs w:val="21"/>
        </w:rPr>
        <w:t xml:space="preserve">4.  </w:t>
      </w:r>
      <w:r>
        <w:rPr>
          <w:rFonts w:ascii="Calibri" w:cs="Calibri" w:eastAsia="Calibri" w:hAnsi="Calibri"/>
          <w:b w:val="false"/>
          <w:bCs w:val="false"/>
          <w:i w:val="false"/>
          <w:iCs w:val="false"/>
          <w:color w:val="1A1A1A"/>
          <w:sz w:val="21"/>
          <w:szCs w:val="21"/>
        </w:rPr>
        <w:t xml:space="preserve">Solicit and act on client and family input.</w:t>
      </w:r>
    </w:p>
    <w:p>
      <w:pPr>
        <w:spacing w:after="60" w:before="0" w:line="276"/>
        <w:jc w:val="left"/>
      </w:pPr>
      <w:r>
        <w:rPr>
          <w:rFonts w:ascii="Calibri" w:cs="Calibri" w:eastAsia="Calibri" w:hAnsi="Calibri"/>
          <w:b/>
          <w:bCs/>
          <w:i w:val="false"/>
          <w:iCs w:val="false"/>
          <w:color w:val="3E5871"/>
          <w:sz w:val="21"/>
          <w:szCs w:val="21"/>
        </w:rPr>
        <w:t xml:space="preserve">Related Forms</w:t>
      </w:r>
    </w:p>
    <w:p>
      <w:pPr>
        <w:spacing w:after="120" w:before="0" w:line="276"/>
        <w:jc w:val="left"/>
      </w:pPr>
      <w:r>
        <w:rPr>
          <w:rFonts w:ascii="Calibri" w:cs="Calibri" w:eastAsia="Calibri" w:hAnsi="Calibri"/>
          <w:b w:val="false"/>
          <w:bCs w:val="false"/>
          <w:i w:val="false"/>
          <w:iCs w:val="false"/>
          <w:color w:val="1A1A1A"/>
          <w:sz w:val="21"/>
          <w:szCs w:val="21"/>
        </w:rPr>
        <w:t xml:space="preserve">Accessibility Review &amp; Plan · Client/Family Input Record</w:t>
      </w:r>
    </w:p>
    <w:p>
      <w:pPr>
        <w:spacing w:after="60" w:before="0" w:line="276"/>
        <w:jc w:val="left"/>
      </w:pPr>
      <w:r>
        <w:rPr>
          <w:rFonts w:ascii="Calibri" w:cs="Calibri" w:eastAsia="Calibri" w:hAnsi="Calibri"/>
          <w:b/>
          <w:bCs/>
          <w:i w:val="false"/>
          <w:iCs w:val="false"/>
          <w:color w:val="3E5871"/>
          <w:sz w:val="21"/>
          <w:szCs w:val="21"/>
        </w:rPr>
        <w:t xml:space="preserve">Document History</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1100"/>
        <w:gridCol w:w="1700"/>
        <w:gridCol w:w="4260"/>
        <w:gridCol w:w="2300"/>
      </w:tblGrid>
      <w:tr>
        <w:trPr>
          <w:tblHeader/>
        </w:trPr>
        <w:tc>
          <w:tcPr>
            <w:tcW w:type="dxa" w:w="11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Version</w:t>
            </w:r>
          </w:p>
        </w:tc>
        <w:tc>
          <w:tcPr>
            <w:tcW w:type="dxa" w:w="17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Date</w:t>
            </w:r>
          </w:p>
        </w:tc>
        <w:tc>
          <w:tcPr>
            <w:tcW w:type="dxa" w:w="426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Description</w:t>
            </w:r>
          </w:p>
        </w:tc>
        <w:tc>
          <w:tcPr>
            <w:tcW w:type="dxa" w:w="23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Approved By</w:t>
            </w:r>
          </w:p>
        </w:tc>
      </w:tr>
      <w:tr>
        <w:tc>
          <w:tcPr>
            <w:tcW w:type="dxa" w:w="11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1.0</w:t>
            </w:r>
          </w:p>
        </w:tc>
        <w:tc>
          <w:tcPr>
            <w:tcW w:type="dxa" w:w="17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[MM/DD/YYYY]</w:t>
            </w:r>
          </w:p>
        </w:tc>
        <w:tc>
          <w:tcPr>
            <w:tcW w:type="dxa" w:w="42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Initial policy</w:t>
            </w:r>
          </w:p>
        </w:tc>
        <w:tc>
          <w:tcPr>
            <w:tcW w:type="dxa" w:w="23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[Administrator Name]</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r>
        <w:br w:type="page"/>
      </w:r>
    </w:p>
    <w:p>
      <w:pPr>
        <w:keepNext/>
        <w:spacing w:after="100" w:before="240"/>
      </w:pPr>
      <w:r>
        <w:rPr>
          <w:rFonts w:ascii="Calibri" w:cs="Calibri" w:eastAsia="Calibri" w:hAnsi="Calibri"/>
          <w:b/>
          <w:bCs/>
          <w:i w:val="false"/>
          <w:iCs w:val="false"/>
          <w:color w:val="1F3A5F"/>
          <w:sz w:val="24"/>
          <w:szCs w:val="24"/>
        </w:rPr>
        <w:t xml:space="preserve">Policy 6.04 — Accreditation Readiness and Continuous Conformance</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2000"/>
        <w:gridCol w:w="7360"/>
      </w:tblGrid>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Subject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Accreditation Readiness and Continuous Conformance</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Department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[Facility Name] — Program Evaluation / Quality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Reference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Ch. 408, Part II, F.S.</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Effective Date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Revision Dates</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Approved By</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____________________________   </w:t>
            </w:r>
            <w:r>
              <w:rPr>
                <w:rFonts w:ascii="Calibri" w:cs="Calibri" w:eastAsia="Calibri" w:hAnsi="Calibri"/>
                <w:b w:val="false"/>
                <w:bCs w:val="false"/>
                <w:i w:val="false"/>
                <w:iCs w:val="false"/>
                <w:color w:val="1A1A1A"/>
                <w:sz w:val="20"/>
                <w:szCs w:val="20"/>
              </w:rPr>
              <w:t xml:space="preserve">[Administrator Name], Administrator</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pPr>
        <w:spacing w:after="60" w:before="0" w:line="276"/>
        <w:jc w:val="left"/>
      </w:pPr>
      <w:r>
        <w:rPr>
          <w:rFonts w:ascii="Calibri" w:cs="Calibri" w:eastAsia="Calibri" w:hAnsi="Calibri"/>
          <w:b/>
          <w:bCs/>
          <w:i w:val="false"/>
          <w:iCs w:val="false"/>
          <w:color w:val="3E5871"/>
          <w:sz w:val="21"/>
          <w:szCs w:val="21"/>
        </w:rPr>
        <w:t xml:space="preserve">Purpose</w:t>
      </w:r>
    </w:p>
    <w:p>
      <w:pPr>
        <w:spacing w:after="120" w:before="0" w:line="276"/>
        <w:jc w:val="left"/>
      </w:pPr>
      <w:r>
        <w:rPr>
          <w:rFonts w:ascii="Calibri" w:cs="Calibri" w:eastAsia="Calibri" w:hAnsi="Calibri"/>
          <w:b w:val="false"/>
          <w:bCs w:val="false"/>
          <w:i w:val="false"/>
          <w:iCs w:val="false"/>
          <w:color w:val="1A1A1A"/>
          <w:sz w:val="21"/>
          <w:szCs w:val="21"/>
        </w:rPr>
        <w:t xml:space="preserve">To maintain continuous readiness for AHCA survey and any accreditation review.</w:t>
      </w:r>
    </w:p>
    <w:p>
      <w:pPr>
        <w:spacing w:after="60" w:before="0" w:line="276"/>
        <w:jc w:val="left"/>
      </w:pPr>
      <w:r>
        <w:rPr>
          <w:rFonts w:ascii="Calibri" w:cs="Calibri" w:eastAsia="Calibri" w:hAnsi="Calibri"/>
          <w:b/>
          <w:bCs/>
          <w:i w:val="false"/>
          <w:iCs w:val="false"/>
          <w:color w:val="3E5871"/>
          <w:sz w:val="21"/>
          <w:szCs w:val="21"/>
        </w:rPr>
        <w:t xml:space="preserve">Policy</w:t>
      </w:r>
    </w:p>
    <w:p>
      <w:pPr>
        <w:spacing w:after="120" w:before="0" w:line="276"/>
        <w:jc w:val="left"/>
      </w:pPr>
      <w:r>
        <w:rPr>
          <w:rFonts w:ascii="Calibri" w:cs="Calibri" w:eastAsia="Calibri" w:hAnsi="Calibri"/>
          <w:b w:val="false"/>
          <w:bCs w:val="false"/>
          <w:i w:val="false"/>
          <w:iCs w:val="false"/>
          <w:color w:val="1A1A1A"/>
          <w:sz w:val="21"/>
          <w:szCs w:val="21"/>
        </w:rPr>
        <w:t xml:space="preserve">The facility maintains continuous conformance with licensure requirements and national rehabilitation accreditation standards through periodic self-assessment, mock tracers, evidence organization, and correction of identified gaps, so it is prepared for the AHCA survey and an accreditation survey.</w:t>
      </w:r>
    </w:p>
    <w:p>
      <w:pPr>
        <w:spacing w:after="60" w:before="0" w:line="276"/>
        <w:jc w:val="left"/>
      </w:pPr>
      <w:r>
        <w:rPr>
          <w:rFonts w:ascii="Calibri" w:cs="Calibri" w:eastAsia="Calibri" w:hAnsi="Calibri"/>
          <w:b/>
          <w:bCs/>
          <w:i w:val="false"/>
          <w:iCs w:val="false"/>
          <w:color w:val="3E5871"/>
          <w:sz w:val="21"/>
          <w:szCs w:val="21"/>
        </w:rPr>
        <w:t xml:space="preserve">Procedure</w:t>
      </w:r>
    </w:p>
    <w:p>
      <w:pPr>
        <w:spacing w:after="70" w:line="276"/>
        <w:ind w:left="460" w:hanging="300"/>
      </w:pPr>
      <w:r>
        <w:rPr>
          <w:rFonts w:ascii="Calibri" w:cs="Calibri" w:eastAsia="Calibri" w:hAnsi="Calibri"/>
          <w:b/>
          <w:bCs/>
          <w:i w:val="false"/>
          <w:iCs w:val="false"/>
          <w:color w:val="3E5871"/>
          <w:sz w:val="21"/>
          <w:szCs w:val="21"/>
        </w:rPr>
        <w:t xml:space="preserve">1.  </w:t>
      </w:r>
      <w:r>
        <w:rPr>
          <w:rFonts w:ascii="Calibri" w:cs="Calibri" w:eastAsia="Calibri" w:hAnsi="Calibri"/>
          <w:b w:val="false"/>
          <w:bCs w:val="false"/>
          <w:i w:val="false"/>
          <w:iCs w:val="false"/>
          <w:color w:val="1A1A1A"/>
          <w:sz w:val="21"/>
          <w:szCs w:val="21"/>
        </w:rPr>
        <w:t xml:space="preserve">Conduct periodic self-assessment against licensure and national rehabilitation accreditation standards.</w:t>
      </w:r>
    </w:p>
    <w:p>
      <w:pPr>
        <w:spacing w:after="70" w:line="276"/>
        <w:ind w:left="460" w:hanging="300"/>
      </w:pPr>
      <w:r>
        <w:rPr>
          <w:rFonts w:ascii="Calibri" w:cs="Calibri" w:eastAsia="Calibri" w:hAnsi="Calibri"/>
          <w:b/>
          <w:bCs/>
          <w:i w:val="false"/>
          <w:iCs w:val="false"/>
          <w:color w:val="3E5871"/>
          <w:sz w:val="21"/>
          <w:szCs w:val="21"/>
        </w:rPr>
        <w:t xml:space="preserve">2.  </w:t>
      </w:r>
      <w:r>
        <w:rPr>
          <w:rFonts w:ascii="Calibri" w:cs="Calibri" w:eastAsia="Calibri" w:hAnsi="Calibri"/>
          <w:b w:val="false"/>
          <w:bCs w:val="false"/>
          <w:i w:val="false"/>
          <w:iCs w:val="false"/>
          <w:color w:val="1A1A1A"/>
          <w:sz w:val="21"/>
          <w:szCs w:val="21"/>
        </w:rPr>
        <w:t xml:space="preserve">Maintain organized evidence (policies, records, outcome data).</w:t>
      </w:r>
    </w:p>
    <w:p>
      <w:pPr>
        <w:spacing w:after="70" w:line="276"/>
        <w:ind w:left="460" w:hanging="300"/>
      </w:pPr>
      <w:r>
        <w:rPr>
          <w:rFonts w:ascii="Calibri" w:cs="Calibri" w:eastAsia="Calibri" w:hAnsi="Calibri"/>
          <w:b/>
          <w:bCs/>
          <w:i w:val="false"/>
          <w:iCs w:val="false"/>
          <w:color w:val="3E5871"/>
          <w:sz w:val="21"/>
          <w:szCs w:val="21"/>
        </w:rPr>
        <w:t xml:space="preserve">3.  </w:t>
      </w:r>
      <w:r>
        <w:rPr>
          <w:rFonts w:ascii="Calibri" w:cs="Calibri" w:eastAsia="Calibri" w:hAnsi="Calibri"/>
          <w:b w:val="false"/>
          <w:bCs w:val="false"/>
          <w:i w:val="false"/>
          <w:iCs w:val="false"/>
          <w:color w:val="1A1A1A"/>
          <w:sz w:val="21"/>
          <w:szCs w:val="21"/>
        </w:rPr>
        <w:t xml:space="preserve">Run mock tracers and correct identified gaps.</w:t>
      </w:r>
    </w:p>
    <w:p>
      <w:pPr>
        <w:spacing w:after="70" w:line="276"/>
        <w:ind w:left="460" w:hanging="300"/>
      </w:pPr>
      <w:r>
        <w:rPr>
          <w:rFonts w:ascii="Calibri" w:cs="Calibri" w:eastAsia="Calibri" w:hAnsi="Calibri"/>
          <w:b/>
          <w:bCs/>
          <w:i w:val="false"/>
          <w:iCs w:val="false"/>
          <w:color w:val="3E5871"/>
          <w:sz w:val="21"/>
          <w:szCs w:val="21"/>
        </w:rPr>
        <w:t xml:space="preserve">4.  </w:t>
      </w:r>
      <w:r>
        <w:rPr>
          <w:rFonts w:ascii="Calibri" w:cs="Calibri" w:eastAsia="Calibri" w:hAnsi="Calibri"/>
          <w:b w:val="false"/>
          <w:bCs w:val="false"/>
          <w:i w:val="false"/>
          <w:iCs w:val="false"/>
          <w:color w:val="1A1A1A"/>
          <w:sz w:val="21"/>
          <w:szCs w:val="21"/>
        </w:rPr>
        <w:t xml:space="preserve">Track readiness through quality improvement.</w:t>
      </w:r>
    </w:p>
    <w:p>
      <w:pPr>
        <w:spacing w:after="60" w:before="0" w:line="276"/>
        <w:jc w:val="left"/>
      </w:pPr>
      <w:r>
        <w:rPr>
          <w:rFonts w:ascii="Calibri" w:cs="Calibri" w:eastAsia="Calibri" w:hAnsi="Calibri"/>
          <w:b/>
          <w:bCs/>
          <w:i w:val="false"/>
          <w:iCs w:val="false"/>
          <w:color w:val="3E5871"/>
          <w:sz w:val="21"/>
          <w:szCs w:val="21"/>
        </w:rPr>
        <w:t xml:space="preserve">Related Forms</w:t>
      </w:r>
    </w:p>
    <w:p>
      <w:pPr>
        <w:spacing w:after="120" w:before="0" w:line="276"/>
        <w:jc w:val="left"/>
      </w:pPr>
      <w:r>
        <w:rPr>
          <w:rFonts w:ascii="Calibri" w:cs="Calibri" w:eastAsia="Calibri" w:hAnsi="Calibri"/>
          <w:b w:val="false"/>
          <w:bCs w:val="false"/>
          <w:i w:val="false"/>
          <w:iCs w:val="false"/>
          <w:color w:val="1A1A1A"/>
          <w:sz w:val="21"/>
          <w:szCs w:val="21"/>
        </w:rPr>
        <w:t xml:space="preserve">Self-Assessment Checklist · Mock Tracer Record · Readiness Gap Log</w:t>
      </w:r>
    </w:p>
    <w:p>
      <w:pPr>
        <w:spacing w:after="60" w:before="0" w:line="276"/>
        <w:jc w:val="left"/>
      </w:pPr>
      <w:r>
        <w:rPr>
          <w:rFonts w:ascii="Calibri" w:cs="Calibri" w:eastAsia="Calibri" w:hAnsi="Calibri"/>
          <w:b/>
          <w:bCs/>
          <w:i w:val="false"/>
          <w:iCs w:val="false"/>
          <w:color w:val="3E5871"/>
          <w:sz w:val="21"/>
          <w:szCs w:val="21"/>
        </w:rPr>
        <w:t xml:space="preserve">Document History</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1100"/>
        <w:gridCol w:w="1700"/>
        <w:gridCol w:w="4260"/>
        <w:gridCol w:w="2300"/>
      </w:tblGrid>
      <w:tr>
        <w:trPr>
          <w:tblHeader/>
        </w:trPr>
        <w:tc>
          <w:tcPr>
            <w:tcW w:type="dxa" w:w="11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Version</w:t>
            </w:r>
          </w:p>
        </w:tc>
        <w:tc>
          <w:tcPr>
            <w:tcW w:type="dxa" w:w="17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Date</w:t>
            </w:r>
          </w:p>
        </w:tc>
        <w:tc>
          <w:tcPr>
            <w:tcW w:type="dxa" w:w="426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Description</w:t>
            </w:r>
          </w:p>
        </w:tc>
        <w:tc>
          <w:tcPr>
            <w:tcW w:type="dxa" w:w="23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Approved By</w:t>
            </w:r>
          </w:p>
        </w:tc>
      </w:tr>
      <w:tr>
        <w:tc>
          <w:tcPr>
            <w:tcW w:type="dxa" w:w="11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1.0</w:t>
            </w:r>
          </w:p>
        </w:tc>
        <w:tc>
          <w:tcPr>
            <w:tcW w:type="dxa" w:w="17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[MM/DD/YYYY]</w:t>
            </w:r>
          </w:p>
        </w:tc>
        <w:tc>
          <w:tcPr>
            <w:tcW w:type="dxa" w:w="42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Initial policy</w:t>
            </w:r>
          </w:p>
        </w:tc>
        <w:tc>
          <w:tcPr>
            <w:tcW w:type="dxa" w:w="23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[Administrator Name]</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r>
        <w:br w:type="page"/>
      </w:r>
    </w:p>
    <w:p>
      <w:pPr>
        <w:shd w:fill="1F3A5F" w:color="auto" w:val="clear"/>
        <w:spacing w:after="60" w:before="60"/>
      </w:pPr>
      <w:r>
        <w:rPr>
          <w:rFonts w:ascii="Calibri" w:cs="Calibri" w:eastAsia="Calibri" w:hAnsi="Calibri"/>
          <w:b/>
          <w:bCs/>
          <w:i w:val="false"/>
          <w:iCs w:val="false"/>
          <w:color w:val="FFFFFF"/>
          <w:sz w:val="24"/>
          <w:szCs w:val="24"/>
        </w:rPr>
        <w:t xml:space="preserve">APPENDIX — REFERENCED FORMS</w:t>
      </w:r>
    </w:p>
    <w:p>
      <w:pPr>
        <w:spacing w:after="120" w:before="0" w:line="276"/>
        <w:jc w:val="left"/>
      </w:pPr>
      <w:r>
        <w:rPr>
          <w:rFonts w:ascii="Calibri" w:cs="Calibri" w:eastAsia="Calibri" w:hAnsi="Calibri"/>
          <w:b w:val="false"/>
          <w:bCs w:val="false"/>
          <w:i w:val="false"/>
          <w:iCs w:val="false"/>
          <w:color w:val="1A1A1A"/>
          <w:sz w:val="21"/>
          <w:szCs w:val="21"/>
        </w:rPr>
        <w:t xml:space="preserve">The following forms are referenced across this manual and are provided in the companion Forms Packet, ready to customize:</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TLF License Record</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Governing Authority / Ownership Disclosure</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Organizational Chart</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Administrator Designation</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Scope of Services Statement</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Absence Coverage Designation</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Yearly Policy Review Log</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Required Postings Checklist</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Job Description Templates</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Personnel File Checklist</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Background Screening Log</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Clearinghouse Roster</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Orientation Checklist</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Staff Training &amp; Competency Record</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Unlicensed Direct Care Training &amp; Validation Record</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IDT Roster &amp; Roles</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IDT Meeting Record</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Incident/Quality Review Log</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Corrective Action Plan</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QI Summary</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Contracted Services Register</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Contractor Credential Verification</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Incident/Accident Report</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Adverse Incident Reporting Log</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Client Rights Statement</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Rights Acknowledgment</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Pre-Admission Assessment</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Admission Agreement</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BSCIP/Payer Coordination Record</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Comprehensive Assessment</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Functional Measure (FIM/DRS) Record</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Individualized Rehabilitation/Service Plan</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Plan Review Record</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Community Re-Entry Plan</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Discharge Plan &amp; Disposition Record</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Transfer/Discharge Notice</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Belongings &amp; Medication Release Receipt</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Grievance Form</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Grievance Log</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ANE Reporting Form</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ANE Reporting Log</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Authorization for Release of Information</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Records Access Log</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Client Funds Ledger</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Personal Property Inventory</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Rehabilitation Service Log</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IDT Progress Note</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Independent-Living Skills Plan</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Skills Progress Record</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Neurobehavioral Support Plan</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Behavior Incident Report</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Elopement/Safety Risk Assessment</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Missing-Client Response Protocol</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Change-of-Condition Note</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Physician Order Record</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Activity &amp; Community-Integration Plan</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Participation Log</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Restrictive Intervention Authorization</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Monitoring Record</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Transport Authorization</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Vehicle &amp; Driver Checklist</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Client Record Index</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Progress Note Template</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Medication Administration Record (MAR)</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Medication Training &amp; Validation Record</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Medication Storage Audit</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Disposal Log</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Medication Error / Adverse Reaction Report</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Menu &amp; Therapeutic Diet Plan</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Kitchen Sanitation Log</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Comprehensive Emergency Management Plan</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Individualized Evacuation Plan</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Drill Log</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Emergency Notification Log</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Fire Drill Log</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Life-Safety Inspection Record</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Infection Control Plan</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Cleaning &amp; Laundry Schedule</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Physical Plant Inspection Checklist</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Maintenance Log</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Outcome Measures Dashboard</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Program Evaluation Report</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Follow-Up Contact Log</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Community-Reintegration Outcome Record</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Accessibility Review &amp; Plan</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Client/Family Input Record</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Self-Assessment Checklist</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Mock Tracer Record</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Readiness Gap Log</w:t>
      </w:r>
    </w:p>
    <w:sectPr>
      <w:headerReference w:type="default" r:id="rId7"/>
      <w:footerReference w:type="default" r:id="rId8"/>
      <w:pgSz w:w="12240" w:h="15840" w:orient="portrait"/>
      <w:pgMar w:top="12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b w:val="false"/>
        <w:bCs w:val="false"/>
        <w:i w:val="false"/>
        <w:iCs w:val="false"/>
        <w:color w:val="555555"/>
        <w:sz w:val="16"/>
        <w:szCs w:val="16"/>
      </w:rPr>
      <w:t xml:space="preserve">Built to Ch. 400 Pt. XI, F.S. &amp; 59A-17, F.A.C.  —  Ready to customize  —  Page </w:t>
    </w:r>
    <w:r>
      <w:rPr>
        <w:rFonts w:ascii="Calibri" w:cs="Calibri" w:eastAsia="Calibri" w:hAnsi="Calibri"/>
        <w:color w:val="55555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b w:val="false"/>
        <w:bCs w:val="false"/>
        <w:i w:val="false"/>
        <w:iCs w:val="false"/>
        <w:color w:val="555555"/>
        <w:sz w:val="16"/>
        <w:szCs w:val="16"/>
      </w:rPr>
      <w:t xml:space="preserve">[Facility Name]  •  Transitional Living Facility  •  Florida TLF (Brain &amp; Spinal Cord Injury)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Florida Transitional Living Facility (Brain &amp; Spinal Cord Injury) — Policy &amp; Procedure Manual</dc:title>
  <dc:creator>PolicyReady.org</dc:creator>
  <cp:lastModifiedBy>Un-named</cp:lastModifiedBy>
  <cp:revision>1</cp:revision>
  <dcterms:created xsi:type="dcterms:W3CDTF">2026-07-09T13:50:58.456Z</dcterms:created>
  <dcterms:modified xsi:type="dcterms:W3CDTF">2026-07-09T13:50:58.468Z</dcterms:modified>
</cp:coreProperties>
</file>

<file path=docProps/custom.xml><?xml version="1.0" encoding="utf-8"?>
<Properties xmlns="http://schemas.openxmlformats.org/officeDocument/2006/custom-properties" xmlns:vt="http://schemas.openxmlformats.org/officeDocument/2006/docPropsVTypes"/>
</file>