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D04693" w:rsidRDefault="00D04693" w:rsidP="00D04693">
      <w:pPr>
        <w:pStyle w:val="ListParagraph"/>
        <w:numPr>
          <w:ilvl w:val="0"/>
          <w:numId w:val="11"/>
        </w:numPr>
      </w:pPr>
      <w:r w:rsidRPr="00D04693">
        <w:t>Should READ REG NACK send back a</w:t>
      </w:r>
      <w:r>
        <w:t>n</w:t>
      </w:r>
      <w:r w:rsidRPr="00D04693">
        <w:t xml:space="preserve"> address for the invalid range?</w:t>
      </w:r>
    </w:p>
    <w:p w:rsidR="005A6738" w:rsidRPr="00D04693" w:rsidRDefault="005A6738" w:rsidP="00D04693">
      <w:pPr>
        <w:pStyle w:val="ListParagraph"/>
        <w:numPr>
          <w:ilvl w:val="0"/>
          <w:numId w:val="11"/>
        </w:numPr>
      </w:pPr>
      <w:r>
        <w:t>Should WRITE REG NACK send back an address for the invalid range?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274390">
      <w:pPr>
        <w:pStyle w:val="Heading3"/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lastRenderedPageBreak/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lastRenderedPageBreak/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4C5353" w:rsidRDefault="004C5353" w:rsidP="004C5353">
      <w:pPr>
        <w:pStyle w:val="Heading4"/>
      </w:pPr>
      <w:r>
        <w:t>Link Layer Packet</w:t>
      </w:r>
    </w:p>
    <w:p w:rsidR="004C5353" w:rsidRPr="002E3F28" w:rsidRDefault="004C5353" w:rsidP="004C5353">
      <w:pPr>
        <w:pStyle w:val="Heading5"/>
      </w:pPr>
      <w:r>
        <w:t>Description</w:t>
      </w:r>
    </w:p>
    <w:p w:rsidR="004C5353" w:rsidRDefault="004C5353" w:rsidP="004C5353">
      <w:pPr>
        <w:pStyle w:val="NoSpacing"/>
      </w:pPr>
      <w:r>
        <w:t>Link Layer Packets are used by the link layer for error reporting and</w:t>
      </w:r>
      <w:r w:rsidR="00A14448">
        <w:t xml:space="preserve"> establishing reliable channels between nodes</w:t>
      </w:r>
      <w:r>
        <w:t>.</w:t>
      </w:r>
      <w:bookmarkStart w:id="0" w:name="_GoBack"/>
      <w:bookmarkEnd w:id="0"/>
    </w:p>
    <w:p w:rsidR="004C5353" w:rsidRDefault="004C5353" w:rsidP="004C5353">
      <w:pPr>
        <w:pStyle w:val="NoSpacing"/>
      </w:pPr>
    </w:p>
    <w:p w:rsidR="004C5353" w:rsidRDefault="004C5353" w:rsidP="004C5353">
      <w:pPr>
        <w:pStyle w:val="NoSpacing"/>
      </w:pPr>
      <w:r>
        <w:t>TYPE = Link Layer Packet</w:t>
      </w:r>
    </w:p>
    <w:p w:rsidR="004C5353" w:rsidRPr="00A1776E" w:rsidRDefault="004C5353" w:rsidP="004C5353">
      <w:pPr>
        <w:pStyle w:val="NoSpacing"/>
      </w:pPr>
      <w:r>
        <w:t>ACK =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4C5353" w:rsidTr="00F01C7E"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8</w:t>
            </w:r>
          </w:p>
        </w:tc>
      </w:tr>
      <w:tr w:rsidR="004C5353" w:rsidTr="00F01C7E"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PACKET</w:t>
            </w:r>
          </w:p>
          <w:p w:rsidR="004C5353" w:rsidRDefault="004C5353" w:rsidP="00F01C7E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C5353" w:rsidRDefault="004C5353" w:rsidP="00F01C7E">
            <w:pPr>
              <w:pStyle w:val="NoSpacing"/>
            </w:pPr>
            <w:r>
              <w:t>ERROR CODE</w:t>
            </w:r>
          </w:p>
        </w:tc>
      </w:tr>
    </w:tbl>
    <w:p w:rsidR="004C5353" w:rsidRDefault="004C5353" w:rsidP="005251CA">
      <w:pPr>
        <w:pStyle w:val="NoSpacing"/>
      </w:pPr>
    </w:p>
    <w:p w:rsidR="004C5353" w:rsidRDefault="004C5353" w:rsidP="005251CA">
      <w:pPr>
        <w:pStyle w:val="NoSpacing"/>
      </w:pPr>
    </w:p>
    <w:p w:rsidR="0059754D" w:rsidRDefault="0059754D" w:rsidP="0059754D">
      <w:pPr>
        <w:pStyle w:val="Heading3"/>
      </w:pPr>
      <w:r>
        <w:lastRenderedPageBreak/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04693" w:rsidP="00D04693">
      <w:pPr>
        <w:pStyle w:val="NoSpacing"/>
      </w:pPr>
      <w:r>
        <w:t>ADDRESS = 0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5A6738" w:rsidP="005A6738">
      <w:pPr>
        <w:pStyle w:val="NoSpacing"/>
      </w:pPr>
      <w:r>
        <w:t>ADDRESS = 0</w:t>
      </w:r>
    </w:p>
    <w:p w:rsidR="005A6738" w:rsidRDefault="005A6738" w:rsidP="005A6738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lastRenderedPageBreak/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B42DF6" w:rsidRPr="0059754D" w:rsidRDefault="00B42DF6" w:rsidP="0059754D"/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lastRenderedPageBreak/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lastRenderedPageBreak/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C7" w:rsidRDefault="000116C7" w:rsidP="001B5F03">
      <w:pPr>
        <w:spacing w:after="0" w:line="240" w:lineRule="auto"/>
      </w:pPr>
      <w:r>
        <w:separator/>
      </w:r>
    </w:p>
  </w:endnote>
  <w:endnote w:type="continuationSeparator" w:id="0">
    <w:p w:rsidR="000116C7" w:rsidRDefault="000116C7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C7" w:rsidRDefault="000116C7" w:rsidP="001B5F03">
      <w:pPr>
        <w:spacing w:after="0" w:line="240" w:lineRule="auto"/>
      </w:pPr>
      <w:r>
        <w:separator/>
      </w:r>
    </w:p>
  </w:footnote>
  <w:footnote w:type="continuationSeparator" w:id="0">
    <w:p w:rsidR="000116C7" w:rsidRDefault="000116C7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116C7"/>
    <w:rsid w:val="000233ED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B3907"/>
    <w:rsid w:val="002C5A09"/>
    <w:rsid w:val="002C6F09"/>
    <w:rsid w:val="002E3F28"/>
    <w:rsid w:val="002F3CBB"/>
    <w:rsid w:val="002F41A0"/>
    <w:rsid w:val="00332CAD"/>
    <w:rsid w:val="003342A0"/>
    <w:rsid w:val="00345082"/>
    <w:rsid w:val="00346021"/>
    <w:rsid w:val="003526F6"/>
    <w:rsid w:val="003D6842"/>
    <w:rsid w:val="003E4B31"/>
    <w:rsid w:val="00406932"/>
    <w:rsid w:val="00443367"/>
    <w:rsid w:val="0044605E"/>
    <w:rsid w:val="00473822"/>
    <w:rsid w:val="004B1663"/>
    <w:rsid w:val="004C5353"/>
    <w:rsid w:val="004C7DB9"/>
    <w:rsid w:val="004F298F"/>
    <w:rsid w:val="004F3DA1"/>
    <w:rsid w:val="005156E4"/>
    <w:rsid w:val="005251CA"/>
    <w:rsid w:val="005339FB"/>
    <w:rsid w:val="0054121F"/>
    <w:rsid w:val="00544A1E"/>
    <w:rsid w:val="00550A86"/>
    <w:rsid w:val="0057263C"/>
    <w:rsid w:val="0059627B"/>
    <w:rsid w:val="0059754D"/>
    <w:rsid w:val="005A6738"/>
    <w:rsid w:val="005C0394"/>
    <w:rsid w:val="005E02F7"/>
    <w:rsid w:val="005E398E"/>
    <w:rsid w:val="005F477D"/>
    <w:rsid w:val="006014D5"/>
    <w:rsid w:val="00637C27"/>
    <w:rsid w:val="00647189"/>
    <w:rsid w:val="0065489B"/>
    <w:rsid w:val="0065563A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65A44"/>
    <w:rsid w:val="00787A71"/>
    <w:rsid w:val="00793B23"/>
    <w:rsid w:val="00795252"/>
    <w:rsid w:val="007C5D3F"/>
    <w:rsid w:val="007D26D8"/>
    <w:rsid w:val="007D7060"/>
    <w:rsid w:val="008343E0"/>
    <w:rsid w:val="00842076"/>
    <w:rsid w:val="00844D8B"/>
    <w:rsid w:val="0084582A"/>
    <w:rsid w:val="00852697"/>
    <w:rsid w:val="008539F7"/>
    <w:rsid w:val="008630FB"/>
    <w:rsid w:val="0087068D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4448"/>
    <w:rsid w:val="00A1776E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774B1"/>
    <w:rsid w:val="00CD7545"/>
    <w:rsid w:val="00D02AA9"/>
    <w:rsid w:val="00D04693"/>
    <w:rsid w:val="00D13776"/>
    <w:rsid w:val="00D17D32"/>
    <w:rsid w:val="00D21FF4"/>
    <w:rsid w:val="00D4393D"/>
    <w:rsid w:val="00D661EC"/>
    <w:rsid w:val="00D8219B"/>
    <w:rsid w:val="00D83886"/>
    <w:rsid w:val="00D96CD1"/>
    <w:rsid w:val="00DD0160"/>
    <w:rsid w:val="00DD098C"/>
    <w:rsid w:val="00E03CB3"/>
    <w:rsid w:val="00E260B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10545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2015-03-21T20:43:00Z</dcterms:created>
  <dcterms:modified xsi:type="dcterms:W3CDTF">2015-05-04T02:36:00Z</dcterms:modified>
</cp:coreProperties>
</file>