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xe12prairvef"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240" w:lineRule="auto"/>
              <w:jc w:val="both"/>
              <w:rPr>
                <w:sz w:val="20"/>
                <w:szCs w:val="20"/>
              </w:rPr>
            </w:pPr>
            <w:r w:rsidDel="00000000" w:rsidR="00000000" w:rsidRPr="00000000">
              <w:rPr>
                <w:sz w:val="20"/>
                <w:szCs w:val="20"/>
                <w:rtl w:val="0"/>
              </w:rPr>
              <w:t xml:space="preserve">El equipo se ha enfocado en el desarrollo de CoreStream Web, una plataforma de inteligencia operacional orientada a la gestión de proyectos de desarrollo de software. A la fecha, se han completado las actividades correspondientes al análisis de arquitectura, revisión de requerimientos y diseño de la capa de persistencia, además de la gestión de Proyectos, Aplicaciones y Épicas. Asimismo, se ha avanzado en la gestión de tickets, comentarios, etiquetas, Kanban, subtareas, Sprints y SLA.</w:t>
            </w:r>
          </w:p>
          <w:p w:rsidR="00000000" w:rsidDel="00000000" w:rsidP="00000000" w:rsidRDefault="00000000" w:rsidRPr="00000000" w14:paraId="0000000F">
            <w:pPr>
              <w:spacing w:after="240" w:before="240" w:lineRule="auto"/>
              <w:jc w:val="both"/>
              <w:rPr>
                <w:sz w:val="20"/>
                <w:szCs w:val="20"/>
              </w:rPr>
            </w:pPr>
            <w:r w:rsidDel="00000000" w:rsidR="00000000" w:rsidRPr="00000000">
              <w:rPr>
                <w:sz w:val="20"/>
                <w:szCs w:val="20"/>
                <w:rtl w:val="0"/>
              </w:rPr>
              <w:t xml:space="preserve">Durante este proceso, el equipo también ha trabajado en la integración de las funcionalidades con la base de datos y en la configuración del entorno de desarrollo mediante Docker, logrando resolver las dificultades iniciales para ejecutar los servicios en los computadores de los integrantes. Actualmente, el proyecto continúa avanzando según la planificación establecida, con énfasis en completar las funcionalidades pendientes, fortalecer la seguridad, implementar reportes y búsquedas, realizar pruebas y preparar la documentación final.</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1">
            <w:pPr>
              <w:spacing w:after="240" w:lineRule="auto"/>
              <w:jc w:val="both"/>
              <w:rPr>
                <w:sz w:val="20"/>
                <w:szCs w:val="20"/>
              </w:rPr>
            </w:pPr>
            <w:r w:rsidDel="00000000" w:rsidR="00000000" w:rsidRPr="00000000">
              <w:rPr>
                <w:sz w:val="20"/>
                <w:szCs w:val="20"/>
                <w:rtl w:val="0"/>
              </w:rPr>
              <w:t xml:space="preserve">Se mantienen los objetivos definidos inicialmente para el proyecto APT, orientados al desarrollo de CoreStream Web mediante la implementación de sus funcionalidades de gestión, seguimiento y análisis de proyectos de software. El equipo busca entregar una plataforma funcional, integrada y estable, cumpliendo con los requerimientos establecidos y respetando los plazos de la planificación. No ha sido necesario realizar modificaciones a los objetivos hasta la fecha.</w:t>
            </w:r>
          </w:p>
          <w:p w:rsidR="00000000" w:rsidDel="00000000" w:rsidP="00000000" w:rsidRDefault="00000000" w:rsidRPr="00000000" w14:paraId="00000012">
            <w:pPr>
              <w:jc w:val="both"/>
              <w:rPr>
                <w:sz w:val="20"/>
                <w:szCs w:val="20"/>
              </w:rPr>
            </w:pP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4">
            <w:pPr>
              <w:spacing w:after="240" w:lineRule="auto"/>
              <w:jc w:val="both"/>
              <w:rPr>
                <w:sz w:val="20"/>
                <w:szCs w:val="20"/>
              </w:rPr>
            </w:pPr>
            <w:r w:rsidDel="00000000" w:rsidR="00000000" w:rsidRPr="00000000">
              <w:rPr>
                <w:sz w:val="20"/>
                <w:szCs w:val="20"/>
                <w:rtl w:val="0"/>
              </w:rPr>
              <w:t xml:space="preserve">Se ha mantenido una metodología de trabajo colaborativa y organizada mediante la división del proyecto en épicas, tickets y subtareas, lo que permite distribuir responsabilidades, monitorear el progreso y priorizar las funcionalidades según sus dependencias. El equipo utiliza Git y GitHub para el control de versiones y la coordinación de cambios, además de Docker y Docker Compose para estandarizar el entorno de desarrollo y facilitar la ejecución de los servicios. Asimismo, se mantiene una comunicación constante entre los integrantes y con los referentes de CoreStream, Karina y Max, quienes han orientado al equipo respecto de los requerimientos y las actividades por desarrollar. Esta metodología permite realizar un seguimiento continuo del avance y resolver oportunamente las dificultades técnicas.</w:t>
            </w:r>
          </w:p>
          <w:p w:rsidR="00000000" w:rsidDel="00000000" w:rsidP="00000000" w:rsidRDefault="00000000" w:rsidRPr="00000000" w14:paraId="00000015">
            <w:pPr>
              <w:jc w:val="both"/>
              <w:rPr>
                <w:sz w:val="20"/>
                <w:szCs w:val="20"/>
              </w:rPr>
            </w:pP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7">
            <w:pPr>
              <w:spacing w:after="240" w:lineRule="auto"/>
              <w:jc w:val="both"/>
              <w:rPr>
                <w:sz w:val="20"/>
                <w:szCs w:val="20"/>
              </w:rPr>
            </w:pPr>
            <w:r w:rsidDel="00000000" w:rsidR="00000000" w:rsidRPr="00000000">
              <w:rPr>
                <w:sz w:val="20"/>
                <w:szCs w:val="20"/>
                <w:rtl w:val="0"/>
              </w:rPr>
              <w:t xml:space="preserve">Para evidenciar el avance del proyecto APT, se presentarán capturas de pantalla de las funcionalidades implementadas en CoreStream Web, junto con evidencias técnicas del entorno de desarrollo y de la organización del trabajo del equipo.</w:t>
            </w:r>
          </w:p>
          <w:p w:rsidR="00000000" w:rsidDel="00000000" w:rsidP="00000000" w:rsidRDefault="00000000" w:rsidRPr="00000000" w14:paraId="00000018">
            <w:pPr>
              <w:spacing w:after="240" w:before="240" w:lineRule="auto"/>
              <w:jc w:val="both"/>
              <w:rPr>
                <w:sz w:val="20"/>
                <w:szCs w:val="20"/>
              </w:rPr>
            </w:pPr>
            <w:r w:rsidDel="00000000" w:rsidR="00000000" w:rsidRPr="00000000">
              <w:rPr>
                <w:sz w:val="20"/>
                <w:szCs w:val="20"/>
                <w:rtl w:val="0"/>
              </w:rPr>
              <w:t xml:space="preserve">Entre las evidencias se consideran las vistas de gestión de Proyectos, Aplicaciones y Épicas; las funcionalidades de gestión de tickets y Kanban; la planificación de Sprints y configuración de SLA; y la estructura del proyecto y su integración con la base de datos. También se incluirán evidencias de la ejecución de los servicios mediante Docker Compose y del repositorio GitHub, donde se puede observar la organización del código y el control de versiones.</w:t>
            </w:r>
          </w:p>
          <w:p w:rsidR="00000000" w:rsidDel="00000000" w:rsidP="00000000" w:rsidRDefault="00000000" w:rsidRPr="00000000" w14:paraId="00000019">
            <w:pPr>
              <w:spacing w:after="240" w:before="240" w:lineRule="auto"/>
              <w:jc w:val="both"/>
              <w:rPr>
                <w:sz w:val="20"/>
                <w:szCs w:val="20"/>
              </w:rPr>
            </w:pPr>
            <w:r w:rsidDel="00000000" w:rsidR="00000000" w:rsidRPr="00000000">
              <w:rPr>
                <w:sz w:val="20"/>
                <w:szCs w:val="20"/>
                <w:rtl w:val="0"/>
              </w:rPr>
              <w:t xml:space="preserve">Estas evidencias permiten demostrar el progreso alcanzado, relacionar las funcionalidades desarrolladas con los requerimientos definidos y verificar la aplicación de herramientas y prácticas propias de la Ingeniería Informática. Asimismo, reflejan el trabajo colaborativo, la integración de los componentes de software y la resolución de dificultades técnicas durante el desarrollo. Las funcionalidades que aún se encuentran pendientes serán abordadas en las siguientes etapas, de acuerdo con la planificación establecida.</w:t>
            </w:r>
          </w:p>
        </w:tc>
      </w:tr>
      <w:tr>
        <w:trPr>
          <w:cantSplit w:val="0"/>
          <w:trHeight w:val="440" w:hRule="atLeast"/>
          <w:tblHeader w:val="0"/>
        </w:trPr>
        <w:tc>
          <w:tcPr>
            <w:vAlign w:val="center"/>
          </w:tcPr>
          <w:p w:rsidR="00000000" w:rsidDel="00000000" w:rsidP="00000000" w:rsidRDefault="00000000" w:rsidRPr="00000000" w14:paraId="0000001A">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701.143066406251" w:hRule="atLeast"/>
          <w:tblHeader w:val="0"/>
        </w:trPr>
        <w:tc>
          <w:tcPr>
            <w:shd w:fill="d9e2f3" w:val="clear"/>
            <w:vAlign w:val="center"/>
          </w:tcPr>
          <w:p w:rsidR="00000000" w:rsidDel="00000000" w:rsidP="00000000" w:rsidRDefault="00000000" w:rsidRPr="00000000" w14:paraId="0000001B">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w:t>
            </w:r>
            <w:r w:rsidDel="00000000" w:rsidR="00000000" w:rsidRPr="00000000">
              <w:rPr>
                <w:color w:val="1f3864"/>
                <w:rtl w:val="0"/>
              </w:rPr>
              <w:t xml:space="preserve"> tu plan de trabajo, enfocándote especialmente en la columna de estado de avance y ajustes.</w:t>
            </w:r>
            <w:r w:rsidDel="00000000" w:rsidR="00000000" w:rsidRPr="00000000">
              <w:rPr>
                <w:rtl w:val="0"/>
              </w:rPr>
            </w:r>
          </w:p>
        </w:tc>
      </w:tr>
    </w:tbl>
    <w:p w:rsidR="00000000" w:rsidDel="00000000" w:rsidP="00000000" w:rsidRDefault="00000000" w:rsidRPr="00000000" w14:paraId="0000001C">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1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5">
            <w:pPr>
              <w:spacing w:after="0" w:lineRule="auto"/>
              <w:jc w:val="center"/>
              <w:rPr>
                <w:b w:val="1"/>
                <w:bCs w:val="1"/>
                <w:color w:val="1f3864"/>
                <w:sz w:val="18"/>
                <w:szCs w:val="18"/>
              </w:rPr>
            </w:pPr>
            <w:r w:rsidDel="00000000" w:rsidR="00000000" w:rsidRPr="00000000">
              <w:rPr>
                <w:b w:val="1"/>
                <w:bCs w:val="1"/>
                <w:color w:val="1f3864"/>
                <w:sz w:val="18"/>
                <w:szCs w:val="18"/>
                <w:rtl w:val="0"/>
              </w:rPr>
              <w:t xml:space="preserve">Épica / Competencia</w:t>
            </w:r>
          </w:p>
        </w:tc>
        <w:tc>
          <w:tcPr>
            <w:vAlign w:val="center"/>
          </w:tcPr>
          <w:p w:rsidR="00000000" w:rsidDel="00000000" w:rsidP="00000000" w:rsidRDefault="00000000" w:rsidRPr="00000000" w14:paraId="00000026">
            <w:pPr>
              <w:jc w:val="center"/>
              <w:rPr>
                <w:b w:val="1"/>
                <w:bCs w:val="1"/>
                <w:color w:val="1f3864"/>
                <w:sz w:val="18"/>
                <w:szCs w:val="18"/>
              </w:rPr>
            </w:pPr>
            <w:r w:rsidDel="00000000" w:rsidR="00000000" w:rsidRPr="00000000">
              <w:rPr>
                <w:b w:val="1"/>
                <w:bCs w:val="1"/>
                <w:color w:val="1f3864"/>
                <w:sz w:val="18"/>
                <w:szCs w:val="18"/>
                <w:rtl w:val="0"/>
              </w:rPr>
              <w:t xml:space="preserve">Actividades</w:t>
            </w:r>
          </w:p>
        </w:tc>
        <w:tc>
          <w:tcPr>
            <w:vAlign w:val="center"/>
          </w:tcPr>
          <w:p w:rsidR="00000000" w:rsidDel="00000000" w:rsidP="00000000" w:rsidRDefault="00000000" w:rsidRPr="00000000" w14:paraId="00000027">
            <w:pPr>
              <w:jc w:val="center"/>
              <w:rPr>
                <w:b w:val="1"/>
                <w:bCs w:val="1"/>
                <w:color w:val="1f3864"/>
                <w:sz w:val="18"/>
                <w:szCs w:val="18"/>
              </w:rPr>
            </w:pPr>
            <w:r w:rsidDel="00000000" w:rsidR="00000000" w:rsidRPr="00000000">
              <w:rPr>
                <w:b w:val="1"/>
                <w:bCs w:val="1"/>
                <w:color w:val="1f3864"/>
                <w:sz w:val="18"/>
                <w:szCs w:val="18"/>
                <w:rtl w:val="0"/>
              </w:rPr>
              <w:t xml:space="preserve">Recursos</w:t>
            </w:r>
          </w:p>
        </w:tc>
        <w:tc>
          <w:tcPr>
            <w:vAlign w:val="center"/>
          </w:tcPr>
          <w:p w:rsidR="00000000" w:rsidDel="00000000" w:rsidP="00000000" w:rsidRDefault="00000000" w:rsidRPr="00000000" w14:paraId="00000028">
            <w:pPr>
              <w:jc w:val="center"/>
              <w:rPr>
                <w:b w:val="1"/>
                <w:bCs w:val="1"/>
                <w:color w:val="1f3864"/>
                <w:sz w:val="18"/>
                <w:szCs w:val="18"/>
              </w:rPr>
            </w:pPr>
            <w:r w:rsidDel="00000000" w:rsidR="00000000" w:rsidRPr="00000000">
              <w:rPr>
                <w:b w:val="1"/>
                <w:bCs w:val="1"/>
                <w:color w:val="1f3864"/>
                <w:sz w:val="18"/>
                <w:szCs w:val="18"/>
                <w:rtl w:val="0"/>
              </w:rPr>
              <w:t xml:space="preserve">Duración de la actividad</w:t>
            </w:r>
          </w:p>
        </w:tc>
        <w:tc>
          <w:tcPr>
            <w:vAlign w:val="center"/>
          </w:tcPr>
          <w:p w:rsidR="00000000" w:rsidDel="00000000" w:rsidP="00000000" w:rsidRDefault="00000000" w:rsidRPr="00000000" w14:paraId="00000029">
            <w:pPr>
              <w:jc w:val="center"/>
              <w:rPr>
                <w:b w:val="1"/>
                <w:bCs w:val="1"/>
                <w:color w:val="1f3864"/>
                <w:sz w:val="18"/>
                <w:szCs w:val="18"/>
              </w:rPr>
            </w:pPr>
            <w:r w:rsidDel="00000000" w:rsidR="00000000" w:rsidRPr="00000000">
              <w:rPr>
                <w:b w:val="1"/>
                <w:bCs w:val="1"/>
                <w:color w:val="1f3864"/>
                <w:sz w:val="18"/>
                <w:szCs w:val="18"/>
                <w:rtl w:val="0"/>
              </w:rPr>
              <w:t xml:space="preserve">Responsable</w:t>
            </w:r>
            <w:r w:rsidDel="00000000" w:rsidR="00000000" w:rsidRPr="00000000">
              <w:rPr>
                <w:b w:val="1"/>
                <w:bCs w:val="1"/>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A">
            <w:pPr>
              <w:jc w:val="center"/>
              <w:rPr>
                <w:b w:val="1"/>
                <w:bCs w:val="1"/>
                <w:color w:val="1f3864"/>
                <w:sz w:val="18"/>
                <w:szCs w:val="18"/>
              </w:rPr>
            </w:pPr>
            <w:r w:rsidDel="00000000" w:rsidR="00000000" w:rsidRPr="00000000">
              <w:rPr>
                <w:b w:val="1"/>
                <w:bCs w:val="1"/>
                <w:color w:val="1f3864"/>
                <w:sz w:val="18"/>
                <w:szCs w:val="18"/>
                <w:rtl w:val="0"/>
              </w:rPr>
              <w:t xml:space="preserve">Observaciones</w:t>
            </w:r>
          </w:p>
        </w:tc>
        <w:tc>
          <w:tcPr>
            <w:vAlign w:val="center"/>
          </w:tcPr>
          <w:p w:rsidR="00000000" w:rsidDel="00000000" w:rsidP="00000000" w:rsidRDefault="00000000" w:rsidRPr="00000000" w14:paraId="0000002B">
            <w:pPr>
              <w:jc w:val="center"/>
              <w:rPr>
                <w:b w:val="1"/>
                <w:bCs w:val="1"/>
                <w:color w:val="1f3864"/>
                <w:sz w:val="18"/>
                <w:szCs w:val="18"/>
              </w:rPr>
            </w:pPr>
            <w:r w:rsidDel="00000000" w:rsidR="00000000" w:rsidRPr="00000000">
              <w:rPr>
                <w:b w:val="1"/>
                <w:bCs w:val="1"/>
                <w:color w:val="1f3864"/>
                <w:sz w:val="18"/>
                <w:szCs w:val="18"/>
                <w:rtl w:val="0"/>
              </w:rPr>
              <w:t xml:space="preserve">Estado de avance</w:t>
            </w:r>
          </w:p>
        </w:tc>
        <w:tc>
          <w:tcPr>
            <w:vAlign w:val="center"/>
          </w:tcPr>
          <w:p w:rsidR="00000000" w:rsidDel="00000000" w:rsidP="00000000" w:rsidRDefault="00000000" w:rsidRPr="00000000" w14:paraId="0000002C">
            <w:pPr>
              <w:jc w:val="center"/>
              <w:rPr>
                <w:b w:val="1"/>
                <w:bCs w:val="1"/>
                <w:color w:val="1f3864"/>
                <w:sz w:val="18"/>
                <w:szCs w:val="18"/>
              </w:rPr>
            </w:pPr>
            <w:r w:rsidDel="00000000" w:rsidR="00000000" w:rsidRPr="00000000">
              <w:rPr>
                <w:b w:val="1"/>
                <w:bCs w:val="1"/>
                <w:color w:val="1f3864"/>
                <w:sz w:val="18"/>
                <w:szCs w:val="18"/>
                <w:rtl w:val="0"/>
              </w:rPr>
              <w:t xml:space="preserve">Ajustes</w:t>
            </w:r>
          </w:p>
        </w:tc>
      </w:tr>
      <w:tr>
        <w:trPr>
          <w:cantSplit w:val="0"/>
          <w:trHeight w:val="241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D">
            <w:pPr>
              <w:spacing w:after="0" w:lineRule="auto"/>
              <w:rPr>
                <w:i w:val="1"/>
                <w:iCs w:val="1"/>
                <w:sz w:val="18"/>
                <w:szCs w:val="18"/>
              </w:rPr>
            </w:pPr>
            <w:r w:rsidDel="00000000" w:rsidR="00000000" w:rsidRPr="00000000">
              <w:rPr>
                <w:i w:val="1"/>
                <w:iCs w:val="1"/>
                <w:sz w:val="18"/>
                <w:szCs w:val="18"/>
                <w:rtl w:val="0"/>
              </w:rPr>
              <w:t xml:space="preserve">DC30 - 1 Análisis y Arquitectura</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E">
            <w:pPr>
              <w:spacing w:after="0" w:lineRule="auto"/>
              <w:rPr>
                <w:i w:val="1"/>
                <w:iCs w:val="1"/>
                <w:sz w:val="18"/>
                <w:szCs w:val="18"/>
              </w:rPr>
            </w:pPr>
            <w:r w:rsidDel="00000000" w:rsidR="00000000" w:rsidRPr="00000000">
              <w:rPr>
                <w:i w:val="1"/>
                <w:iCs w:val="1"/>
                <w:sz w:val="18"/>
                <w:szCs w:val="18"/>
                <w:rtl w:val="0"/>
              </w:rPr>
              <w:t xml:space="preserve">DC_30_1_1.1 a 1.8: Revision de Frontend, Backend, PostgreSQL, Auth y Requerimientos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F">
            <w:pPr>
              <w:spacing w:after="0" w:lineRule="auto"/>
              <w:rPr>
                <w:b w:val="1"/>
                <w:bCs w:val="1"/>
                <w:i w:val="1"/>
                <w:iCs w:val="1"/>
                <w:sz w:val="18"/>
                <w:szCs w:val="18"/>
              </w:rPr>
            </w:pPr>
            <w:r w:rsidDel="00000000" w:rsidR="00000000" w:rsidRPr="00000000">
              <w:rPr>
                <w:i w:val="1"/>
                <w:iCs w:val="1"/>
                <w:sz w:val="18"/>
                <w:szCs w:val="18"/>
                <w:rtl w:val="0"/>
              </w:rPr>
              <w:t xml:space="preserve">Especificaciones técnicas, repositorio, VS Code</w:t>
            </w:r>
            <w:r w:rsidDel="00000000" w:rsidR="00000000" w:rsidRPr="00000000">
              <w:rPr>
                <w:rtl w:val="0"/>
              </w:rPr>
            </w:r>
          </w:p>
        </w:tc>
        <w:tc>
          <w:tcPr/>
          <w:p w:rsidR="00000000" w:rsidDel="00000000" w:rsidP="00000000" w:rsidRDefault="00000000" w:rsidRPr="00000000" w14:paraId="00000030">
            <w:pPr>
              <w:rPr>
                <w:b w:val="1"/>
                <w:bCs w:val="1"/>
                <w:i w:val="1"/>
                <w:iCs w:val="1"/>
                <w:sz w:val="18"/>
                <w:szCs w:val="18"/>
              </w:rPr>
            </w:pPr>
            <w:r w:rsidDel="00000000" w:rsidR="00000000" w:rsidRPr="00000000">
              <w:rPr>
                <w:i w:val="1"/>
                <w:iCs w:val="1"/>
                <w:sz w:val="18"/>
                <w:szCs w:val="18"/>
                <w:rtl w:val="0"/>
              </w:rPr>
              <w:t xml:space="preserve">6 días</w:t>
            </w:r>
            <w:r w:rsidDel="00000000" w:rsidR="00000000" w:rsidRPr="00000000">
              <w:rPr>
                <w:rtl w:val="0"/>
              </w:rPr>
            </w:r>
          </w:p>
        </w:tc>
        <w:tc>
          <w:tcPr/>
          <w:p w:rsidR="00000000" w:rsidDel="00000000" w:rsidP="00000000" w:rsidRDefault="00000000" w:rsidRPr="00000000" w14:paraId="00000031">
            <w:pPr>
              <w:rPr>
                <w:rFonts w:ascii="Calibri" w:cs="Calibri" w:eastAsia="Calibri" w:hAnsi="Calibri"/>
                <w:i w:val="1"/>
                <w:iCs w:val="1"/>
                <w:sz w:val="18"/>
                <w:szCs w:val="18"/>
              </w:rPr>
            </w:pPr>
            <w:r w:rsidDel="00000000" w:rsidR="00000000" w:rsidRPr="00000000">
              <w:rPr>
                <w:i w:val="1"/>
                <w:iCs w:val="1"/>
                <w:sz w:val="18"/>
                <w:szCs w:val="18"/>
                <w:rtl w:val="0"/>
              </w:rPr>
              <w:t xml:space="preserve">Diego Fevre</w:t>
            </w:r>
            <w:r w:rsidDel="00000000" w:rsidR="00000000" w:rsidRPr="00000000">
              <w:rPr>
                <w:rtl w:val="0"/>
              </w:rPr>
            </w:r>
          </w:p>
        </w:tc>
        <w:tc>
          <w:tcPr/>
          <w:p w:rsidR="00000000" w:rsidDel="00000000" w:rsidP="00000000" w:rsidRDefault="00000000" w:rsidRPr="00000000" w14:paraId="00000032">
            <w:pPr>
              <w:rPr>
                <w:rFonts w:ascii="Calibri" w:cs="Calibri" w:eastAsia="Calibri" w:hAnsi="Calibri"/>
                <w:i w:val="1"/>
                <w:iCs w:val="1"/>
                <w:sz w:val="18"/>
                <w:szCs w:val="18"/>
              </w:rPr>
            </w:pPr>
            <w:r w:rsidDel="00000000" w:rsidR="00000000" w:rsidRPr="00000000">
              <w:rPr>
                <w:i w:val="1"/>
                <w:iCs w:val="1"/>
                <w:sz w:val="18"/>
                <w:szCs w:val="18"/>
                <w:rtl w:val="0"/>
              </w:rPr>
              <w:t xml:space="preserve">No hay observaciones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3">
            <w:pPr>
              <w:spacing w:after="0" w:lineRule="auto"/>
              <w:rPr>
                <w:i w:val="1"/>
                <w:iCs w:val="1"/>
                <w:sz w:val="16"/>
                <w:szCs w:val="16"/>
              </w:rPr>
            </w:pPr>
            <w:r w:rsidDel="00000000" w:rsidR="00000000" w:rsidRPr="00000000">
              <w:rPr>
                <w:i w:val="1"/>
                <w:iCs w:val="1"/>
                <w:sz w:val="18"/>
                <w:szCs w:val="18"/>
                <w:rtl w:val="0"/>
              </w:rPr>
              <w:t xml:space="preserve">Completado (100%)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4">
            <w:pPr>
              <w:spacing w:after="0" w:lineRule="auto"/>
              <w:rPr>
                <w:i w:val="1"/>
                <w:iCs w:val="1"/>
                <w:sz w:val="18"/>
                <w:szCs w:val="18"/>
              </w:rPr>
            </w:pPr>
            <w:r w:rsidDel="00000000" w:rsidR="00000000" w:rsidRPr="00000000">
              <w:rPr>
                <w:i w:val="1"/>
                <w:iCs w:val="1"/>
                <w:sz w:val="18"/>
                <w:szCs w:val="18"/>
                <w:rtl w:val="0"/>
              </w:rPr>
              <w:t xml:space="preserve">Sin ajustes. Todos los 8 tickets completados.</w:t>
            </w:r>
          </w:p>
        </w:tc>
      </w:tr>
      <w:tr>
        <w:trPr>
          <w:cantSplit w:val="0"/>
          <w:trHeight w:val="241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5">
            <w:pPr>
              <w:spacing w:after="0" w:lineRule="auto"/>
              <w:rPr>
                <w:i w:val="1"/>
                <w:iCs w:val="1"/>
                <w:sz w:val="18"/>
                <w:szCs w:val="18"/>
              </w:rPr>
            </w:pPr>
            <w:r w:rsidDel="00000000" w:rsidR="00000000" w:rsidRPr="00000000">
              <w:rPr>
                <w:i w:val="1"/>
                <w:iCs w:val="1"/>
                <w:sz w:val="18"/>
                <w:szCs w:val="18"/>
                <w:rtl w:val="0"/>
              </w:rPr>
              <w:t xml:space="preserve">DC30 - 2 Persistencia y Base de Datos</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6">
            <w:pPr>
              <w:spacing w:after="0" w:lineRule="auto"/>
              <w:rPr>
                <w:i w:val="1"/>
                <w:iCs w:val="1"/>
                <w:sz w:val="18"/>
                <w:szCs w:val="18"/>
              </w:rPr>
            </w:pPr>
            <w:r w:rsidDel="00000000" w:rsidR="00000000" w:rsidRPr="00000000">
              <w:rPr>
                <w:i w:val="1"/>
                <w:iCs w:val="1"/>
                <w:sz w:val="18"/>
                <w:szCs w:val="18"/>
                <w:rtl w:val="0"/>
              </w:rPr>
              <w:t xml:space="preserve">DC_30_2_2.1 a 2.6: Modelos SQLAlchemy, Alembic, Comentarios, Adjuntos y Etiquetas</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7">
            <w:pPr>
              <w:spacing w:after="0" w:lineRule="auto"/>
              <w:rPr>
                <w:i w:val="1"/>
                <w:iCs w:val="1"/>
                <w:sz w:val="18"/>
                <w:szCs w:val="18"/>
              </w:rPr>
            </w:pPr>
            <w:r w:rsidDel="00000000" w:rsidR="00000000" w:rsidRPr="00000000">
              <w:rPr>
                <w:i w:val="1"/>
                <w:iCs w:val="1"/>
                <w:sz w:val="18"/>
                <w:szCs w:val="18"/>
                <w:rtl w:val="0"/>
              </w:rPr>
              <w:t xml:space="preserve">PostgreSQL, SQLAlchemy, Alembic</w:t>
            </w:r>
          </w:p>
        </w:tc>
        <w:tc>
          <w:tcPr/>
          <w:p w:rsidR="00000000" w:rsidDel="00000000" w:rsidP="00000000" w:rsidRDefault="00000000" w:rsidRPr="00000000" w14:paraId="00000038">
            <w:pPr>
              <w:rPr>
                <w:rFonts w:ascii="Calibri" w:cs="Calibri" w:eastAsia="Calibri" w:hAnsi="Calibri"/>
                <w:i w:val="1"/>
                <w:iCs w:val="1"/>
                <w:sz w:val="18"/>
                <w:szCs w:val="18"/>
              </w:rPr>
            </w:pPr>
            <w:r w:rsidDel="00000000" w:rsidR="00000000" w:rsidRPr="00000000">
              <w:rPr>
                <w:i w:val="1"/>
                <w:iCs w:val="1"/>
                <w:sz w:val="18"/>
                <w:szCs w:val="18"/>
                <w:rtl w:val="0"/>
              </w:rPr>
              <w:t xml:space="preserve">12 dias</w:t>
            </w:r>
            <w:r w:rsidDel="00000000" w:rsidR="00000000" w:rsidRPr="00000000">
              <w:rPr>
                <w:rtl w:val="0"/>
              </w:rPr>
            </w:r>
          </w:p>
        </w:tc>
        <w:tc>
          <w:tcPr/>
          <w:p w:rsidR="00000000" w:rsidDel="00000000" w:rsidP="00000000" w:rsidRDefault="00000000" w:rsidRPr="00000000" w14:paraId="00000039">
            <w:pPr>
              <w:rPr>
                <w:rFonts w:ascii="Calibri" w:cs="Calibri" w:eastAsia="Calibri" w:hAnsi="Calibri"/>
                <w:i w:val="1"/>
                <w:iCs w:val="1"/>
                <w:sz w:val="18"/>
                <w:szCs w:val="18"/>
              </w:rPr>
            </w:pPr>
            <w:r w:rsidDel="00000000" w:rsidR="00000000" w:rsidRPr="00000000">
              <w:rPr>
                <w:i w:val="1"/>
                <w:iCs w:val="1"/>
                <w:sz w:val="18"/>
                <w:szCs w:val="18"/>
                <w:rtl w:val="0"/>
              </w:rPr>
              <w:t xml:space="preserve">Diego Fevre</w:t>
            </w:r>
            <w:r w:rsidDel="00000000" w:rsidR="00000000" w:rsidRPr="00000000">
              <w:rPr>
                <w:rtl w:val="0"/>
              </w:rPr>
            </w:r>
          </w:p>
        </w:tc>
        <w:tc>
          <w:tcPr/>
          <w:p w:rsidR="00000000" w:rsidDel="00000000" w:rsidP="00000000" w:rsidRDefault="00000000" w:rsidRPr="00000000" w14:paraId="0000003A">
            <w:pPr>
              <w:rPr>
                <w:rFonts w:ascii="Calibri" w:cs="Calibri" w:eastAsia="Calibri" w:hAnsi="Calibri"/>
                <w:i w:val="1"/>
                <w:iCs w:val="1"/>
                <w:sz w:val="18"/>
                <w:szCs w:val="18"/>
              </w:rPr>
            </w:pPr>
            <w:r w:rsidDel="00000000" w:rsidR="00000000" w:rsidRPr="00000000">
              <w:rPr>
                <w:i w:val="1"/>
                <w:iCs w:val="1"/>
                <w:sz w:val="18"/>
                <w:szCs w:val="18"/>
                <w:rtl w:val="0"/>
              </w:rPr>
              <w:t xml:space="preserve">No hay observaciones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B">
            <w:pPr>
              <w:spacing w:after="0" w:lineRule="auto"/>
              <w:rPr>
                <w:i w:val="1"/>
                <w:iCs w:val="1"/>
                <w:sz w:val="18"/>
                <w:szCs w:val="18"/>
              </w:rPr>
            </w:pPr>
            <w:r w:rsidDel="00000000" w:rsidR="00000000" w:rsidRPr="00000000">
              <w:rPr>
                <w:i w:val="1"/>
                <w:iCs w:val="1"/>
                <w:sz w:val="18"/>
                <w:szCs w:val="18"/>
                <w:rtl w:val="0"/>
              </w:rPr>
              <w:t xml:space="preserve">Completado (100%)</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C">
            <w:pPr>
              <w:spacing w:after="0" w:lineRule="auto"/>
              <w:rPr>
                <w:i w:val="1"/>
                <w:iCs w:val="1"/>
                <w:sz w:val="18"/>
                <w:szCs w:val="18"/>
              </w:rPr>
            </w:pPr>
            <w:r w:rsidDel="00000000" w:rsidR="00000000" w:rsidRPr="00000000">
              <w:rPr>
                <w:i w:val="1"/>
                <w:iCs w:val="1"/>
                <w:sz w:val="18"/>
                <w:szCs w:val="18"/>
                <w:rtl w:val="0"/>
              </w:rPr>
              <w:t xml:space="preserve">Sin ajustes. Todos los 6 tickets completados.</w:t>
            </w:r>
          </w:p>
        </w:tc>
      </w:tr>
      <w:tr>
        <w:trPr>
          <w:cantSplit w:val="0"/>
          <w:trHeight w:val="241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D">
            <w:pPr>
              <w:spacing w:after="0" w:lineRule="auto"/>
              <w:rPr>
                <w:i w:val="1"/>
                <w:iCs w:val="1"/>
                <w:sz w:val="18"/>
                <w:szCs w:val="18"/>
              </w:rPr>
            </w:pPr>
            <w:r w:rsidDel="00000000" w:rsidR="00000000" w:rsidRPr="00000000">
              <w:rPr>
                <w:i w:val="1"/>
                <w:iCs w:val="1"/>
                <w:sz w:val="18"/>
                <w:szCs w:val="18"/>
                <w:rtl w:val="0"/>
              </w:rPr>
              <w:t xml:space="preserve">DC30 - 3 Gestión de Proyectos / Aplicaciones</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E">
            <w:pPr>
              <w:spacing w:after="0" w:lineRule="auto"/>
              <w:rPr>
                <w:i w:val="1"/>
                <w:iCs w:val="1"/>
                <w:sz w:val="18"/>
                <w:szCs w:val="18"/>
              </w:rPr>
            </w:pPr>
            <w:r w:rsidDel="00000000" w:rsidR="00000000" w:rsidRPr="00000000">
              <w:rPr>
                <w:i w:val="1"/>
                <w:iCs w:val="1"/>
                <w:sz w:val="18"/>
                <w:szCs w:val="18"/>
                <w:rtl w:val="0"/>
              </w:rPr>
              <w:t xml:space="preserve">DC_30_3_3.1 a 3.8: WEB-05 (Proyectos) y WEB-07 (Épicas y Progreso)</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F">
            <w:pPr>
              <w:spacing w:after="0" w:lineRule="auto"/>
              <w:rPr>
                <w:i w:val="1"/>
                <w:iCs w:val="1"/>
                <w:sz w:val="18"/>
                <w:szCs w:val="18"/>
              </w:rPr>
            </w:pPr>
            <w:r w:rsidDel="00000000" w:rsidR="00000000" w:rsidRPr="00000000">
              <w:rPr>
                <w:i w:val="1"/>
                <w:iCs w:val="1"/>
                <w:sz w:val="18"/>
                <w:szCs w:val="18"/>
                <w:rtl w:val="0"/>
              </w:rPr>
              <w:t xml:space="preserve">Vue 3, TypeScript, Pinia, Axios</w:t>
            </w:r>
          </w:p>
        </w:tc>
        <w:tc>
          <w:tcPr/>
          <w:p w:rsidR="00000000" w:rsidDel="00000000" w:rsidP="00000000" w:rsidRDefault="00000000" w:rsidRPr="00000000" w14:paraId="00000040">
            <w:pPr>
              <w:rPr>
                <w:rFonts w:ascii="Calibri" w:cs="Calibri" w:eastAsia="Calibri" w:hAnsi="Calibri"/>
                <w:i w:val="1"/>
                <w:iCs w:val="1"/>
                <w:sz w:val="18"/>
                <w:szCs w:val="18"/>
              </w:rPr>
            </w:pPr>
            <w:r w:rsidDel="00000000" w:rsidR="00000000" w:rsidRPr="00000000">
              <w:rPr>
                <w:i w:val="1"/>
                <w:iCs w:val="1"/>
                <w:sz w:val="18"/>
                <w:szCs w:val="18"/>
                <w:rtl w:val="0"/>
              </w:rPr>
              <w:t xml:space="preserve">13 dias</w:t>
            </w:r>
            <w:r w:rsidDel="00000000" w:rsidR="00000000" w:rsidRPr="00000000">
              <w:rPr>
                <w:rtl w:val="0"/>
              </w:rPr>
            </w:r>
          </w:p>
        </w:tc>
        <w:tc>
          <w:tcPr/>
          <w:p w:rsidR="00000000" w:rsidDel="00000000" w:rsidP="00000000" w:rsidRDefault="00000000" w:rsidRPr="00000000" w14:paraId="00000041">
            <w:pPr>
              <w:rPr>
                <w:rFonts w:ascii="Calibri" w:cs="Calibri" w:eastAsia="Calibri" w:hAnsi="Calibri"/>
                <w:i w:val="1"/>
                <w:iCs w:val="1"/>
                <w:sz w:val="18"/>
                <w:szCs w:val="18"/>
              </w:rPr>
            </w:pPr>
            <w:r w:rsidDel="00000000" w:rsidR="00000000" w:rsidRPr="00000000">
              <w:rPr>
                <w:i w:val="1"/>
                <w:iCs w:val="1"/>
                <w:sz w:val="18"/>
                <w:szCs w:val="18"/>
                <w:rtl w:val="0"/>
              </w:rPr>
              <w:t xml:space="preserve">Pablo FIgueroa</w:t>
            </w:r>
            <w:r w:rsidDel="00000000" w:rsidR="00000000" w:rsidRPr="00000000">
              <w:rPr>
                <w:rtl w:val="0"/>
              </w:rPr>
            </w:r>
          </w:p>
        </w:tc>
        <w:tc>
          <w:tcPr/>
          <w:p w:rsidR="00000000" w:rsidDel="00000000" w:rsidP="00000000" w:rsidRDefault="00000000" w:rsidRPr="00000000" w14:paraId="00000042">
            <w:pPr>
              <w:rPr>
                <w:rFonts w:ascii="Calibri" w:cs="Calibri" w:eastAsia="Calibri" w:hAnsi="Calibri"/>
                <w:i w:val="1"/>
                <w:iCs w:val="1"/>
                <w:sz w:val="18"/>
                <w:szCs w:val="18"/>
              </w:rPr>
            </w:pPr>
            <w:r w:rsidDel="00000000" w:rsidR="00000000" w:rsidRPr="00000000">
              <w:rPr>
                <w:i w:val="1"/>
                <w:iCs w:val="1"/>
                <w:sz w:val="18"/>
                <w:szCs w:val="18"/>
                <w:rtl w:val="0"/>
              </w:rPr>
              <w:t xml:space="preserve">No hay observaciones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3">
            <w:pPr>
              <w:spacing w:after="0" w:lineRule="auto"/>
              <w:rPr>
                <w:i w:val="1"/>
                <w:iCs w:val="1"/>
                <w:sz w:val="18"/>
                <w:szCs w:val="18"/>
              </w:rPr>
            </w:pPr>
            <w:r w:rsidDel="00000000" w:rsidR="00000000" w:rsidRPr="00000000">
              <w:rPr>
                <w:i w:val="1"/>
                <w:iCs w:val="1"/>
                <w:sz w:val="18"/>
                <w:szCs w:val="18"/>
                <w:rtl w:val="0"/>
              </w:rPr>
              <w:t xml:space="preserve">Completado (100%)</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4">
            <w:pPr>
              <w:spacing w:after="0" w:lineRule="auto"/>
              <w:rPr>
                <w:i w:val="1"/>
                <w:iCs w:val="1"/>
                <w:sz w:val="18"/>
                <w:szCs w:val="18"/>
              </w:rPr>
            </w:pPr>
            <w:r w:rsidDel="00000000" w:rsidR="00000000" w:rsidRPr="00000000">
              <w:rPr>
                <w:i w:val="1"/>
                <w:iCs w:val="1"/>
                <w:sz w:val="18"/>
                <w:szCs w:val="18"/>
                <w:rtl w:val="0"/>
              </w:rPr>
              <w:t xml:space="preserve">Sin ajustes. Todos los 8 tickets completados.</w:t>
            </w:r>
          </w:p>
        </w:tc>
      </w:tr>
      <w:tr>
        <w:trPr>
          <w:cantSplit w:val="0"/>
          <w:trHeight w:val="241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5">
            <w:pPr>
              <w:spacing w:after="0" w:lineRule="auto"/>
              <w:rPr>
                <w:i w:val="1"/>
                <w:iCs w:val="1"/>
                <w:sz w:val="18"/>
                <w:szCs w:val="18"/>
              </w:rPr>
            </w:pPr>
            <w:r w:rsidDel="00000000" w:rsidR="00000000" w:rsidRPr="00000000">
              <w:rPr>
                <w:i w:val="1"/>
                <w:iCs w:val="1"/>
                <w:sz w:val="18"/>
                <w:szCs w:val="18"/>
                <w:rtl w:val="0"/>
              </w:rPr>
              <w:t xml:space="preserve">DC30 - 4 Gestión de Tickets y Kanban</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6">
            <w:pPr>
              <w:spacing w:after="0" w:lineRule="auto"/>
              <w:rPr>
                <w:i w:val="1"/>
                <w:iCs w:val="1"/>
                <w:sz w:val="18"/>
                <w:szCs w:val="18"/>
              </w:rPr>
            </w:pPr>
            <w:r w:rsidDel="00000000" w:rsidR="00000000" w:rsidRPr="00000000">
              <w:rPr>
                <w:i w:val="1"/>
                <w:iCs w:val="1"/>
                <w:sz w:val="18"/>
                <w:szCs w:val="18"/>
                <w:rtl w:val="0"/>
              </w:rPr>
              <w:t xml:space="preserve">DC_30_4_4.1 a 4.19: Comentarios, Etiquetas, Máquina de estados, Subtareas, Kanban Drag &amp; Drop</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7">
            <w:pPr>
              <w:spacing w:after="0" w:lineRule="auto"/>
              <w:rPr>
                <w:i w:val="1"/>
                <w:iCs w:val="1"/>
                <w:sz w:val="18"/>
                <w:szCs w:val="18"/>
              </w:rPr>
            </w:pPr>
            <w:r w:rsidDel="00000000" w:rsidR="00000000" w:rsidRPr="00000000">
              <w:rPr>
                <w:i w:val="1"/>
                <w:iCs w:val="1"/>
                <w:sz w:val="18"/>
                <w:szCs w:val="18"/>
                <w:rtl w:val="0"/>
              </w:rPr>
              <w:t xml:space="preserve">Vue 3, vuedraggable, Tailwind CSS</w:t>
            </w:r>
          </w:p>
        </w:tc>
        <w:tc>
          <w:tcPr/>
          <w:p w:rsidR="00000000" w:rsidDel="00000000" w:rsidP="00000000" w:rsidRDefault="00000000" w:rsidRPr="00000000" w14:paraId="00000048">
            <w:pPr>
              <w:rPr>
                <w:rFonts w:ascii="Calibri" w:cs="Calibri" w:eastAsia="Calibri" w:hAnsi="Calibri"/>
                <w:i w:val="1"/>
                <w:iCs w:val="1"/>
                <w:sz w:val="18"/>
                <w:szCs w:val="18"/>
              </w:rPr>
            </w:pPr>
            <w:r w:rsidDel="00000000" w:rsidR="00000000" w:rsidRPr="00000000">
              <w:rPr>
                <w:i w:val="1"/>
                <w:iCs w:val="1"/>
                <w:sz w:val="18"/>
                <w:szCs w:val="18"/>
                <w:rtl w:val="0"/>
              </w:rPr>
              <w:t xml:space="preserve">19 dias</w:t>
            </w:r>
            <w:r w:rsidDel="00000000" w:rsidR="00000000" w:rsidRPr="00000000">
              <w:rPr>
                <w:rtl w:val="0"/>
              </w:rPr>
            </w:r>
          </w:p>
        </w:tc>
        <w:tc>
          <w:tcPr/>
          <w:p w:rsidR="00000000" w:rsidDel="00000000" w:rsidP="00000000" w:rsidRDefault="00000000" w:rsidRPr="00000000" w14:paraId="00000049">
            <w:pPr>
              <w:rPr>
                <w:rFonts w:ascii="Calibri" w:cs="Calibri" w:eastAsia="Calibri" w:hAnsi="Calibri"/>
                <w:i w:val="1"/>
                <w:iCs w:val="1"/>
                <w:sz w:val="18"/>
                <w:szCs w:val="18"/>
              </w:rPr>
            </w:pPr>
            <w:r w:rsidDel="00000000" w:rsidR="00000000" w:rsidRPr="00000000">
              <w:rPr>
                <w:i w:val="1"/>
                <w:iCs w:val="1"/>
                <w:sz w:val="18"/>
                <w:szCs w:val="18"/>
                <w:rtl w:val="0"/>
              </w:rPr>
              <w:t xml:space="preserve">Diego Jeldres</w:t>
            </w:r>
            <w:r w:rsidDel="00000000" w:rsidR="00000000" w:rsidRPr="00000000">
              <w:rPr>
                <w:rtl w:val="0"/>
              </w:rPr>
            </w:r>
          </w:p>
        </w:tc>
        <w:tc>
          <w:tcPr/>
          <w:p w:rsidR="00000000" w:rsidDel="00000000" w:rsidP="00000000" w:rsidRDefault="00000000" w:rsidRPr="00000000" w14:paraId="0000004A">
            <w:pPr>
              <w:rPr>
                <w:rFonts w:ascii="Calibri" w:cs="Calibri" w:eastAsia="Calibri" w:hAnsi="Calibri"/>
                <w:i w:val="1"/>
                <w:iCs w:val="1"/>
                <w:sz w:val="18"/>
                <w:szCs w:val="18"/>
              </w:rPr>
            </w:pPr>
            <w:r w:rsidDel="00000000" w:rsidR="00000000" w:rsidRPr="00000000">
              <w:rPr>
                <w:i w:val="1"/>
                <w:iCs w:val="1"/>
                <w:sz w:val="18"/>
                <w:szCs w:val="18"/>
                <w:rtl w:val="0"/>
              </w:rPr>
              <w:t xml:space="preserve">No hay observaciones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B">
            <w:pPr>
              <w:spacing w:after="0" w:lineRule="auto"/>
              <w:rPr>
                <w:i w:val="1"/>
                <w:iCs w:val="1"/>
                <w:sz w:val="18"/>
                <w:szCs w:val="18"/>
              </w:rPr>
            </w:pPr>
            <w:r w:rsidDel="00000000" w:rsidR="00000000" w:rsidRPr="00000000">
              <w:rPr>
                <w:i w:val="1"/>
                <w:iCs w:val="1"/>
                <w:sz w:val="18"/>
                <w:szCs w:val="18"/>
                <w:rtl w:val="0"/>
              </w:rPr>
              <w:t xml:space="preserve">En curso (74%)</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C">
            <w:pPr>
              <w:spacing w:after="0" w:lineRule="auto"/>
              <w:rPr>
                <w:i w:val="1"/>
                <w:iCs w:val="1"/>
                <w:sz w:val="18"/>
                <w:szCs w:val="18"/>
              </w:rPr>
            </w:pPr>
            <w:r w:rsidDel="00000000" w:rsidR="00000000" w:rsidRPr="00000000">
              <w:rPr>
                <w:i w:val="1"/>
                <w:iCs w:val="1"/>
                <w:sz w:val="18"/>
                <w:szCs w:val="18"/>
                <w:rtl w:val="0"/>
              </w:rPr>
              <w:t xml:space="preserve">14 de 19 tickets completados. Adjuntos (4.5 a 4.8) y Documentos (4.16) marcados Por Hacer.</w:t>
            </w:r>
          </w:p>
        </w:tc>
      </w:tr>
      <w:tr>
        <w:trPr>
          <w:cantSplit w:val="0"/>
          <w:trHeight w:val="241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D">
            <w:pPr>
              <w:spacing w:after="0" w:lineRule="auto"/>
              <w:rPr>
                <w:i w:val="1"/>
                <w:iCs w:val="1"/>
                <w:sz w:val="18"/>
                <w:szCs w:val="18"/>
              </w:rPr>
            </w:pPr>
            <w:r w:rsidDel="00000000" w:rsidR="00000000" w:rsidRPr="00000000">
              <w:rPr>
                <w:i w:val="1"/>
                <w:iCs w:val="1"/>
                <w:sz w:val="18"/>
                <w:szCs w:val="18"/>
                <w:rtl w:val="0"/>
              </w:rPr>
              <w:t xml:space="preserve">DC30 - 5 Gestión de Sprints y SLA</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E">
            <w:pPr>
              <w:spacing w:after="0" w:lineRule="auto"/>
              <w:rPr>
                <w:i w:val="1"/>
                <w:iCs w:val="1"/>
                <w:sz w:val="18"/>
                <w:szCs w:val="18"/>
              </w:rPr>
            </w:pPr>
            <w:r w:rsidDel="00000000" w:rsidR="00000000" w:rsidRPr="00000000">
              <w:rPr>
                <w:i w:val="1"/>
                <w:iCs w:val="1"/>
                <w:sz w:val="18"/>
                <w:szCs w:val="18"/>
                <w:rtl w:val="0"/>
              </w:rPr>
              <w:t xml:space="preserve">DC_30_5_5.1 a 5.13: NEW-05 (Sprints), NEW-06 (SLA y Tiempos), Velocity</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F">
            <w:pPr>
              <w:spacing w:after="0" w:lineRule="auto"/>
              <w:rPr>
                <w:i w:val="1"/>
                <w:iCs w:val="1"/>
                <w:sz w:val="18"/>
                <w:szCs w:val="18"/>
              </w:rPr>
            </w:pPr>
            <w:r w:rsidDel="00000000" w:rsidR="00000000" w:rsidRPr="00000000">
              <w:rPr>
                <w:i w:val="1"/>
                <w:iCs w:val="1"/>
                <w:sz w:val="18"/>
                <w:szCs w:val="18"/>
                <w:rtl w:val="0"/>
              </w:rPr>
              <w:t xml:space="preserve">Vue 3, Pinia, Chart.js</w:t>
            </w:r>
          </w:p>
        </w:tc>
        <w:tc>
          <w:tcPr/>
          <w:p w:rsidR="00000000" w:rsidDel="00000000" w:rsidP="00000000" w:rsidRDefault="00000000" w:rsidRPr="00000000" w14:paraId="00000050">
            <w:pPr>
              <w:rPr>
                <w:rFonts w:ascii="Calibri" w:cs="Calibri" w:eastAsia="Calibri" w:hAnsi="Calibri"/>
                <w:i w:val="1"/>
                <w:iCs w:val="1"/>
                <w:sz w:val="18"/>
                <w:szCs w:val="18"/>
              </w:rPr>
            </w:pPr>
            <w:r w:rsidDel="00000000" w:rsidR="00000000" w:rsidRPr="00000000">
              <w:rPr>
                <w:i w:val="1"/>
                <w:iCs w:val="1"/>
                <w:sz w:val="18"/>
                <w:szCs w:val="18"/>
                <w:rtl w:val="0"/>
              </w:rPr>
              <w:t xml:space="preserve">12 dias</w:t>
            </w:r>
            <w:r w:rsidDel="00000000" w:rsidR="00000000" w:rsidRPr="00000000">
              <w:rPr>
                <w:rtl w:val="0"/>
              </w:rPr>
            </w:r>
          </w:p>
        </w:tc>
        <w:tc>
          <w:tcPr/>
          <w:p w:rsidR="00000000" w:rsidDel="00000000" w:rsidP="00000000" w:rsidRDefault="00000000" w:rsidRPr="00000000" w14:paraId="00000051">
            <w:pPr>
              <w:rPr>
                <w:rFonts w:ascii="Calibri" w:cs="Calibri" w:eastAsia="Calibri" w:hAnsi="Calibri"/>
                <w:i w:val="1"/>
                <w:iCs w:val="1"/>
                <w:sz w:val="18"/>
                <w:szCs w:val="18"/>
              </w:rPr>
            </w:pPr>
            <w:r w:rsidDel="00000000" w:rsidR="00000000" w:rsidRPr="00000000">
              <w:rPr>
                <w:i w:val="1"/>
                <w:iCs w:val="1"/>
                <w:sz w:val="18"/>
                <w:szCs w:val="18"/>
                <w:rtl w:val="0"/>
              </w:rPr>
              <w:t xml:space="preserve">Pablo FIgueroa</w:t>
            </w:r>
            <w:r w:rsidDel="00000000" w:rsidR="00000000" w:rsidRPr="00000000">
              <w:rPr>
                <w:rtl w:val="0"/>
              </w:rPr>
            </w:r>
          </w:p>
        </w:tc>
        <w:tc>
          <w:tcPr/>
          <w:p w:rsidR="00000000" w:rsidDel="00000000" w:rsidP="00000000" w:rsidRDefault="00000000" w:rsidRPr="00000000" w14:paraId="00000052">
            <w:pPr>
              <w:rPr>
                <w:rFonts w:ascii="Calibri" w:cs="Calibri" w:eastAsia="Calibri" w:hAnsi="Calibri"/>
                <w:i w:val="1"/>
                <w:iCs w:val="1"/>
                <w:sz w:val="18"/>
                <w:szCs w:val="18"/>
              </w:rPr>
            </w:pPr>
            <w:r w:rsidDel="00000000" w:rsidR="00000000" w:rsidRPr="00000000">
              <w:rPr>
                <w:i w:val="1"/>
                <w:iCs w:val="1"/>
                <w:sz w:val="18"/>
                <w:szCs w:val="18"/>
                <w:rtl w:val="0"/>
              </w:rPr>
              <w:t xml:space="preserve">No hay observaciones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3">
            <w:pPr>
              <w:spacing w:after="0" w:lineRule="auto"/>
              <w:rPr>
                <w:i w:val="1"/>
                <w:iCs w:val="1"/>
                <w:sz w:val="18"/>
                <w:szCs w:val="18"/>
              </w:rPr>
            </w:pPr>
            <w:r w:rsidDel="00000000" w:rsidR="00000000" w:rsidRPr="00000000">
              <w:rPr>
                <w:i w:val="1"/>
                <w:iCs w:val="1"/>
                <w:sz w:val="18"/>
                <w:szCs w:val="18"/>
                <w:rtl w:val="0"/>
              </w:rPr>
              <w:t xml:space="preserve">En curso (92%)</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4">
            <w:pPr>
              <w:spacing w:after="0" w:lineRule="auto"/>
              <w:rPr>
                <w:i w:val="1"/>
                <w:iCs w:val="1"/>
                <w:sz w:val="18"/>
                <w:szCs w:val="18"/>
              </w:rPr>
            </w:pPr>
            <w:r w:rsidDel="00000000" w:rsidR="00000000" w:rsidRPr="00000000">
              <w:rPr>
                <w:i w:val="1"/>
                <w:iCs w:val="1"/>
                <w:sz w:val="18"/>
                <w:szCs w:val="18"/>
                <w:rtl w:val="0"/>
              </w:rPr>
              <w:t xml:space="preserve">12 de 13 tickets completados. Ticket 5.13 (Velocity) En Progreso.</w:t>
            </w:r>
          </w:p>
        </w:tc>
      </w:tr>
      <w:tr>
        <w:trPr>
          <w:cantSplit w:val="0"/>
          <w:trHeight w:val="241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5">
            <w:pPr>
              <w:spacing w:after="0" w:lineRule="auto"/>
              <w:rPr>
                <w:i w:val="1"/>
                <w:iCs w:val="1"/>
                <w:sz w:val="18"/>
                <w:szCs w:val="18"/>
              </w:rPr>
            </w:pPr>
            <w:r w:rsidDel="00000000" w:rsidR="00000000" w:rsidRPr="00000000">
              <w:rPr>
                <w:i w:val="1"/>
                <w:iCs w:val="1"/>
                <w:sz w:val="18"/>
                <w:szCs w:val="18"/>
                <w:rtl w:val="0"/>
              </w:rPr>
              <w:t xml:space="preserve">DC30 - 6 Reportes y Analitica</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6">
            <w:pPr>
              <w:spacing w:after="0" w:lineRule="auto"/>
              <w:rPr>
                <w:i w:val="1"/>
                <w:iCs w:val="1"/>
                <w:sz w:val="18"/>
                <w:szCs w:val="18"/>
              </w:rPr>
            </w:pPr>
            <w:r w:rsidDel="00000000" w:rsidR="00000000" w:rsidRPr="00000000">
              <w:rPr>
                <w:i w:val="1"/>
                <w:iCs w:val="1"/>
                <w:sz w:val="18"/>
                <w:szCs w:val="18"/>
                <w:rtl w:val="0"/>
              </w:rPr>
              <w:t xml:space="preserve">DC_30_6_6.1 a 6.11: Dashboards, métricas por desarrollador/sprint, exportación (NEW-07)</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7">
            <w:pPr>
              <w:spacing w:after="0" w:lineRule="auto"/>
              <w:rPr>
                <w:i w:val="1"/>
                <w:iCs w:val="1"/>
                <w:sz w:val="18"/>
                <w:szCs w:val="18"/>
              </w:rPr>
            </w:pPr>
            <w:r w:rsidDel="00000000" w:rsidR="00000000" w:rsidRPr="00000000">
              <w:rPr>
                <w:i w:val="1"/>
                <w:iCs w:val="1"/>
                <w:sz w:val="18"/>
                <w:szCs w:val="18"/>
                <w:rtl w:val="0"/>
              </w:rPr>
              <w:t xml:space="preserve">Vue 3, ApexCharts, jsPDF</w:t>
            </w:r>
          </w:p>
        </w:tc>
        <w:tc>
          <w:tcPr/>
          <w:p w:rsidR="00000000" w:rsidDel="00000000" w:rsidP="00000000" w:rsidRDefault="00000000" w:rsidRPr="00000000" w14:paraId="00000058">
            <w:pPr>
              <w:rPr>
                <w:rFonts w:ascii="Calibri" w:cs="Calibri" w:eastAsia="Calibri" w:hAnsi="Calibri"/>
                <w:i w:val="1"/>
                <w:iCs w:val="1"/>
                <w:sz w:val="18"/>
                <w:szCs w:val="18"/>
              </w:rPr>
            </w:pPr>
            <w:r w:rsidDel="00000000" w:rsidR="00000000" w:rsidRPr="00000000">
              <w:rPr>
                <w:i w:val="1"/>
                <w:iCs w:val="1"/>
                <w:sz w:val="18"/>
                <w:szCs w:val="18"/>
                <w:rtl w:val="0"/>
              </w:rPr>
              <w:t xml:space="preserve">12 dias</w:t>
            </w:r>
            <w:r w:rsidDel="00000000" w:rsidR="00000000" w:rsidRPr="00000000">
              <w:rPr>
                <w:rtl w:val="0"/>
              </w:rPr>
            </w:r>
          </w:p>
        </w:tc>
        <w:tc>
          <w:tcPr/>
          <w:p w:rsidR="00000000" w:rsidDel="00000000" w:rsidP="00000000" w:rsidRDefault="00000000" w:rsidRPr="00000000" w14:paraId="00000059">
            <w:pPr>
              <w:rPr>
                <w:rFonts w:ascii="Calibri" w:cs="Calibri" w:eastAsia="Calibri" w:hAnsi="Calibri"/>
                <w:i w:val="1"/>
                <w:iCs w:val="1"/>
                <w:sz w:val="18"/>
                <w:szCs w:val="18"/>
              </w:rPr>
            </w:pPr>
            <w:r w:rsidDel="00000000" w:rsidR="00000000" w:rsidRPr="00000000">
              <w:rPr>
                <w:i w:val="1"/>
                <w:iCs w:val="1"/>
                <w:sz w:val="18"/>
                <w:szCs w:val="18"/>
                <w:rtl w:val="0"/>
              </w:rPr>
              <w:t xml:space="preserve">Diego Fevre</w:t>
            </w:r>
            <w:r w:rsidDel="00000000" w:rsidR="00000000" w:rsidRPr="00000000">
              <w:rPr>
                <w:rtl w:val="0"/>
              </w:rPr>
            </w:r>
          </w:p>
        </w:tc>
        <w:tc>
          <w:tcPr/>
          <w:p w:rsidR="00000000" w:rsidDel="00000000" w:rsidP="00000000" w:rsidRDefault="00000000" w:rsidRPr="00000000" w14:paraId="0000005A">
            <w:pPr>
              <w:rPr>
                <w:rFonts w:ascii="Calibri" w:cs="Calibri" w:eastAsia="Calibri" w:hAnsi="Calibri"/>
                <w:i w:val="1"/>
                <w:iCs w:val="1"/>
                <w:sz w:val="18"/>
                <w:szCs w:val="18"/>
              </w:rPr>
            </w:pPr>
            <w:r w:rsidDel="00000000" w:rsidR="00000000" w:rsidRPr="00000000">
              <w:rPr>
                <w:i w:val="1"/>
                <w:iCs w:val="1"/>
                <w:sz w:val="18"/>
                <w:szCs w:val="18"/>
                <w:rtl w:val="0"/>
              </w:rPr>
              <w:t xml:space="preserve">No hay observaciones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B">
            <w:pPr>
              <w:spacing w:after="0" w:lineRule="auto"/>
              <w:rPr>
                <w:i w:val="1"/>
                <w:iCs w:val="1"/>
                <w:sz w:val="18"/>
                <w:szCs w:val="18"/>
              </w:rPr>
            </w:pPr>
            <w:r w:rsidDel="00000000" w:rsidR="00000000" w:rsidRPr="00000000">
              <w:rPr>
                <w:i w:val="1"/>
                <w:iCs w:val="1"/>
                <w:sz w:val="18"/>
                <w:szCs w:val="18"/>
                <w:rtl w:val="0"/>
              </w:rPr>
              <w:t xml:space="preserve">Por Hacer (0%)</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C">
            <w:pPr>
              <w:spacing w:after="0" w:lineRule="auto"/>
              <w:rPr>
                <w:i w:val="1"/>
                <w:iCs w:val="1"/>
                <w:sz w:val="18"/>
                <w:szCs w:val="18"/>
              </w:rPr>
            </w:pPr>
            <w:r w:rsidDel="00000000" w:rsidR="00000000" w:rsidRPr="00000000">
              <w:rPr>
                <w:i w:val="1"/>
                <w:iCs w:val="1"/>
                <w:sz w:val="18"/>
                <w:szCs w:val="18"/>
                <w:rtl w:val="0"/>
              </w:rPr>
              <w:t xml:space="preserve">Reprogramado para la fase de estabilización final. 11 tickets Por Hacer (excepto 6.3 En Progreso).</w:t>
            </w:r>
          </w:p>
        </w:tc>
      </w:tr>
      <w:tr>
        <w:trPr>
          <w:cantSplit w:val="0"/>
          <w:trHeight w:val="241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D">
            <w:pPr>
              <w:spacing w:after="0" w:lineRule="auto"/>
              <w:rPr>
                <w:i w:val="1"/>
                <w:iCs w:val="1"/>
                <w:sz w:val="18"/>
                <w:szCs w:val="18"/>
              </w:rPr>
            </w:pPr>
            <w:r w:rsidDel="00000000" w:rsidR="00000000" w:rsidRPr="00000000">
              <w:rPr>
                <w:i w:val="1"/>
                <w:iCs w:val="1"/>
                <w:sz w:val="18"/>
                <w:szCs w:val="18"/>
                <w:rtl w:val="0"/>
              </w:rPr>
              <w:t xml:space="preserve">DC30 - 7 Búsqueda y Filtros</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E">
            <w:pPr>
              <w:spacing w:after="0" w:lineRule="auto"/>
              <w:rPr>
                <w:i w:val="1"/>
                <w:iCs w:val="1"/>
                <w:sz w:val="18"/>
                <w:szCs w:val="18"/>
              </w:rPr>
            </w:pPr>
            <w:r w:rsidDel="00000000" w:rsidR="00000000" w:rsidRPr="00000000">
              <w:rPr>
                <w:i w:val="1"/>
                <w:iCs w:val="1"/>
                <w:sz w:val="18"/>
                <w:szCs w:val="18"/>
                <w:rtl w:val="0"/>
              </w:rPr>
              <w:t xml:space="preserve">DC_30_7_7.1 a 7.10: Busqueda por titulo/descripcion, Filtros combinados por estado, prioridad, etiqueta, sprint</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5F">
            <w:pPr>
              <w:spacing w:after="0" w:lineRule="auto"/>
              <w:rPr>
                <w:i w:val="1"/>
                <w:iCs w:val="1"/>
                <w:sz w:val="18"/>
                <w:szCs w:val="18"/>
              </w:rPr>
            </w:pPr>
            <w:r w:rsidDel="00000000" w:rsidR="00000000" w:rsidRPr="00000000">
              <w:rPr>
                <w:i w:val="1"/>
                <w:iCs w:val="1"/>
                <w:sz w:val="18"/>
                <w:szCs w:val="18"/>
                <w:rtl w:val="0"/>
              </w:rPr>
              <w:t xml:space="preserve">Vue 3, Pinia Store, Axios</w:t>
            </w:r>
          </w:p>
        </w:tc>
        <w:tc>
          <w:tcPr/>
          <w:p w:rsidR="00000000" w:rsidDel="00000000" w:rsidP="00000000" w:rsidRDefault="00000000" w:rsidRPr="00000000" w14:paraId="00000060">
            <w:pPr>
              <w:rPr>
                <w:rFonts w:ascii="Calibri" w:cs="Calibri" w:eastAsia="Calibri" w:hAnsi="Calibri"/>
                <w:i w:val="1"/>
                <w:iCs w:val="1"/>
                <w:sz w:val="18"/>
                <w:szCs w:val="18"/>
              </w:rPr>
            </w:pPr>
            <w:r w:rsidDel="00000000" w:rsidR="00000000" w:rsidRPr="00000000">
              <w:rPr>
                <w:i w:val="1"/>
                <w:iCs w:val="1"/>
                <w:sz w:val="18"/>
                <w:szCs w:val="18"/>
                <w:rtl w:val="0"/>
              </w:rPr>
              <w:t xml:space="preserve">12 dias</w:t>
            </w:r>
            <w:r w:rsidDel="00000000" w:rsidR="00000000" w:rsidRPr="00000000">
              <w:rPr>
                <w:rtl w:val="0"/>
              </w:rPr>
            </w:r>
          </w:p>
        </w:tc>
        <w:tc>
          <w:tcPr/>
          <w:p w:rsidR="00000000" w:rsidDel="00000000" w:rsidP="00000000" w:rsidRDefault="00000000" w:rsidRPr="00000000" w14:paraId="00000061">
            <w:pPr>
              <w:rPr>
                <w:rFonts w:ascii="Calibri" w:cs="Calibri" w:eastAsia="Calibri" w:hAnsi="Calibri"/>
                <w:i w:val="1"/>
                <w:iCs w:val="1"/>
                <w:sz w:val="18"/>
                <w:szCs w:val="18"/>
              </w:rPr>
            </w:pPr>
            <w:r w:rsidDel="00000000" w:rsidR="00000000" w:rsidRPr="00000000">
              <w:rPr>
                <w:i w:val="1"/>
                <w:iCs w:val="1"/>
                <w:sz w:val="18"/>
                <w:szCs w:val="18"/>
                <w:rtl w:val="0"/>
              </w:rPr>
              <w:t xml:space="preserve">Pablo Figueroa</w:t>
            </w:r>
            <w:r w:rsidDel="00000000" w:rsidR="00000000" w:rsidRPr="00000000">
              <w:rPr>
                <w:rtl w:val="0"/>
              </w:rPr>
            </w:r>
          </w:p>
        </w:tc>
        <w:tc>
          <w:tcPr/>
          <w:p w:rsidR="00000000" w:rsidDel="00000000" w:rsidP="00000000" w:rsidRDefault="00000000" w:rsidRPr="00000000" w14:paraId="00000062">
            <w:pPr>
              <w:rPr>
                <w:rFonts w:ascii="Calibri" w:cs="Calibri" w:eastAsia="Calibri" w:hAnsi="Calibri"/>
                <w:i w:val="1"/>
                <w:iCs w:val="1"/>
                <w:sz w:val="18"/>
                <w:szCs w:val="18"/>
              </w:rPr>
            </w:pPr>
            <w:r w:rsidDel="00000000" w:rsidR="00000000" w:rsidRPr="00000000">
              <w:rPr>
                <w:i w:val="1"/>
                <w:iCs w:val="1"/>
                <w:sz w:val="18"/>
                <w:szCs w:val="18"/>
                <w:rtl w:val="0"/>
              </w:rPr>
              <w:t xml:space="preserve">No hay observaciones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3">
            <w:pPr>
              <w:spacing w:after="0" w:lineRule="auto"/>
              <w:rPr>
                <w:i w:val="1"/>
                <w:iCs w:val="1"/>
                <w:sz w:val="18"/>
                <w:szCs w:val="18"/>
              </w:rPr>
            </w:pPr>
            <w:r w:rsidDel="00000000" w:rsidR="00000000" w:rsidRPr="00000000">
              <w:rPr>
                <w:i w:val="1"/>
                <w:iCs w:val="1"/>
                <w:sz w:val="18"/>
                <w:szCs w:val="18"/>
                <w:rtl w:val="0"/>
              </w:rPr>
              <w:t xml:space="preserve">En curso (90%)</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4">
            <w:pPr>
              <w:spacing w:after="0" w:lineRule="auto"/>
              <w:rPr>
                <w:i w:val="1"/>
                <w:iCs w:val="1"/>
                <w:sz w:val="18"/>
                <w:szCs w:val="18"/>
              </w:rPr>
            </w:pPr>
            <w:r w:rsidDel="00000000" w:rsidR="00000000" w:rsidRPr="00000000">
              <w:rPr>
                <w:i w:val="1"/>
                <w:iCs w:val="1"/>
                <w:sz w:val="18"/>
                <w:szCs w:val="18"/>
                <w:rtl w:val="0"/>
              </w:rPr>
              <w:t xml:space="preserve">9 de 10 tickets completados. Ticket 7.10 (Buscador unificado) Por hacer.</w:t>
            </w:r>
          </w:p>
        </w:tc>
      </w:tr>
      <w:tr>
        <w:trPr>
          <w:cantSplit w:val="0"/>
          <w:trHeight w:val="241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5">
            <w:pPr>
              <w:spacing w:after="0" w:lineRule="auto"/>
              <w:rPr>
                <w:i w:val="1"/>
                <w:iCs w:val="1"/>
                <w:sz w:val="18"/>
                <w:szCs w:val="18"/>
              </w:rPr>
            </w:pPr>
            <w:r w:rsidDel="00000000" w:rsidR="00000000" w:rsidRPr="00000000">
              <w:rPr>
                <w:i w:val="1"/>
                <w:iCs w:val="1"/>
                <w:sz w:val="18"/>
                <w:szCs w:val="18"/>
                <w:rtl w:val="0"/>
              </w:rPr>
              <w:t xml:space="preserve">DC30 - 8 Seguridad y Control de Acceso</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6">
            <w:pPr>
              <w:spacing w:after="0" w:lineRule="auto"/>
              <w:rPr>
                <w:i w:val="1"/>
                <w:iCs w:val="1"/>
                <w:sz w:val="18"/>
                <w:szCs w:val="18"/>
              </w:rPr>
            </w:pPr>
            <w:r w:rsidDel="00000000" w:rsidR="00000000" w:rsidRPr="00000000">
              <w:rPr>
                <w:i w:val="1"/>
                <w:iCs w:val="1"/>
                <w:sz w:val="18"/>
                <w:szCs w:val="18"/>
                <w:rtl w:val="0"/>
              </w:rPr>
              <w:t xml:space="preserve">DC_30_8_8.1 a 8.14: JWT, Middleware, RBAC, i18n (TRV-04) y Temas Claro/Oscuro (TRV-05)</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7">
            <w:pPr>
              <w:spacing w:after="0" w:lineRule="auto"/>
              <w:rPr>
                <w:i w:val="1"/>
                <w:iCs w:val="1"/>
                <w:sz w:val="18"/>
                <w:szCs w:val="18"/>
              </w:rPr>
            </w:pPr>
            <w:r w:rsidDel="00000000" w:rsidR="00000000" w:rsidRPr="00000000">
              <w:rPr>
                <w:i w:val="1"/>
                <w:iCs w:val="1"/>
                <w:sz w:val="18"/>
                <w:szCs w:val="18"/>
                <w:rtl w:val="0"/>
              </w:rPr>
              <w:t xml:space="preserve">Vue Router, vue-i18n, CSS Variables</w:t>
            </w:r>
          </w:p>
        </w:tc>
        <w:tc>
          <w:tcPr/>
          <w:p w:rsidR="00000000" w:rsidDel="00000000" w:rsidP="00000000" w:rsidRDefault="00000000" w:rsidRPr="00000000" w14:paraId="00000068">
            <w:pPr>
              <w:rPr>
                <w:rFonts w:ascii="Calibri" w:cs="Calibri" w:eastAsia="Calibri" w:hAnsi="Calibri"/>
                <w:i w:val="1"/>
                <w:iCs w:val="1"/>
                <w:sz w:val="18"/>
                <w:szCs w:val="18"/>
              </w:rPr>
            </w:pPr>
            <w:r w:rsidDel="00000000" w:rsidR="00000000" w:rsidRPr="00000000">
              <w:rPr>
                <w:i w:val="1"/>
                <w:iCs w:val="1"/>
                <w:sz w:val="18"/>
                <w:szCs w:val="18"/>
                <w:rtl w:val="0"/>
              </w:rPr>
              <w:t xml:space="preserve">47 dias</w:t>
            </w:r>
            <w:r w:rsidDel="00000000" w:rsidR="00000000" w:rsidRPr="00000000">
              <w:rPr>
                <w:rtl w:val="0"/>
              </w:rPr>
            </w:r>
          </w:p>
        </w:tc>
        <w:tc>
          <w:tcPr/>
          <w:p w:rsidR="00000000" w:rsidDel="00000000" w:rsidP="00000000" w:rsidRDefault="00000000" w:rsidRPr="00000000" w14:paraId="00000069">
            <w:pPr>
              <w:rPr>
                <w:rFonts w:ascii="Calibri" w:cs="Calibri" w:eastAsia="Calibri" w:hAnsi="Calibri"/>
                <w:i w:val="1"/>
                <w:iCs w:val="1"/>
                <w:sz w:val="18"/>
                <w:szCs w:val="18"/>
              </w:rPr>
            </w:pPr>
            <w:r w:rsidDel="00000000" w:rsidR="00000000" w:rsidRPr="00000000">
              <w:rPr>
                <w:i w:val="1"/>
                <w:iCs w:val="1"/>
                <w:sz w:val="18"/>
                <w:szCs w:val="18"/>
                <w:rtl w:val="0"/>
              </w:rPr>
              <w:t xml:space="preserve">Sin Asignado</w:t>
            </w:r>
            <w:r w:rsidDel="00000000" w:rsidR="00000000" w:rsidRPr="00000000">
              <w:rPr>
                <w:rtl w:val="0"/>
              </w:rPr>
            </w:r>
          </w:p>
        </w:tc>
        <w:tc>
          <w:tcPr/>
          <w:p w:rsidR="00000000" w:rsidDel="00000000" w:rsidP="00000000" w:rsidRDefault="00000000" w:rsidRPr="00000000" w14:paraId="0000006A">
            <w:pPr>
              <w:rPr>
                <w:rFonts w:ascii="Calibri" w:cs="Calibri" w:eastAsia="Calibri" w:hAnsi="Calibri"/>
                <w:i w:val="1"/>
                <w:iCs w:val="1"/>
                <w:sz w:val="18"/>
                <w:szCs w:val="18"/>
              </w:rPr>
            </w:pPr>
            <w:r w:rsidDel="00000000" w:rsidR="00000000" w:rsidRPr="00000000">
              <w:rPr>
                <w:i w:val="1"/>
                <w:iCs w:val="1"/>
                <w:sz w:val="18"/>
                <w:szCs w:val="18"/>
                <w:rtl w:val="0"/>
              </w:rPr>
              <w:t xml:space="preserve">No hay observaciones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B">
            <w:pPr>
              <w:spacing w:after="0" w:lineRule="auto"/>
              <w:rPr>
                <w:i w:val="1"/>
                <w:iCs w:val="1"/>
                <w:sz w:val="18"/>
                <w:szCs w:val="18"/>
              </w:rPr>
            </w:pPr>
            <w:r w:rsidDel="00000000" w:rsidR="00000000" w:rsidRPr="00000000">
              <w:rPr>
                <w:i w:val="1"/>
                <w:iCs w:val="1"/>
                <w:sz w:val="18"/>
                <w:szCs w:val="18"/>
                <w:rtl w:val="0"/>
              </w:rPr>
              <w:t xml:space="preserve">Por Hacer (0%)</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C">
            <w:pPr>
              <w:spacing w:after="0" w:lineRule="auto"/>
              <w:rPr>
                <w:i w:val="1"/>
                <w:iCs w:val="1"/>
                <w:sz w:val="18"/>
                <w:szCs w:val="18"/>
              </w:rPr>
            </w:pPr>
            <w:r w:rsidDel="00000000" w:rsidR="00000000" w:rsidRPr="00000000">
              <w:rPr>
                <w:i w:val="1"/>
                <w:iCs w:val="1"/>
                <w:sz w:val="18"/>
                <w:szCs w:val="18"/>
                <w:rtl w:val="0"/>
              </w:rPr>
              <w:t xml:space="preserve">14 tickets Por Hacer. Planificado para la fase de cierre.</w:t>
            </w:r>
          </w:p>
        </w:tc>
      </w:tr>
      <w:tr>
        <w:trPr>
          <w:cantSplit w:val="0"/>
          <w:trHeight w:val="241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D">
            <w:pPr>
              <w:pStyle w:val="Heading3"/>
              <w:keepNext w:val="0"/>
              <w:keepLines w:val="0"/>
              <w:spacing w:after="80" w:before="280" w:lineRule="auto"/>
              <w:rPr>
                <w:color w:val="000000"/>
                <w:sz w:val="18"/>
                <w:szCs w:val="18"/>
              </w:rPr>
            </w:pPr>
            <w:bookmarkStart w:colFirst="0" w:colLast="0" w:name="_heading=h.ltf16qj8y82b" w:id="1"/>
            <w:bookmarkEnd w:id="1"/>
            <w:r w:rsidDel="00000000" w:rsidR="00000000" w:rsidRPr="00000000">
              <w:rPr>
                <w:color w:val="000000"/>
                <w:sz w:val="18"/>
                <w:szCs w:val="18"/>
                <w:rtl w:val="0"/>
              </w:rPr>
              <w:t xml:space="preserve">DC30 - 9 Integración y Dockerización</w:t>
            </w:r>
          </w:p>
          <w:p w:rsidR="00000000" w:rsidDel="00000000" w:rsidP="00000000" w:rsidRDefault="00000000" w:rsidRPr="00000000" w14:paraId="0000006E">
            <w:pPr>
              <w:spacing w:after="0" w:lineRule="auto"/>
              <w:rPr>
                <w:sz w:val="18"/>
                <w:szCs w:val="18"/>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6F">
            <w:pPr>
              <w:spacing w:after="0" w:lineRule="auto"/>
              <w:rPr>
                <w:i w:val="1"/>
                <w:iCs w:val="1"/>
                <w:sz w:val="18"/>
                <w:szCs w:val="18"/>
              </w:rPr>
            </w:pPr>
            <w:r w:rsidDel="00000000" w:rsidR="00000000" w:rsidRPr="00000000">
              <w:rPr>
                <w:i w:val="1"/>
                <w:iCs w:val="1"/>
                <w:sz w:val="18"/>
                <w:szCs w:val="18"/>
                <w:rtl w:val="0"/>
              </w:rPr>
              <w:t xml:space="preserve">Dockerizacion, Pruebas funcionales/regresión, Manuales de instalacion/usuario/administracion</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0">
            <w:pPr>
              <w:spacing w:after="0" w:lineRule="auto"/>
              <w:rPr>
                <w:i w:val="1"/>
                <w:iCs w:val="1"/>
                <w:sz w:val="18"/>
                <w:szCs w:val="18"/>
              </w:rPr>
            </w:pPr>
            <w:r w:rsidDel="00000000" w:rsidR="00000000" w:rsidRPr="00000000">
              <w:rPr>
                <w:i w:val="1"/>
                <w:iCs w:val="1"/>
                <w:sz w:val="18"/>
                <w:szCs w:val="18"/>
                <w:rtl w:val="0"/>
              </w:rPr>
              <w:t xml:space="preserve">Docker, Vitest, Cypress, Markdown</w:t>
            </w:r>
          </w:p>
        </w:tc>
        <w:tc>
          <w:tcPr/>
          <w:p w:rsidR="00000000" w:rsidDel="00000000" w:rsidP="00000000" w:rsidRDefault="00000000" w:rsidRPr="00000000" w14:paraId="00000071">
            <w:pPr>
              <w:rPr>
                <w:rFonts w:ascii="Calibri" w:cs="Calibri" w:eastAsia="Calibri" w:hAnsi="Calibri"/>
                <w:i w:val="1"/>
                <w:iCs w:val="1"/>
                <w:sz w:val="18"/>
                <w:szCs w:val="18"/>
              </w:rPr>
            </w:pPr>
            <w:r w:rsidDel="00000000" w:rsidR="00000000" w:rsidRPr="00000000">
              <w:rPr>
                <w:i w:val="1"/>
                <w:iCs w:val="1"/>
                <w:sz w:val="18"/>
                <w:szCs w:val="18"/>
                <w:rtl w:val="0"/>
              </w:rPr>
              <w:t xml:space="preserve">12 dias</w:t>
            </w:r>
            <w:r w:rsidDel="00000000" w:rsidR="00000000" w:rsidRPr="00000000">
              <w:rPr>
                <w:rtl w:val="0"/>
              </w:rPr>
            </w:r>
          </w:p>
        </w:tc>
        <w:tc>
          <w:tcPr/>
          <w:p w:rsidR="00000000" w:rsidDel="00000000" w:rsidP="00000000" w:rsidRDefault="00000000" w:rsidRPr="00000000" w14:paraId="00000072">
            <w:pPr>
              <w:rPr>
                <w:rFonts w:ascii="Calibri" w:cs="Calibri" w:eastAsia="Calibri" w:hAnsi="Calibri"/>
                <w:i w:val="1"/>
                <w:iCs w:val="1"/>
                <w:sz w:val="18"/>
                <w:szCs w:val="18"/>
              </w:rPr>
            </w:pPr>
            <w:r w:rsidDel="00000000" w:rsidR="00000000" w:rsidRPr="00000000">
              <w:rPr>
                <w:i w:val="1"/>
                <w:iCs w:val="1"/>
                <w:sz w:val="18"/>
                <w:szCs w:val="18"/>
                <w:rtl w:val="0"/>
              </w:rPr>
              <w:t xml:space="preserve">Sin Asignado</w:t>
            </w:r>
            <w:r w:rsidDel="00000000" w:rsidR="00000000" w:rsidRPr="00000000">
              <w:rPr>
                <w:rtl w:val="0"/>
              </w:rPr>
            </w:r>
          </w:p>
        </w:tc>
        <w:tc>
          <w:tcPr/>
          <w:p w:rsidR="00000000" w:rsidDel="00000000" w:rsidP="00000000" w:rsidRDefault="00000000" w:rsidRPr="00000000" w14:paraId="00000073">
            <w:pPr>
              <w:rPr>
                <w:rFonts w:ascii="Calibri" w:cs="Calibri" w:eastAsia="Calibri" w:hAnsi="Calibri"/>
                <w:i w:val="1"/>
                <w:iCs w:val="1"/>
                <w:sz w:val="18"/>
                <w:szCs w:val="18"/>
              </w:rPr>
            </w:pPr>
            <w:r w:rsidDel="00000000" w:rsidR="00000000" w:rsidRPr="00000000">
              <w:rPr>
                <w:i w:val="1"/>
                <w:iCs w:val="1"/>
                <w:sz w:val="18"/>
                <w:szCs w:val="18"/>
                <w:rtl w:val="0"/>
              </w:rPr>
              <w:t xml:space="preserve">No hay observaciones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4">
            <w:pPr>
              <w:spacing w:after="0" w:lineRule="auto"/>
              <w:rPr>
                <w:i w:val="1"/>
                <w:iCs w:val="1"/>
                <w:sz w:val="18"/>
                <w:szCs w:val="18"/>
              </w:rPr>
            </w:pPr>
            <w:r w:rsidDel="00000000" w:rsidR="00000000" w:rsidRPr="00000000">
              <w:rPr>
                <w:i w:val="1"/>
                <w:iCs w:val="1"/>
                <w:sz w:val="18"/>
                <w:szCs w:val="18"/>
                <w:rtl w:val="0"/>
              </w:rPr>
              <w:t xml:space="preserve">Por Hacer (0%)</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5">
            <w:pPr>
              <w:spacing w:after="0" w:lineRule="auto"/>
              <w:rPr>
                <w:i w:val="1"/>
                <w:iCs w:val="1"/>
                <w:sz w:val="18"/>
                <w:szCs w:val="18"/>
              </w:rPr>
            </w:pPr>
            <w:r w:rsidDel="00000000" w:rsidR="00000000" w:rsidRPr="00000000">
              <w:rPr>
                <w:i w:val="1"/>
                <w:iCs w:val="1"/>
                <w:sz w:val="18"/>
                <w:szCs w:val="18"/>
                <w:rtl w:val="0"/>
              </w:rPr>
              <w:t xml:space="preserve">38 tickets distribuidos en las épicas 9, 10 y 11 marcados Por Hacer.</w:t>
            </w:r>
          </w:p>
        </w:tc>
      </w:tr>
      <w:tr>
        <w:trPr>
          <w:cantSplit w:val="0"/>
          <w:trHeight w:val="241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6">
            <w:pPr>
              <w:pStyle w:val="Heading3"/>
              <w:keepNext w:val="0"/>
              <w:keepLines w:val="0"/>
              <w:spacing w:after="80" w:before="280" w:lineRule="auto"/>
              <w:rPr>
                <w:color w:val="000000"/>
                <w:sz w:val="18"/>
                <w:szCs w:val="18"/>
              </w:rPr>
            </w:pPr>
            <w:bookmarkStart w:colFirst="0" w:colLast="0" w:name="_heading=h.hcdn8jrlcl7b" w:id="2"/>
            <w:bookmarkEnd w:id="2"/>
            <w:r w:rsidDel="00000000" w:rsidR="00000000" w:rsidRPr="00000000">
              <w:rPr>
                <w:color w:val="000000"/>
                <w:sz w:val="18"/>
                <w:szCs w:val="18"/>
                <w:rtl w:val="0"/>
              </w:rPr>
              <w:t xml:space="preserve">DC30 - 10 Pruebas y Estabilización</w:t>
            </w:r>
          </w:p>
          <w:p w:rsidR="00000000" w:rsidDel="00000000" w:rsidP="00000000" w:rsidRDefault="00000000" w:rsidRPr="00000000" w14:paraId="00000077">
            <w:pPr>
              <w:pStyle w:val="Heading3"/>
              <w:keepNext w:val="0"/>
              <w:keepLines w:val="0"/>
              <w:spacing w:after="80" w:before="280" w:lineRule="auto"/>
              <w:rPr>
                <w:color w:val="000000"/>
                <w:sz w:val="18"/>
                <w:szCs w:val="18"/>
              </w:rPr>
            </w:pPr>
            <w:bookmarkStart w:colFirst="0" w:colLast="0" w:name="_heading=h.ltf16qj8y82b" w:id="1"/>
            <w:bookmarkEnd w:id="1"/>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8">
            <w:pPr>
              <w:spacing w:after="0" w:lineRule="auto"/>
              <w:rPr>
                <w:i w:val="1"/>
                <w:iCs w:val="1"/>
                <w:sz w:val="18"/>
                <w:szCs w:val="18"/>
              </w:rPr>
            </w:pPr>
            <w:r w:rsidDel="00000000" w:rsidR="00000000" w:rsidRPr="00000000">
              <w:rPr>
                <w:i w:val="1"/>
                <w:iCs w:val="1"/>
                <w:sz w:val="18"/>
                <w:szCs w:val="18"/>
                <w:rtl w:val="0"/>
              </w:rPr>
              <w:t xml:space="preserve">Validar el funcionamiento integral de CoreStream mediante pruebas funcionales, de integración y de seguridad.</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9">
            <w:pPr>
              <w:spacing w:after="0" w:lineRule="auto"/>
              <w:rPr>
                <w:i w:val="1"/>
                <w:iCs w:val="1"/>
                <w:sz w:val="18"/>
                <w:szCs w:val="18"/>
              </w:rPr>
            </w:pPr>
            <w:r w:rsidDel="00000000" w:rsidR="00000000" w:rsidRPr="00000000">
              <w:rPr>
                <w:i w:val="1"/>
                <w:iCs w:val="1"/>
                <w:sz w:val="18"/>
                <w:szCs w:val="18"/>
                <w:rtl w:val="0"/>
              </w:rPr>
              <w:t xml:space="preserve">Vitest</w:t>
            </w:r>
          </w:p>
          <w:p w:rsidR="00000000" w:rsidDel="00000000" w:rsidP="00000000" w:rsidRDefault="00000000" w:rsidRPr="00000000" w14:paraId="0000007A">
            <w:pPr>
              <w:spacing w:after="0" w:lineRule="auto"/>
              <w:rPr>
                <w:i w:val="1"/>
                <w:iCs w:val="1"/>
                <w:sz w:val="18"/>
                <w:szCs w:val="18"/>
              </w:rPr>
            </w:pPr>
            <w:r w:rsidDel="00000000" w:rsidR="00000000" w:rsidRPr="00000000">
              <w:rPr>
                <w:i w:val="1"/>
                <w:iCs w:val="1"/>
                <w:sz w:val="18"/>
                <w:szCs w:val="18"/>
                <w:rtl w:val="0"/>
              </w:rPr>
              <w:t xml:space="preserve">Cypress</w:t>
            </w:r>
          </w:p>
          <w:p w:rsidR="00000000" w:rsidDel="00000000" w:rsidP="00000000" w:rsidRDefault="00000000" w:rsidRPr="00000000" w14:paraId="0000007B">
            <w:pPr>
              <w:spacing w:after="0" w:lineRule="auto"/>
              <w:rPr>
                <w:i w:val="1"/>
                <w:iCs w:val="1"/>
                <w:sz w:val="18"/>
                <w:szCs w:val="18"/>
              </w:rPr>
            </w:pPr>
            <w:r w:rsidDel="00000000" w:rsidR="00000000" w:rsidRPr="00000000">
              <w:rPr>
                <w:i w:val="1"/>
                <w:iCs w:val="1"/>
                <w:sz w:val="18"/>
                <w:szCs w:val="18"/>
                <w:rtl w:val="0"/>
              </w:rPr>
              <w:t xml:space="preserve">Postman</w:t>
            </w:r>
          </w:p>
          <w:p w:rsidR="00000000" w:rsidDel="00000000" w:rsidP="00000000" w:rsidRDefault="00000000" w:rsidRPr="00000000" w14:paraId="0000007C">
            <w:pPr>
              <w:spacing w:after="0" w:lineRule="auto"/>
              <w:rPr>
                <w:i w:val="1"/>
                <w:iCs w:val="1"/>
                <w:sz w:val="18"/>
                <w:szCs w:val="18"/>
              </w:rPr>
            </w:pPr>
            <w:r w:rsidDel="00000000" w:rsidR="00000000" w:rsidRPr="00000000">
              <w:rPr>
                <w:i w:val="1"/>
                <w:iCs w:val="1"/>
                <w:sz w:val="18"/>
                <w:szCs w:val="18"/>
                <w:rtl w:val="0"/>
              </w:rPr>
              <w:t xml:space="preserve">Docker</w:t>
            </w:r>
          </w:p>
        </w:tc>
        <w:tc>
          <w:tcPr/>
          <w:p w:rsidR="00000000" w:rsidDel="00000000" w:rsidP="00000000" w:rsidRDefault="00000000" w:rsidRPr="00000000" w14:paraId="0000007D">
            <w:pPr>
              <w:rPr>
                <w:rFonts w:ascii="Calibri" w:cs="Calibri" w:eastAsia="Calibri" w:hAnsi="Calibri"/>
                <w:i w:val="1"/>
                <w:iCs w:val="1"/>
                <w:sz w:val="18"/>
                <w:szCs w:val="18"/>
              </w:rPr>
            </w:pPr>
            <w:r w:rsidDel="00000000" w:rsidR="00000000" w:rsidRPr="00000000">
              <w:rPr>
                <w:i w:val="1"/>
                <w:iCs w:val="1"/>
                <w:sz w:val="18"/>
                <w:szCs w:val="18"/>
                <w:rtl w:val="0"/>
              </w:rPr>
              <w:t xml:space="preserve">13 dias</w:t>
            </w:r>
            <w:r w:rsidDel="00000000" w:rsidR="00000000" w:rsidRPr="00000000">
              <w:rPr>
                <w:rtl w:val="0"/>
              </w:rPr>
            </w:r>
          </w:p>
        </w:tc>
        <w:tc>
          <w:tcPr/>
          <w:p w:rsidR="00000000" w:rsidDel="00000000" w:rsidP="00000000" w:rsidRDefault="00000000" w:rsidRPr="00000000" w14:paraId="0000007E">
            <w:pPr>
              <w:rPr>
                <w:rFonts w:ascii="Calibri" w:cs="Calibri" w:eastAsia="Calibri" w:hAnsi="Calibri"/>
                <w:i w:val="1"/>
                <w:iCs w:val="1"/>
                <w:sz w:val="18"/>
                <w:szCs w:val="18"/>
              </w:rPr>
            </w:pPr>
            <w:r w:rsidDel="00000000" w:rsidR="00000000" w:rsidRPr="00000000">
              <w:rPr>
                <w:i w:val="1"/>
                <w:iCs w:val="1"/>
                <w:sz w:val="18"/>
                <w:szCs w:val="18"/>
                <w:rtl w:val="0"/>
              </w:rPr>
              <w:t xml:space="preserve">Sin Asignado</w:t>
            </w:r>
            <w:r w:rsidDel="00000000" w:rsidR="00000000" w:rsidRPr="00000000">
              <w:rPr>
                <w:rtl w:val="0"/>
              </w:rPr>
            </w:r>
          </w:p>
        </w:tc>
        <w:tc>
          <w:tcPr/>
          <w:p w:rsidR="00000000" w:rsidDel="00000000" w:rsidP="00000000" w:rsidRDefault="00000000" w:rsidRPr="00000000" w14:paraId="0000007F">
            <w:pPr>
              <w:rPr>
                <w:i w:val="1"/>
                <w:iCs w:val="1"/>
                <w:sz w:val="18"/>
                <w:szCs w:val="18"/>
              </w:rPr>
            </w:pPr>
            <w:r w:rsidDel="00000000" w:rsidR="00000000" w:rsidRPr="00000000">
              <w:rPr>
                <w:i w:val="1"/>
                <w:iCs w:val="1"/>
                <w:sz w:val="18"/>
                <w:szCs w:val="18"/>
                <w:rtl w:val="0"/>
              </w:rPr>
              <w:t xml:space="preserve">No hay observaciones</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0">
            <w:pPr>
              <w:spacing w:after="0" w:lineRule="auto"/>
              <w:rPr>
                <w:i w:val="1"/>
                <w:iCs w:val="1"/>
                <w:sz w:val="18"/>
                <w:szCs w:val="18"/>
              </w:rPr>
            </w:pPr>
            <w:r w:rsidDel="00000000" w:rsidR="00000000" w:rsidRPr="00000000">
              <w:rPr>
                <w:i w:val="1"/>
                <w:iCs w:val="1"/>
                <w:sz w:val="18"/>
                <w:szCs w:val="18"/>
                <w:rtl w:val="0"/>
              </w:rPr>
              <w:t xml:space="preserve">Por Hacer (0%)</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1">
            <w:pPr>
              <w:spacing w:after="0" w:lineRule="auto"/>
              <w:rPr>
                <w:i w:val="1"/>
                <w:iCs w:val="1"/>
                <w:sz w:val="18"/>
                <w:szCs w:val="18"/>
              </w:rPr>
            </w:pPr>
            <w:r w:rsidDel="00000000" w:rsidR="00000000" w:rsidRPr="00000000">
              <w:rPr>
                <w:i w:val="1"/>
                <w:iCs w:val="1"/>
                <w:sz w:val="18"/>
                <w:szCs w:val="18"/>
                <w:rtl w:val="0"/>
              </w:rPr>
              <w:t xml:space="preserve">Sin Ajustes</w:t>
            </w:r>
          </w:p>
        </w:tc>
      </w:tr>
      <w:tr>
        <w:trPr>
          <w:cantSplit w:val="0"/>
          <w:trHeight w:val="241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2">
            <w:pPr>
              <w:pStyle w:val="Heading3"/>
              <w:keepNext w:val="0"/>
              <w:keepLines w:val="0"/>
              <w:spacing w:after="80" w:before="280" w:lineRule="auto"/>
              <w:rPr>
                <w:color w:val="000000"/>
                <w:sz w:val="18"/>
                <w:szCs w:val="18"/>
              </w:rPr>
            </w:pPr>
            <w:bookmarkStart w:colFirst="0" w:colLast="0" w:name="_heading=h.g1ohaxdg0hqe" w:id="3"/>
            <w:bookmarkEnd w:id="3"/>
            <w:r w:rsidDel="00000000" w:rsidR="00000000" w:rsidRPr="00000000">
              <w:rPr>
                <w:color w:val="000000"/>
                <w:sz w:val="18"/>
                <w:szCs w:val="18"/>
                <w:rtl w:val="0"/>
              </w:rPr>
              <w:t xml:space="preserve">DC30 - 11 Documentación y Entrega Final</w:t>
            </w:r>
          </w:p>
          <w:p w:rsidR="00000000" w:rsidDel="00000000" w:rsidP="00000000" w:rsidRDefault="00000000" w:rsidRPr="00000000" w14:paraId="00000083">
            <w:pPr>
              <w:pStyle w:val="Heading3"/>
              <w:keepNext w:val="0"/>
              <w:keepLines w:val="0"/>
              <w:spacing w:after="80" w:before="280" w:lineRule="auto"/>
              <w:rPr>
                <w:color w:val="000000"/>
                <w:sz w:val="18"/>
                <w:szCs w:val="18"/>
              </w:rPr>
            </w:pPr>
            <w:bookmarkStart w:colFirst="0" w:colLast="0" w:name="_heading=h.ltf16qj8y82b" w:id="1"/>
            <w:bookmarkEnd w:id="1"/>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4">
            <w:pPr>
              <w:spacing w:after="0" w:lineRule="auto"/>
              <w:rPr>
                <w:i w:val="1"/>
                <w:iCs w:val="1"/>
                <w:sz w:val="18"/>
                <w:szCs w:val="18"/>
              </w:rPr>
            </w:pPr>
            <w:r w:rsidDel="00000000" w:rsidR="00000000" w:rsidRPr="00000000">
              <w:rPr>
                <w:i w:val="1"/>
                <w:iCs w:val="1"/>
                <w:sz w:val="18"/>
                <w:szCs w:val="18"/>
                <w:rtl w:val="0"/>
              </w:rPr>
              <w:t xml:space="preserve">Preparar la documentación técnica y funcional necesaria para la entrega de CoreStream.</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5">
            <w:pPr>
              <w:spacing w:after="0" w:lineRule="auto"/>
              <w:rPr>
                <w:i w:val="1"/>
                <w:iCs w:val="1"/>
                <w:sz w:val="18"/>
                <w:szCs w:val="18"/>
              </w:rPr>
            </w:pPr>
            <w:r w:rsidDel="00000000" w:rsidR="00000000" w:rsidRPr="00000000">
              <w:rPr>
                <w:i w:val="1"/>
                <w:iCs w:val="1"/>
                <w:sz w:val="18"/>
                <w:szCs w:val="18"/>
                <w:rtl w:val="0"/>
              </w:rPr>
              <w:t xml:space="preserve">Markdown</w:t>
            </w:r>
          </w:p>
          <w:p w:rsidR="00000000" w:rsidDel="00000000" w:rsidP="00000000" w:rsidRDefault="00000000" w:rsidRPr="00000000" w14:paraId="00000086">
            <w:pPr>
              <w:spacing w:after="0" w:lineRule="auto"/>
              <w:rPr>
                <w:i w:val="1"/>
                <w:iCs w:val="1"/>
                <w:sz w:val="18"/>
                <w:szCs w:val="18"/>
              </w:rPr>
            </w:pPr>
            <w:r w:rsidDel="00000000" w:rsidR="00000000" w:rsidRPr="00000000">
              <w:rPr>
                <w:i w:val="1"/>
                <w:iCs w:val="1"/>
                <w:sz w:val="18"/>
                <w:szCs w:val="18"/>
                <w:rtl w:val="0"/>
              </w:rPr>
              <w:t xml:space="preserve">Swagger / OpenAPI</w:t>
            </w:r>
          </w:p>
          <w:p w:rsidR="00000000" w:rsidDel="00000000" w:rsidP="00000000" w:rsidRDefault="00000000" w:rsidRPr="00000000" w14:paraId="00000087">
            <w:pPr>
              <w:spacing w:after="0" w:lineRule="auto"/>
              <w:rPr>
                <w:i w:val="1"/>
                <w:iCs w:val="1"/>
                <w:sz w:val="18"/>
                <w:szCs w:val="18"/>
              </w:rPr>
            </w:pPr>
            <w:r w:rsidDel="00000000" w:rsidR="00000000" w:rsidRPr="00000000">
              <w:rPr>
                <w:i w:val="1"/>
                <w:iCs w:val="1"/>
                <w:sz w:val="18"/>
                <w:szCs w:val="18"/>
                <w:rtl w:val="0"/>
              </w:rPr>
              <w:t xml:space="preserve">Draw.io</w:t>
            </w:r>
          </w:p>
          <w:p w:rsidR="00000000" w:rsidDel="00000000" w:rsidP="00000000" w:rsidRDefault="00000000" w:rsidRPr="00000000" w14:paraId="00000088">
            <w:pPr>
              <w:spacing w:after="0" w:lineRule="auto"/>
              <w:rPr>
                <w:i w:val="1"/>
                <w:iCs w:val="1"/>
                <w:sz w:val="18"/>
                <w:szCs w:val="18"/>
              </w:rPr>
            </w:pPr>
            <w:r w:rsidDel="00000000" w:rsidR="00000000" w:rsidRPr="00000000">
              <w:rPr>
                <w:i w:val="1"/>
                <w:iCs w:val="1"/>
                <w:sz w:val="18"/>
                <w:szCs w:val="18"/>
                <w:rtl w:val="0"/>
              </w:rPr>
              <w:t xml:space="preserve">Microsoft Word</w:t>
            </w:r>
          </w:p>
          <w:p w:rsidR="00000000" w:rsidDel="00000000" w:rsidP="00000000" w:rsidRDefault="00000000" w:rsidRPr="00000000" w14:paraId="00000089">
            <w:pPr>
              <w:spacing w:after="0" w:lineRule="auto"/>
              <w:rPr>
                <w:i w:val="1"/>
                <w:iCs w:val="1"/>
                <w:sz w:val="18"/>
                <w:szCs w:val="18"/>
              </w:rPr>
            </w:pPr>
            <w:r w:rsidDel="00000000" w:rsidR="00000000" w:rsidRPr="00000000">
              <w:rPr>
                <w:rtl w:val="0"/>
              </w:rPr>
            </w:r>
          </w:p>
        </w:tc>
        <w:tc>
          <w:tcPr/>
          <w:p w:rsidR="00000000" w:rsidDel="00000000" w:rsidP="00000000" w:rsidRDefault="00000000" w:rsidRPr="00000000" w14:paraId="0000008A">
            <w:pPr>
              <w:rPr>
                <w:rFonts w:ascii="Calibri" w:cs="Calibri" w:eastAsia="Calibri" w:hAnsi="Calibri"/>
                <w:i w:val="1"/>
                <w:iCs w:val="1"/>
                <w:sz w:val="18"/>
                <w:szCs w:val="18"/>
              </w:rPr>
            </w:pPr>
            <w:r w:rsidDel="00000000" w:rsidR="00000000" w:rsidRPr="00000000">
              <w:rPr>
                <w:i w:val="1"/>
                <w:iCs w:val="1"/>
                <w:sz w:val="18"/>
                <w:szCs w:val="18"/>
                <w:rtl w:val="0"/>
              </w:rPr>
              <w:t xml:space="preserve">15 dias</w:t>
            </w:r>
            <w:r w:rsidDel="00000000" w:rsidR="00000000" w:rsidRPr="00000000">
              <w:rPr>
                <w:rtl w:val="0"/>
              </w:rPr>
            </w:r>
          </w:p>
        </w:tc>
        <w:tc>
          <w:tcPr/>
          <w:p w:rsidR="00000000" w:rsidDel="00000000" w:rsidP="00000000" w:rsidRDefault="00000000" w:rsidRPr="00000000" w14:paraId="0000008B">
            <w:pPr>
              <w:rPr>
                <w:rFonts w:ascii="Calibri" w:cs="Calibri" w:eastAsia="Calibri" w:hAnsi="Calibri"/>
                <w:i w:val="1"/>
                <w:iCs w:val="1"/>
                <w:sz w:val="18"/>
                <w:szCs w:val="18"/>
              </w:rPr>
            </w:pPr>
            <w:r w:rsidDel="00000000" w:rsidR="00000000" w:rsidRPr="00000000">
              <w:rPr>
                <w:i w:val="1"/>
                <w:iCs w:val="1"/>
                <w:sz w:val="18"/>
                <w:szCs w:val="18"/>
                <w:rtl w:val="0"/>
              </w:rPr>
              <w:t xml:space="preserve">Sin Asignado</w:t>
            </w:r>
            <w:r w:rsidDel="00000000" w:rsidR="00000000" w:rsidRPr="00000000">
              <w:rPr>
                <w:rtl w:val="0"/>
              </w:rPr>
            </w:r>
          </w:p>
        </w:tc>
        <w:tc>
          <w:tcPr/>
          <w:p w:rsidR="00000000" w:rsidDel="00000000" w:rsidP="00000000" w:rsidRDefault="00000000" w:rsidRPr="00000000" w14:paraId="0000008C">
            <w:pPr>
              <w:rPr>
                <w:i w:val="1"/>
                <w:iCs w:val="1"/>
                <w:sz w:val="18"/>
                <w:szCs w:val="18"/>
              </w:rPr>
            </w:pPr>
            <w:r w:rsidDel="00000000" w:rsidR="00000000" w:rsidRPr="00000000">
              <w:rPr>
                <w:i w:val="1"/>
                <w:iCs w:val="1"/>
                <w:sz w:val="18"/>
                <w:szCs w:val="18"/>
                <w:rtl w:val="0"/>
              </w:rPr>
              <w:t xml:space="preserve">No hay observaciones</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D">
            <w:pPr>
              <w:spacing w:after="0" w:lineRule="auto"/>
              <w:rPr>
                <w:i w:val="1"/>
                <w:iCs w:val="1"/>
                <w:sz w:val="18"/>
                <w:szCs w:val="18"/>
              </w:rPr>
            </w:pPr>
            <w:r w:rsidDel="00000000" w:rsidR="00000000" w:rsidRPr="00000000">
              <w:rPr>
                <w:i w:val="1"/>
                <w:iCs w:val="1"/>
                <w:sz w:val="18"/>
                <w:szCs w:val="18"/>
                <w:rtl w:val="0"/>
              </w:rPr>
              <w:t xml:space="preserve">Por Hacer (0%)</w:t>
            </w:r>
          </w:p>
        </w:tc>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E">
            <w:pPr>
              <w:spacing w:after="0" w:lineRule="auto"/>
              <w:rPr>
                <w:i w:val="1"/>
                <w:iCs w:val="1"/>
                <w:sz w:val="18"/>
                <w:szCs w:val="18"/>
              </w:rPr>
            </w:pPr>
            <w:r w:rsidDel="00000000" w:rsidR="00000000" w:rsidRPr="00000000">
              <w:rPr>
                <w:i w:val="1"/>
                <w:iCs w:val="1"/>
                <w:sz w:val="18"/>
                <w:szCs w:val="18"/>
                <w:rtl w:val="0"/>
              </w:rPr>
              <w:t xml:space="preserve">Sin Ajustes</w:t>
            </w:r>
          </w:p>
        </w:tc>
      </w:tr>
    </w:tbl>
    <w:p w:rsidR="00000000" w:rsidDel="00000000" w:rsidP="00000000" w:rsidRDefault="00000000" w:rsidRPr="00000000" w14:paraId="0000008F">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90">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92">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93">
            <w:pPr>
              <w:jc w:val="both"/>
              <w:rPr>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sz w:val="20"/>
                <w:szCs w:val="20"/>
                <w:rtl w:val="0"/>
              </w:rPr>
              <w:t xml:space="preserve">Uno de los principales factores que ha facilitado el desarrollo de nuestro proyecto APT ha sido la buena comunicación y coordinación entre los integrantes del equipo, lo que nos ha permitido distribuir las tareas y resolver dudas de manera colaborativa. Asimismo, el acompañamiento y la orientación proporcionados por Karina y Max, de CoreStream, han sido fundamentales para comprender los requerimientos y avanzar de forma ordenada en las actividades planificadas.</w:t>
            </w:r>
          </w:p>
          <w:p w:rsidR="00000000" w:rsidDel="00000000" w:rsidP="00000000" w:rsidRDefault="00000000" w:rsidRPr="00000000" w14:paraId="00000094">
            <w:pPr>
              <w:spacing w:after="240" w:before="240" w:lineRule="auto"/>
              <w:jc w:val="both"/>
              <w:rPr>
                <w:rFonts w:ascii="Calibri" w:cs="Calibri" w:eastAsia="Calibri" w:hAnsi="Calibri"/>
                <w:sz w:val="20"/>
                <w:szCs w:val="20"/>
              </w:rPr>
            </w:pPr>
            <w:r w:rsidDel="00000000" w:rsidR="00000000" w:rsidRPr="00000000">
              <w:rPr>
                <w:sz w:val="20"/>
                <w:szCs w:val="20"/>
                <w:rtl w:val="0"/>
              </w:rPr>
              <w:t xml:space="preserve">Por otra parte, una de las principales dificultades ha sido la incorporación de Docker, ya que era una herramienta nueva para nosotros y requirió un proceso de aprendizaje y adaptación. Sin embargo, mediante el trabajo colaborativo, la investigación y la resolución conjunta de problemas, logramos superar las dificultades iniciales y configurar el entorno para que funcionara correctamente en los computadores del equipo. Esta experiencia nos ha permitido adquirir nuevos conocimientos técnicos y mejorar nuestra capacidad para enfrentar desafíos durante el desarrollo.</w:t>
            </w:r>
            <w:r w:rsidDel="00000000" w:rsidR="00000000" w:rsidRPr="00000000">
              <w:rPr>
                <w:rtl w:val="0"/>
              </w:rPr>
            </w:r>
          </w:p>
        </w:tc>
      </w:tr>
    </w:tbl>
    <w:p w:rsidR="00000000" w:rsidDel="00000000" w:rsidP="00000000" w:rsidRDefault="00000000" w:rsidRPr="00000000" w14:paraId="00000095">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96">
            <w:pPr>
              <w:jc w:val="both"/>
              <w:rPr>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sz w:val="20"/>
                <w:szCs w:val="20"/>
                <w:rtl w:val="0"/>
              </w:rPr>
              <w:t xml:space="preserve">Hasta el momento, no ha sido necesario realizar ajustes ni eliminar actividades de nuestro plan de trabajo, ya que hemos podido avanzar de acuerdo con la planificación establecida y los requerimientos definidos para el proyecto. Esto ha sido posible gracias a la coordinación del equipo, la comunicación constante y el apoyo recibido durante el desarrollo.</w:t>
            </w:r>
          </w:p>
          <w:p w:rsidR="00000000" w:rsidDel="00000000" w:rsidP="00000000" w:rsidRDefault="00000000" w:rsidRPr="00000000" w14:paraId="00000097">
            <w:pPr>
              <w:spacing w:after="240" w:before="240" w:lineRule="auto"/>
              <w:jc w:val="both"/>
              <w:rPr>
                <w:rFonts w:ascii="Calibri" w:cs="Calibri" w:eastAsia="Calibri" w:hAnsi="Calibri"/>
                <w:sz w:val="20"/>
                <w:szCs w:val="20"/>
              </w:rPr>
            </w:pPr>
            <w:r w:rsidDel="00000000" w:rsidR="00000000" w:rsidRPr="00000000">
              <w:rPr>
                <w:sz w:val="20"/>
                <w:szCs w:val="20"/>
                <w:rtl w:val="0"/>
              </w:rPr>
              <w:t xml:space="preserve">Por lo tanto, se mantiene la planificación original, procurando cumplir con los objetivos y plazos establecidos para cada etapa del proyecto. En caso de que surja alguna dificultad que requiera modificaciones, se evaluarán oportunamente las acciones necesarias para no afectar el cumplimiento de los objetivos generales.</w:t>
            </w:r>
            <w:r w:rsidDel="00000000" w:rsidR="00000000" w:rsidRPr="00000000">
              <w:rPr>
                <w:rtl w:val="0"/>
              </w:rPr>
            </w:r>
          </w:p>
        </w:tc>
      </w:tr>
    </w:tbl>
    <w:p w:rsidR="00000000" w:rsidDel="00000000" w:rsidP="00000000" w:rsidRDefault="00000000" w:rsidRPr="00000000" w14:paraId="00000098">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9">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9A">
            <w:pPr>
              <w:jc w:val="both"/>
              <w:rPr>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highlight w:val="yellow"/>
                <w:rtl w:val="0"/>
              </w:rPr>
              <w:t xml:space="preserve"> </w:t>
            </w:r>
            <w:r w:rsidDel="00000000" w:rsidR="00000000" w:rsidRPr="00000000">
              <w:rPr>
                <w:sz w:val="20"/>
                <w:szCs w:val="20"/>
                <w:rtl w:val="0"/>
              </w:rPr>
              <w:t xml:space="preserve">Actualmente, no contamos con actividades retrasadas respecto de la planificación establecida. Sin embargo, aún se encuentran pendientes de desarrollo las épicas 5, 7, 8, 9 y 10, correspondientes a Reportes y Analítica, Seguridad y Control de Acceso, Integración y Dockerización, Pruebas y Estabilización, y Documentación y Entrega Final, respectivamente.</w:t>
            </w:r>
          </w:p>
          <w:p w:rsidR="00000000" w:rsidDel="00000000" w:rsidP="00000000" w:rsidRDefault="00000000" w:rsidRPr="00000000" w14:paraId="0000009B">
            <w:pPr>
              <w:spacing w:after="240" w:before="240" w:lineRule="auto"/>
              <w:jc w:val="both"/>
              <w:rPr>
                <w:sz w:val="20"/>
                <w:szCs w:val="20"/>
              </w:rPr>
            </w:pPr>
            <w:r w:rsidDel="00000000" w:rsidR="00000000" w:rsidRPr="00000000">
              <w:rPr>
                <w:sz w:val="20"/>
                <w:szCs w:val="20"/>
                <w:rtl w:val="0"/>
              </w:rPr>
              <w:t xml:space="preserve">Estas actividades se encuentran dentro de los plazos previstos y serán abordadas durante las siguientes etapas del proyecto. Para asegurar su cumplimiento, continuaremos trabajando de manera coordinada, priorizando las tareas según sus dependencias y manteniendo una comunicación constante entre los integrantes del equipo. De esta manera, buscamos completar las funcionalidades pendientes, validar el correcto funcionamiento de la plataforma y preparar la documentación necesaria para realizar una entrega final satisfactoria.</w:t>
            </w:r>
          </w:p>
          <w:p w:rsidR="00000000" w:rsidDel="00000000" w:rsidP="00000000" w:rsidRDefault="00000000" w:rsidRPr="00000000" w14:paraId="0000009C">
            <w:pPr>
              <w:jc w:val="both"/>
              <w:rPr>
                <w:i w:val="1"/>
                <w:iCs w:val="1"/>
                <w:color w:val="548dd4"/>
                <w:sz w:val="20"/>
                <w:szCs w:val="20"/>
                <w:highlight w:val="yellow"/>
              </w:rPr>
            </w:pPr>
            <w:r w:rsidDel="00000000" w:rsidR="00000000" w:rsidRPr="00000000">
              <w:rPr>
                <w:rtl w:val="0"/>
              </w:rPr>
            </w:r>
          </w:p>
          <w:p w:rsidR="00000000" w:rsidDel="00000000" w:rsidP="00000000" w:rsidRDefault="00000000" w:rsidRPr="00000000" w14:paraId="0000009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9E">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9F">
      <w:pPr>
        <w:rPr/>
        <w:sectPr>
          <w:headerReference r:id="rId9" w:type="default"/>
          <w:pgSz w:h="16838" w:w="11906"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A0">
      <w:pPr>
        <w:rPr>
          <w:b w:val="1"/>
          <w:bCs w:val="1"/>
          <w:color w:val="1f3864"/>
          <w:sz w:val="28"/>
          <w:szCs w:val="28"/>
        </w:rPr>
      </w:pPr>
      <w:r w:rsidDel="00000000" w:rsidR="00000000" w:rsidRPr="00000000">
        <w:rPr>
          <w:b w:val="1"/>
          <w:bCs w:val="1"/>
          <w:color w:val="1f3864"/>
          <w:sz w:val="28"/>
          <w:szCs w:val="28"/>
          <w:rtl w:val="0"/>
        </w:rPr>
        <w:t xml:space="preserve">4. Evidencias</w:t>
      </w:r>
    </w:p>
    <w:p w:rsidR="00000000" w:rsidDel="00000000" w:rsidP="00000000" w:rsidRDefault="00000000" w:rsidRPr="00000000" w14:paraId="000000A1">
      <w:pPr>
        <w:rPr>
          <w:b w:val="1"/>
          <w:bCs w:val="1"/>
          <w:color w:val="1f3864"/>
          <w:sz w:val="28"/>
          <w:szCs w:val="28"/>
        </w:rPr>
      </w:pPr>
      <w:r w:rsidDel="00000000" w:rsidR="00000000" w:rsidRPr="00000000">
        <w:rPr>
          <w:b w:val="1"/>
          <w:bCs w:val="1"/>
          <w:color w:val="1f3864"/>
          <w:sz w:val="28"/>
          <w:szCs w:val="28"/>
          <w:rtl w:val="0"/>
        </w:rPr>
        <w:t xml:space="preserve">4.1 Corestream Web</w:t>
      </w:r>
    </w:p>
    <w:p w:rsidR="00000000" w:rsidDel="00000000" w:rsidP="00000000" w:rsidRDefault="00000000" w:rsidRPr="00000000" w14:paraId="000000A2">
      <w:pPr>
        <w:rPr>
          <w:b w:val="1"/>
          <w:bCs w:val="1"/>
          <w:color w:val="1f3864"/>
          <w:sz w:val="28"/>
          <w:szCs w:val="28"/>
        </w:rPr>
      </w:pPr>
      <w:r w:rsidDel="00000000" w:rsidR="00000000" w:rsidRPr="00000000">
        <w:rPr>
          <w:b w:val="1"/>
          <w:bCs w:val="1"/>
          <w:color w:val="1f3864"/>
          <w:sz w:val="28"/>
          <w:szCs w:val="28"/>
        </w:rPr>
        <w:drawing>
          <wp:inline distB="114300" distT="114300" distL="114300" distR="114300">
            <wp:extent cx="5399730" cy="4381500"/>
            <wp:effectExtent b="0" l="0" r="0" t="0"/>
            <wp:docPr id="3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39973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b w:val="1"/>
          <w:bCs w:val="1"/>
          <w:color w:val="1f3864"/>
          <w:sz w:val="28"/>
          <w:szCs w:val="28"/>
        </w:rPr>
      </w:pPr>
      <w:r w:rsidDel="00000000" w:rsidR="00000000" w:rsidRPr="00000000">
        <w:rPr>
          <w:b w:val="1"/>
          <w:bCs w:val="1"/>
          <w:color w:val="1f3864"/>
          <w:sz w:val="28"/>
          <w:szCs w:val="28"/>
        </w:rPr>
        <w:drawing>
          <wp:inline distB="114300" distT="114300" distL="114300" distR="114300">
            <wp:extent cx="5399730" cy="4381500"/>
            <wp:effectExtent b="0" l="0" r="0" t="0"/>
            <wp:docPr id="4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399730" cy="4381500"/>
                    </a:xfrm>
                    <a:prstGeom prst="rect"/>
                    <a:ln/>
                  </pic:spPr>
                </pic:pic>
              </a:graphicData>
            </a:graphic>
          </wp:inline>
        </w:drawing>
      </w:r>
      <w:r w:rsidDel="00000000" w:rsidR="00000000" w:rsidRPr="00000000">
        <w:rPr>
          <w:b w:val="1"/>
          <w:bCs w:val="1"/>
          <w:color w:val="1f3864"/>
          <w:sz w:val="28"/>
          <w:szCs w:val="28"/>
        </w:rPr>
        <w:drawing>
          <wp:inline distB="114300" distT="114300" distL="114300" distR="114300">
            <wp:extent cx="5399730" cy="4381500"/>
            <wp:effectExtent b="0" l="0" r="0" t="0"/>
            <wp:docPr id="3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399730" cy="4381500"/>
                    </a:xfrm>
                    <a:prstGeom prst="rect"/>
                    <a:ln/>
                  </pic:spPr>
                </pic:pic>
              </a:graphicData>
            </a:graphic>
          </wp:inline>
        </w:drawing>
      </w:r>
      <w:r w:rsidDel="00000000" w:rsidR="00000000" w:rsidRPr="00000000">
        <w:rPr>
          <w:b w:val="1"/>
          <w:bCs w:val="1"/>
          <w:color w:val="1f3864"/>
          <w:sz w:val="28"/>
          <w:szCs w:val="28"/>
        </w:rPr>
        <w:drawing>
          <wp:inline distB="114300" distT="114300" distL="114300" distR="114300">
            <wp:extent cx="5399730" cy="3975100"/>
            <wp:effectExtent b="0" l="0" r="0" t="0"/>
            <wp:docPr id="4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399730" cy="3975100"/>
                    </a:xfrm>
                    <a:prstGeom prst="rect"/>
                    <a:ln/>
                  </pic:spPr>
                </pic:pic>
              </a:graphicData>
            </a:graphic>
          </wp:inline>
        </w:drawing>
      </w:r>
      <w:r w:rsidDel="00000000" w:rsidR="00000000" w:rsidRPr="00000000">
        <w:rPr>
          <w:b w:val="1"/>
          <w:bCs w:val="1"/>
          <w:color w:val="1f3864"/>
          <w:sz w:val="28"/>
          <w:szCs w:val="28"/>
        </w:rPr>
        <w:drawing>
          <wp:inline distB="114300" distT="114300" distL="114300" distR="114300">
            <wp:extent cx="5399730" cy="3975100"/>
            <wp:effectExtent b="0" l="0" r="0" t="0"/>
            <wp:docPr id="3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399730" cy="3975100"/>
                    </a:xfrm>
                    <a:prstGeom prst="rect"/>
                    <a:ln/>
                  </pic:spPr>
                </pic:pic>
              </a:graphicData>
            </a:graphic>
          </wp:inline>
        </w:drawing>
      </w:r>
      <w:r w:rsidDel="00000000" w:rsidR="00000000" w:rsidRPr="00000000">
        <w:rPr>
          <w:b w:val="1"/>
          <w:bCs w:val="1"/>
          <w:color w:val="1f3864"/>
          <w:sz w:val="28"/>
          <w:szCs w:val="28"/>
        </w:rPr>
        <w:drawing>
          <wp:inline distB="114300" distT="114300" distL="114300" distR="114300">
            <wp:extent cx="5399730" cy="3975100"/>
            <wp:effectExtent b="0" l="0" r="0" t="0"/>
            <wp:docPr id="3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399730" cy="3975100"/>
                    </a:xfrm>
                    <a:prstGeom prst="rect"/>
                    <a:ln/>
                  </pic:spPr>
                </pic:pic>
              </a:graphicData>
            </a:graphic>
          </wp:inline>
        </w:drawing>
      </w:r>
      <w:r w:rsidDel="00000000" w:rsidR="00000000" w:rsidRPr="00000000">
        <w:rPr>
          <w:b w:val="1"/>
          <w:bCs w:val="1"/>
          <w:color w:val="1f3864"/>
          <w:sz w:val="28"/>
          <w:szCs w:val="28"/>
        </w:rPr>
        <w:drawing>
          <wp:inline distB="114300" distT="114300" distL="114300" distR="114300">
            <wp:extent cx="5399730" cy="3975100"/>
            <wp:effectExtent b="0" l="0" r="0" t="0"/>
            <wp:docPr id="29"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399730" cy="3975100"/>
                    </a:xfrm>
                    <a:prstGeom prst="rect"/>
                    <a:ln/>
                  </pic:spPr>
                </pic:pic>
              </a:graphicData>
            </a:graphic>
          </wp:inline>
        </w:drawing>
      </w:r>
      <w:r w:rsidDel="00000000" w:rsidR="00000000" w:rsidRPr="00000000">
        <w:rPr>
          <w:b w:val="1"/>
          <w:bCs w:val="1"/>
          <w:color w:val="1f3864"/>
          <w:sz w:val="28"/>
          <w:szCs w:val="28"/>
        </w:rPr>
        <w:drawing>
          <wp:inline distB="114300" distT="114300" distL="114300" distR="114300">
            <wp:extent cx="5399730" cy="1257300"/>
            <wp:effectExtent b="0" l="0" r="0" t="0"/>
            <wp:docPr id="3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399730" cy="1257300"/>
                    </a:xfrm>
                    <a:prstGeom prst="rect"/>
                    <a:ln/>
                  </pic:spPr>
                </pic:pic>
              </a:graphicData>
            </a:graphic>
          </wp:inline>
        </w:drawing>
      </w:r>
      <w:r w:rsidDel="00000000" w:rsidR="00000000" w:rsidRPr="00000000">
        <w:rPr>
          <w:b w:val="1"/>
          <w:bCs w:val="1"/>
          <w:color w:val="1f3864"/>
          <w:sz w:val="28"/>
          <w:szCs w:val="28"/>
        </w:rPr>
        <w:drawing>
          <wp:inline distB="114300" distT="114300" distL="114300" distR="114300">
            <wp:extent cx="5399730" cy="3263900"/>
            <wp:effectExtent b="0" l="0" r="0" t="0"/>
            <wp:docPr id="37"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39973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b w:val="1"/>
          <w:bCs w:val="1"/>
          <w:color w:val="1f3864"/>
          <w:sz w:val="28"/>
          <w:szCs w:val="28"/>
        </w:rPr>
      </w:pPr>
      <w:r w:rsidDel="00000000" w:rsidR="00000000" w:rsidRPr="00000000">
        <w:rPr>
          <w:b w:val="1"/>
          <w:bCs w:val="1"/>
          <w:color w:val="1f3864"/>
          <w:sz w:val="28"/>
          <w:szCs w:val="28"/>
          <w:rtl w:val="0"/>
        </w:rPr>
        <w:t xml:space="preserve">4.2 Docker</w:t>
      </w:r>
      <w:r w:rsidDel="00000000" w:rsidR="00000000" w:rsidRPr="00000000">
        <w:rPr>
          <w:b w:val="1"/>
          <w:bCs w:val="1"/>
          <w:color w:val="1f3864"/>
          <w:sz w:val="28"/>
          <w:szCs w:val="28"/>
        </w:rPr>
        <w:drawing>
          <wp:inline distB="114300" distT="114300" distL="114300" distR="114300">
            <wp:extent cx="4648200" cy="904875"/>
            <wp:effectExtent b="0" l="0" r="0" t="0"/>
            <wp:docPr id="3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64820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b w:val="1"/>
          <w:bCs w:val="1"/>
          <w:color w:val="1f3864"/>
          <w:sz w:val="28"/>
          <w:szCs w:val="28"/>
        </w:rPr>
      </w:pPr>
      <w:r w:rsidDel="00000000" w:rsidR="00000000" w:rsidRPr="00000000">
        <w:rPr>
          <w:b w:val="1"/>
          <w:bCs w:val="1"/>
          <w:color w:val="1f3864"/>
          <w:sz w:val="28"/>
          <w:szCs w:val="28"/>
          <w:rtl w:val="0"/>
        </w:rPr>
        <w:t xml:space="preserve">4.3 Github</w:t>
      </w:r>
      <w:r w:rsidDel="00000000" w:rsidR="00000000" w:rsidRPr="00000000">
        <w:rPr>
          <w:b w:val="1"/>
          <w:bCs w:val="1"/>
          <w:color w:val="1f3864"/>
          <w:sz w:val="28"/>
          <w:szCs w:val="28"/>
        </w:rPr>
        <w:drawing>
          <wp:inline distB="114300" distT="114300" distL="114300" distR="114300">
            <wp:extent cx="5399730" cy="1955800"/>
            <wp:effectExtent b="0" l="0" r="0" t="0"/>
            <wp:docPr id="39"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399730" cy="1955800"/>
                    </a:xfrm>
                    <a:prstGeom prst="rect"/>
                    <a:ln/>
                  </pic:spPr>
                </pic:pic>
              </a:graphicData>
            </a:graphic>
          </wp:inline>
        </w:drawing>
      </w:r>
      <w:r w:rsidDel="00000000" w:rsidR="00000000" w:rsidRPr="00000000">
        <w:rPr>
          <w:b w:val="1"/>
          <w:bCs w:val="1"/>
          <w:color w:val="1f3864"/>
          <w:sz w:val="28"/>
          <w:szCs w:val="28"/>
        </w:rPr>
        <w:drawing>
          <wp:inline distB="114300" distT="114300" distL="114300" distR="114300">
            <wp:extent cx="5399730" cy="4114800"/>
            <wp:effectExtent b="0" l="0" r="0" t="0"/>
            <wp:docPr id="33"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399730" cy="4114800"/>
                    </a:xfrm>
                    <a:prstGeom prst="rect"/>
                    <a:ln/>
                  </pic:spPr>
                </pic:pic>
              </a:graphicData>
            </a:graphic>
          </wp:inline>
        </w:drawing>
      </w:r>
      <w:r w:rsidDel="00000000" w:rsidR="00000000" w:rsidRPr="00000000">
        <w:rPr>
          <w:rtl w:val="0"/>
        </w:rPr>
      </w:r>
    </w:p>
    <w:sectPr>
      <w:type w:val="nextPage"/>
      <w:pgSz w:h="16838" w:w="11906" w:orient="portrait"/>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A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1"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1.png"/><Relationship Id="rId10" Type="http://schemas.openxmlformats.org/officeDocument/2006/relationships/image" Target="media/image10.png"/><Relationship Id="rId21" Type="http://schemas.openxmlformats.org/officeDocument/2006/relationships/image" Target="media/image9.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5" Type="http://schemas.openxmlformats.org/officeDocument/2006/relationships/image" Target="media/image6.png"/><Relationship Id="rId14" Type="http://schemas.openxmlformats.org/officeDocument/2006/relationships/image" Target="media/image1.png"/><Relationship Id="rId17" Type="http://schemas.openxmlformats.org/officeDocument/2006/relationships/image" Target="media/image5.png"/><Relationship Id="rId16" Type="http://schemas.openxmlformats.org/officeDocument/2006/relationships/image" Target="media/image13.png"/><Relationship Id="rId5" Type="http://schemas.openxmlformats.org/officeDocument/2006/relationships/numbering" Target="numbering.xml"/><Relationship Id="rId19" Type="http://schemas.openxmlformats.org/officeDocument/2006/relationships/image" Target="media/image4.png"/><Relationship Id="rId6" Type="http://schemas.openxmlformats.org/officeDocument/2006/relationships/styles" Target="styles.xml"/><Relationship Id="rId18" Type="http://schemas.openxmlformats.org/officeDocument/2006/relationships/image" Target="media/image12.png"/><Relationship Id="rId7" Type="http://schemas.openxmlformats.org/officeDocument/2006/relationships/customXml" Target="../customXML/item1.xml"/><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xNTMLkpptNAxTgVsjz77ONuq3w==">CgMxLjAyDmgueGUxMnByYWlydmVmMg5oLmx0ZjE2cWo4eTgyYjIOaC5oY2RuOGpybGNsN2IyDmgubHRmMTZxajh5ODJiMg5oLmcxb2hheGRnMGhxZTIOaC5sdGYxNnFqOHk4MmI4AHIhMUk1U2JEUzl0cktGMlV0d1VsV0tWN0FFYk9RVDhZZmVE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