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096F" w14:textId="5764CC7E" w:rsidR="00A01750" w:rsidRPr="00A01750" w:rsidRDefault="00A01750" w:rsidP="00A01750"/>
    <w:p w14:paraId="64FBB087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Directrices de Proyecto y Transferencia Tecnológica: Alloxentric IA</w:t>
      </w:r>
    </w:p>
    <w:p w14:paraId="26B016A4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1. Filosofía de Ingeniería y Misión</w:t>
      </w:r>
    </w:p>
    <w:p w14:paraId="4C61651F" w14:textId="77777777" w:rsidR="00A01750" w:rsidRPr="00A01750" w:rsidRDefault="00A01750" w:rsidP="00A01750">
      <w:pPr>
        <w:rPr>
          <w:lang w:val="es-419"/>
        </w:rPr>
      </w:pPr>
      <w:r w:rsidRPr="00A01750">
        <w:rPr>
          <w:lang w:val="es-419"/>
        </w:rPr>
        <w:t xml:space="preserve">En Alloxentric, entendemos la automatización como un acto de </w:t>
      </w:r>
      <w:r w:rsidRPr="00A01750">
        <w:rPr>
          <w:b/>
          <w:bCs/>
          <w:lang w:val="es-419"/>
        </w:rPr>
        <w:t>dignificación laboral</w:t>
      </w:r>
      <w:r w:rsidRPr="00A01750">
        <w:rPr>
          <w:lang w:val="es-419"/>
        </w:rPr>
        <w:t>. Nuestra tecnología no busca reemplazar el juicio humano, sino absorber la carga de procesos mecánicos, repetitivos y agotadores que limitan el potencial creativo de las personas.</w:t>
      </w:r>
    </w:p>
    <w:p w14:paraId="4F714468" w14:textId="77777777" w:rsidR="00A01750" w:rsidRPr="00A01750" w:rsidRDefault="00A01750" w:rsidP="00A01750">
      <w:r w:rsidRPr="00A01750">
        <w:rPr>
          <w:lang w:val="es-419"/>
        </w:rPr>
        <w:t xml:space="preserve">Como integrante del equipo de proyectos, tu misión técnica tiene un trasfondo altruista: cada proceso que logres automatizar con éxito es tiempo que le devuelves a un trabajador para realizar tareas con mayor propósito. </w:t>
      </w:r>
      <w:proofErr w:type="spellStart"/>
      <w:r w:rsidRPr="00A01750">
        <w:t>Operamos</w:t>
      </w:r>
      <w:proofErr w:type="spellEnd"/>
      <w:r w:rsidRPr="00A01750">
        <w:t xml:space="preserve"> bajo </w:t>
      </w:r>
      <w:proofErr w:type="spellStart"/>
      <w:r w:rsidRPr="00A01750">
        <w:t>estándares</w:t>
      </w:r>
      <w:proofErr w:type="spellEnd"/>
      <w:r w:rsidRPr="00A01750">
        <w:t xml:space="preserve"> de </w:t>
      </w:r>
      <w:r w:rsidRPr="00A01750">
        <w:rPr>
          <w:b/>
          <w:bCs/>
        </w:rPr>
        <w:t xml:space="preserve">rigor </w:t>
      </w:r>
      <w:proofErr w:type="spellStart"/>
      <w:r w:rsidRPr="00A01750">
        <w:rPr>
          <w:b/>
          <w:bCs/>
        </w:rPr>
        <w:t>técnico</w:t>
      </w:r>
      <w:proofErr w:type="spellEnd"/>
      <w:r w:rsidRPr="00A01750">
        <w:rPr>
          <w:b/>
          <w:bCs/>
        </w:rPr>
        <w:t xml:space="preserve"> y </w:t>
      </w:r>
      <w:proofErr w:type="spellStart"/>
      <w:r w:rsidRPr="00A01750">
        <w:rPr>
          <w:b/>
          <w:bCs/>
        </w:rPr>
        <w:t>ética</w:t>
      </w:r>
      <w:proofErr w:type="spellEnd"/>
      <w:r w:rsidRPr="00A01750">
        <w:rPr>
          <w:b/>
          <w:bCs/>
        </w:rPr>
        <w:t xml:space="preserve"> </w:t>
      </w:r>
      <w:proofErr w:type="spellStart"/>
      <w:r w:rsidRPr="00A01750">
        <w:rPr>
          <w:b/>
          <w:bCs/>
        </w:rPr>
        <w:t>algorítmica</w:t>
      </w:r>
      <w:proofErr w:type="spellEnd"/>
      <w:r w:rsidRPr="00A01750">
        <w:t>.</w:t>
      </w:r>
    </w:p>
    <w:p w14:paraId="475A2412" w14:textId="77777777" w:rsidR="00A01750" w:rsidRPr="00A01750" w:rsidRDefault="00A01750" w:rsidP="00A01750">
      <w:r w:rsidRPr="00A01750">
        <w:pict w14:anchorId="6D372C21">
          <v:rect id="_x0000_i1062" style="width:0;height:1.5pt" o:hralign="center" o:hrstd="t" o:hr="t" fillcolor="#a0a0a0" stroked="f"/>
        </w:pict>
      </w:r>
    </w:p>
    <w:p w14:paraId="68269BA8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2. El "</w:t>
      </w:r>
      <w:proofErr w:type="spellStart"/>
      <w:r w:rsidRPr="00A01750">
        <w:rPr>
          <w:b/>
          <w:bCs/>
          <w:lang w:val="es-419"/>
        </w:rPr>
        <w:t>Resource</w:t>
      </w:r>
      <w:proofErr w:type="spellEnd"/>
      <w:r w:rsidRPr="00A01750">
        <w:rPr>
          <w:b/>
          <w:bCs/>
          <w:lang w:val="es-419"/>
        </w:rPr>
        <w:t xml:space="preserve"> Pack": Infraestructura de Partida</w:t>
      </w:r>
    </w:p>
    <w:p w14:paraId="2C2E630F" w14:textId="77777777" w:rsidR="00A01750" w:rsidRPr="00A01750" w:rsidRDefault="00A01750" w:rsidP="00A01750">
      <w:pPr>
        <w:rPr>
          <w:lang w:val="es-419"/>
        </w:rPr>
      </w:pPr>
      <w:r w:rsidRPr="00A01750">
        <w:rPr>
          <w:lang w:val="es-419"/>
        </w:rPr>
        <w:t>Para garantizar un inicio de proyecto eficiente, se te hace entrega de un ecosistema de recursos base. Se espera que estos documentos sean entes "vivos" que tú deberás perfeccionar, completar y validar durante el ciclo de desarrollo.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543"/>
        <w:gridCol w:w="4506"/>
      </w:tblGrid>
      <w:tr w:rsidR="00A01750" w:rsidRPr="00A01750" w14:paraId="78A93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B06ED" w14:textId="77777777" w:rsidR="00A01750" w:rsidRPr="00A01750" w:rsidRDefault="00A01750" w:rsidP="00A01750">
            <w:proofErr w:type="spellStart"/>
            <w:r w:rsidRPr="00A01750">
              <w:rPr>
                <w:b/>
                <w:bCs/>
              </w:rPr>
              <w:t>Recurso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68B8" w14:textId="77777777" w:rsidR="00A01750" w:rsidRPr="00A01750" w:rsidRDefault="00A01750" w:rsidP="00A01750">
            <w:r w:rsidRPr="00A01750">
              <w:rPr>
                <w:b/>
                <w:bCs/>
              </w:rPr>
              <w:t xml:space="preserve">Estado </w:t>
            </w:r>
            <w:proofErr w:type="spellStart"/>
            <w:r w:rsidRPr="00A01750">
              <w:rPr>
                <w:b/>
                <w:bCs/>
              </w:rPr>
              <w:t>Inicial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F44A4" w14:textId="77777777" w:rsidR="00A01750" w:rsidRPr="00A01750" w:rsidRDefault="00A01750" w:rsidP="00A01750">
            <w:proofErr w:type="spellStart"/>
            <w:r w:rsidRPr="00A01750">
              <w:rPr>
                <w:b/>
                <w:bCs/>
              </w:rPr>
              <w:t>Responsabilidad</w:t>
            </w:r>
            <w:proofErr w:type="spellEnd"/>
            <w:r w:rsidRPr="00A01750">
              <w:rPr>
                <w:b/>
                <w:bCs/>
              </w:rPr>
              <w:t xml:space="preserve"> del </w:t>
            </w:r>
            <w:proofErr w:type="spellStart"/>
            <w:r w:rsidRPr="00A01750">
              <w:rPr>
                <w:b/>
                <w:bCs/>
              </w:rPr>
              <w:t>Estudiante</w:t>
            </w:r>
            <w:proofErr w:type="spellEnd"/>
          </w:p>
        </w:tc>
      </w:tr>
      <w:tr w:rsidR="00A01750" w:rsidRPr="00A01750" w14:paraId="4794B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137FE" w14:textId="77777777" w:rsidR="00A01750" w:rsidRPr="00A01750" w:rsidRDefault="00A01750" w:rsidP="00A01750">
            <w:r w:rsidRPr="00A01750">
              <w:rPr>
                <w:b/>
                <w:bCs/>
              </w:rPr>
              <w:t>Wireframe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B65C" w14:textId="77777777" w:rsidR="00A01750" w:rsidRPr="00A01750" w:rsidRDefault="00A01750" w:rsidP="00A01750">
            <w:proofErr w:type="spellStart"/>
            <w:r w:rsidRPr="00A01750">
              <w:t>Estructura</w:t>
            </w:r>
            <w:proofErr w:type="spellEnd"/>
            <w:r w:rsidRPr="00A01750">
              <w:t xml:space="preserve"> visual 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9ABE9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>Refinar la experiencia de usuario (UX) según la implementación final.</w:t>
            </w:r>
          </w:p>
        </w:tc>
      </w:tr>
      <w:tr w:rsidR="00A01750" w:rsidRPr="00A01750" w14:paraId="46829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4DEA4" w14:textId="77777777" w:rsidR="00A01750" w:rsidRPr="00A01750" w:rsidRDefault="00A01750" w:rsidP="00A01750">
            <w:r w:rsidRPr="00A01750">
              <w:rPr>
                <w:b/>
                <w:bCs/>
              </w:rPr>
              <w:t xml:space="preserve">Código </w:t>
            </w:r>
            <w:proofErr w:type="spellStart"/>
            <w:r w:rsidRPr="00A01750">
              <w:rPr>
                <w:b/>
                <w:bCs/>
              </w:rPr>
              <w:t>Generado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E101E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>Núcleo funcional y lógica de IA inicial.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D473B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 xml:space="preserve">Optimización, </w:t>
            </w:r>
            <w:proofErr w:type="spellStart"/>
            <w:r w:rsidRPr="00A01750">
              <w:rPr>
                <w:lang w:val="es-419"/>
              </w:rPr>
              <w:t>debugging</w:t>
            </w:r>
            <w:proofErr w:type="spellEnd"/>
            <w:r w:rsidRPr="00A01750">
              <w:rPr>
                <w:lang w:val="es-419"/>
              </w:rPr>
              <w:t xml:space="preserve"> y escalabilidad del código.</w:t>
            </w:r>
          </w:p>
        </w:tc>
      </w:tr>
      <w:tr w:rsidR="00A01750" w:rsidRPr="00A01750" w14:paraId="668FD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26BC5" w14:textId="77777777" w:rsidR="00A01750" w:rsidRPr="00A01750" w:rsidRDefault="00A01750" w:rsidP="00A01750">
            <w:proofErr w:type="spellStart"/>
            <w:r w:rsidRPr="00A01750">
              <w:rPr>
                <w:b/>
                <w:bCs/>
              </w:rPr>
              <w:t>Documento</w:t>
            </w:r>
            <w:proofErr w:type="spellEnd"/>
            <w:r w:rsidRPr="00A01750">
              <w:rPr>
                <w:b/>
                <w:bCs/>
              </w:rPr>
              <w:t xml:space="preserve"> de </w:t>
            </w:r>
            <w:proofErr w:type="spellStart"/>
            <w:r w:rsidRPr="00A01750">
              <w:rPr>
                <w:b/>
                <w:bCs/>
              </w:rPr>
              <w:t>Diseño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1D1" w14:textId="77777777" w:rsidR="00A01750" w:rsidRPr="00A01750" w:rsidRDefault="00A01750" w:rsidP="00A01750">
            <w:proofErr w:type="spellStart"/>
            <w:r w:rsidRPr="00A01750">
              <w:t>Arquitectura</w:t>
            </w:r>
            <w:proofErr w:type="spellEnd"/>
            <w:r w:rsidRPr="00A01750">
              <w:t xml:space="preserve"> conceptual.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032F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>Actualizar con la arquitectura técnica final y decisiones de diseño.</w:t>
            </w:r>
          </w:p>
        </w:tc>
      </w:tr>
      <w:tr w:rsidR="00A01750" w:rsidRPr="00A01750" w14:paraId="621C8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41191" w14:textId="77777777" w:rsidR="00A01750" w:rsidRPr="00A01750" w:rsidRDefault="00A01750" w:rsidP="00A01750">
            <w:proofErr w:type="spellStart"/>
            <w:r w:rsidRPr="00A01750">
              <w:rPr>
                <w:b/>
                <w:bCs/>
              </w:rPr>
              <w:t>Documentación</w:t>
            </w:r>
            <w:proofErr w:type="spellEnd"/>
            <w:r w:rsidRPr="00A01750">
              <w:rPr>
                <w:b/>
                <w:bCs/>
              </w:rPr>
              <w:t xml:space="preserve"> de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C39C" w14:textId="77777777" w:rsidR="00A01750" w:rsidRPr="00A01750" w:rsidRDefault="00A01750" w:rsidP="00A01750">
            <w:proofErr w:type="spellStart"/>
            <w:r w:rsidRPr="00A01750">
              <w:t>Contratos</w:t>
            </w:r>
            <w:proofErr w:type="spellEnd"/>
            <w:r w:rsidRPr="00A01750">
              <w:t xml:space="preserve"> de </w:t>
            </w:r>
            <w:proofErr w:type="spellStart"/>
            <w:r w:rsidRPr="00A01750">
              <w:t>servicios</w:t>
            </w:r>
            <w:proofErr w:type="spellEnd"/>
            <w:r w:rsidRPr="00A01750">
              <w:t xml:space="preserve"> backend.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73302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 xml:space="preserve">Documentar nuevos </w:t>
            </w:r>
            <w:proofErr w:type="spellStart"/>
            <w:r w:rsidRPr="00A01750">
              <w:rPr>
                <w:lang w:val="es-419"/>
              </w:rPr>
              <w:t>endpoints</w:t>
            </w:r>
            <w:proofErr w:type="spellEnd"/>
            <w:r w:rsidRPr="00A01750">
              <w:rPr>
                <w:lang w:val="es-419"/>
              </w:rPr>
              <w:t>, parámetros de solicitud y respuestas.</w:t>
            </w:r>
          </w:p>
        </w:tc>
      </w:tr>
      <w:tr w:rsidR="00A01750" w:rsidRPr="00A01750" w14:paraId="523F1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EE8DA" w14:textId="77777777" w:rsidR="00A01750" w:rsidRPr="00A01750" w:rsidRDefault="00A01750" w:rsidP="00A01750">
            <w:r w:rsidRPr="00A01750">
              <w:rPr>
                <w:b/>
                <w:bCs/>
              </w:rPr>
              <w:t xml:space="preserve">Plan de Desarrollo </w:t>
            </w:r>
            <w:proofErr w:type="spellStart"/>
            <w:r w:rsidRPr="00A01750">
              <w:rPr>
                <w:b/>
                <w:bCs/>
              </w:rPr>
              <w:t>Ágil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7F5CD" w14:textId="77777777" w:rsidR="00A01750" w:rsidRPr="00A01750" w:rsidRDefault="00A01750" w:rsidP="00A01750">
            <w:proofErr w:type="spellStart"/>
            <w:r w:rsidRPr="00A01750">
              <w:t>Cronograma</w:t>
            </w:r>
            <w:proofErr w:type="spellEnd"/>
            <w:r w:rsidRPr="00A01750">
              <w:t xml:space="preserve"> y backlog </w:t>
            </w:r>
            <w:proofErr w:type="spellStart"/>
            <w:r w:rsidRPr="00A01750">
              <w:t>inicial</w:t>
            </w:r>
            <w:proofErr w:type="spellEnd"/>
            <w:r w:rsidRPr="00A0175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5DAA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 xml:space="preserve">Gestión de </w:t>
            </w:r>
            <w:proofErr w:type="spellStart"/>
            <w:r w:rsidRPr="00A01750">
              <w:rPr>
                <w:lang w:val="es-419"/>
              </w:rPr>
              <w:t>sprints</w:t>
            </w:r>
            <w:proofErr w:type="spellEnd"/>
            <w:r w:rsidRPr="00A01750">
              <w:rPr>
                <w:lang w:val="es-419"/>
              </w:rPr>
              <w:t xml:space="preserve"> y reporte de cumplimiento de hitos.</w:t>
            </w:r>
          </w:p>
        </w:tc>
      </w:tr>
      <w:tr w:rsidR="00A01750" w:rsidRPr="00A01750" w14:paraId="4A6D2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F33F9" w14:textId="77777777" w:rsidR="00A01750" w:rsidRPr="00A01750" w:rsidRDefault="00A01750" w:rsidP="00A01750">
            <w:r w:rsidRPr="00A01750">
              <w:rPr>
                <w:b/>
                <w:bCs/>
              </w:rPr>
              <w:t xml:space="preserve">Manual de </w:t>
            </w:r>
            <w:proofErr w:type="spellStart"/>
            <w:r w:rsidRPr="00A01750"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9C347" w14:textId="77777777" w:rsidR="00A01750" w:rsidRPr="00A01750" w:rsidRDefault="00A01750" w:rsidP="00A01750">
            <w:proofErr w:type="spellStart"/>
            <w:r w:rsidRPr="00A01750">
              <w:t>Borrador</w:t>
            </w:r>
            <w:proofErr w:type="spellEnd"/>
            <w:r w:rsidRPr="00A01750">
              <w:t xml:space="preserve"> de </w:t>
            </w:r>
            <w:proofErr w:type="spellStart"/>
            <w:r w:rsidRPr="00A01750">
              <w:t>instrucciones</w:t>
            </w:r>
            <w:proofErr w:type="spellEnd"/>
            <w:r w:rsidRPr="00A0175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5633D" w14:textId="77777777" w:rsidR="00A01750" w:rsidRPr="00A01750" w:rsidRDefault="00A01750" w:rsidP="00A01750">
            <w:pPr>
              <w:rPr>
                <w:lang w:val="es-419"/>
              </w:rPr>
            </w:pPr>
            <w:r w:rsidRPr="00A01750">
              <w:rPr>
                <w:lang w:val="es-419"/>
              </w:rPr>
              <w:t>Corregir flujos, añadir capturas de pantalla (</w:t>
            </w:r>
            <w:proofErr w:type="spellStart"/>
            <w:r w:rsidRPr="00A01750">
              <w:rPr>
                <w:lang w:val="es-419"/>
              </w:rPr>
              <w:t>screenshots</w:t>
            </w:r>
            <w:proofErr w:type="spellEnd"/>
            <w:r w:rsidRPr="00A01750">
              <w:rPr>
                <w:lang w:val="es-419"/>
              </w:rPr>
              <w:t>) y lenguaje claro.</w:t>
            </w:r>
          </w:p>
        </w:tc>
      </w:tr>
    </w:tbl>
    <w:p w14:paraId="57F042D2" w14:textId="77777777" w:rsidR="00A01750" w:rsidRPr="00A01750" w:rsidRDefault="00A01750" w:rsidP="00A01750">
      <w:r w:rsidRPr="00A01750">
        <w:pict w14:anchorId="78A4DB3B">
          <v:rect id="_x0000_i1063" style="width:0;height:1.5pt" o:hralign="center" o:hrstd="t" o:hr="t" fillcolor="#a0a0a0" stroked="f"/>
        </w:pict>
      </w:r>
    </w:p>
    <w:p w14:paraId="37406A2D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3. Entregables Críticos y Control de Calidad</w:t>
      </w:r>
    </w:p>
    <w:p w14:paraId="3D360BCD" w14:textId="77777777" w:rsidR="00A01750" w:rsidRPr="00A01750" w:rsidRDefault="00A01750" w:rsidP="00A01750">
      <w:r w:rsidRPr="00A01750">
        <w:rPr>
          <w:lang w:val="es-419"/>
        </w:rPr>
        <w:t xml:space="preserve">El éxito del proyecto no solo reside en la funcionalidad del software, sino en la capacidad de transferir ese conocimiento de manera profesional. </w:t>
      </w:r>
      <w:r w:rsidRPr="00A01750">
        <w:t xml:space="preserve">Como </w:t>
      </w:r>
      <w:proofErr w:type="spellStart"/>
      <w:r w:rsidRPr="00A01750">
        <w:t>parte</w:t>
      </w:r>
      <w:proofErr w:type="spellEnd"/>
      <w:r w:rsidRPr="00A01750">
        <w:t xml:space="preserve"> de </w:t>
      </w:r>
      <w:proofErr w:type="spellStart"/>
      <w:r w:rsidRPr="00A01750">
        <w:t>tu</w:t>
      </w:r>
      <w:proofErr w:type="spellEnd"/>
      <w:r w:rsidRPr="00A01750">
        <w:t xml:space="preserve"> </w:t>
      </w:r>
      <w:proofErr w:type="spellStart"/>
      <w:r w:rsidRPr="00A01750">
        <w:t>proceso</w:t>
      </w:r>
      <w:proofErr w:type="spellEnd"/>
      <w:r w:rsidRPr="00A01750">
        <w:t xml:space="preserve">, es </w:t>
      </w:r>
      <w:proofErr w:type="spellStart"/>
      <w:r w:rsidRPr="00A01750">
        <w:t>obligatorio</w:t>
      </w:r>
      <w:proofErr w:type="spellEnd"/>
      <w:r w:rsidRPr="00A01750">
        <w:t xml:space="preserve"> </w:t>
      </w:r>
      <w:proofErr w:type="spellStart"/>
      <w:r w:rsidRPr="00A01750">
        <w:t>completar</w:t>
      </w:r>
      <w:proofErr w:type="spellEnd"/>
      <w:r w:rsidRPr="00A01750">
        <w:t>:</w:t>
      </w:r>
    </w:p>
    <w:p w14:paraId="5D6F8DF0" w14:textId="77777777" w:rsidR="00A01750" w:rsidRPr="00A01750" w:rsidRDefault="00A01750" w:rsidP="00A01750">
      <w:pPr>
        <w:numPr>
          <w:ilvl w:val="0"/>
          <w:numId w:val="1"/>
        </w:numPr>
        <w:rPr>
          <w:lang w:val="es-419"/>
        </w:rPr>
      </w:pPr>
      <w:r w:rsidRPr="00A01750">
        <w:rPr>
          <w:b/>
          <w:bCs/>
          <w:lang w:val="es-419"/>
        </w:rPr>
        <w:t>Evidencia Visual y Operativa:</w:t>
      </w:r>
      <w:r w:rsidRPr="00A01750">
        <w:rPr>
          <w:lang w:val="es-419"/>
        </w:rPr>
        <w:t xml:space="preserve"> El Manual de Usuario debe ser actualizado con capturas de pantalla reales de la solución final, asegurando que cualquier usuario no técnico pueda operar el sistema.</w:t>
      </w:r>
    </w:p>
    <w:p w14:paraId="1BA5218E" w14:textId="77777777" w:rsidR="00A01750" w:rsidRPr="00A01750" w:rsidRDefault="00A01750" w:rsidP="00A01750">
      <w:pPr>
        <w:numPr>
          <w:ilvl w:val="0"/>
          <w:numId w:val="1"/>
        </w:numPr>
        <w:rPr>
          <w:lang w:val="es-419"/>
        </w:rPr>
      </w:pPr>
      <w:r w:rsidRPr="00A01750">
        <w:rPr>
          <w:b/>
          <w:bCs/>
          <w:lang w:val="es-419"/>
        </w:rPr>
        <w:lastRenderedPageBreak/>
        <w:t xml:space="preserve">Manual de </w:t>
      </w:r>
      <w:proofErr w:type="spellStart"/>
      <w:r w:rsidRPr="00A01750">
        <w:rPr>
          <w:b/>
          <w:bCs/>
          <w:lang w:val="es-419"/>
        </w:rPr>
        <w:t>Deployment</w:t>
      </w:r>
      <w:proofErr w:type="spellEnd"/>
      <w:r w:rsidRPr="00A01750">
        <w:rPr>
          <w:b/>
          <w:bCs/>
          <w:lang w:val="es-419"/>
        </w:rPr>
        <w:t xml:space="preserve"> (Puesta en Producción):</w:t>
      </w:r>
      <w:r w:rsidRPr="00A01750">
        <w:rPr>
          <w:lang w:val="es-419"/>
        </w:rPr>
        <w:t xml:space="preserve"> Deberás generar un documento técnico detallado que describa los pasos para el despliegue de la solución, incluyendo dependencias, variables de entorno y configuración de servidores/nube.</w:t>
      </w:r>
    </w:p>
    <w:p w14:paraId="2905179C" w14:textId="77777777" w:rsidR="00A01750" w:rsidRPr="00A01750" w:rsidRDefault="00A01750" w:rsidP="00A01750">
      <w:pPr>
        <w:numPr>
          <w:ilvl w:val="0"/>
          <w:numId w:val="1"/>
        </w:numPr>
        <w:rPr>
          <w:lang w:val="es-419"/>
        </w:rPr>
      </w:pPr>
      <w:r w:rsidRPr="00A01750">
        <w:rPr>
          <w:b/>
          <w:bCs/>
          <w:lang w:val="es-419"/>
        </w:rPr>
        <w:t>Documentación de Depuración (</w:t>
      </w:r>
      <w:proofErr w:type="spellStart"/>
      <w:r w:rsidRPr="00A01750">
        <w:rPr>
          <w:b/>
          <w:bCs/>
          <w:lang w:val="es-419"/>
        </w:rPr>
        <w:t>Debug</w:t>
      </w:r>
      <w:proofErr w:type="spellEnd"/>
      <w:r w:rsidRPr="00A01750">
        <w:rPr>
          <w:b/>
          <w:bCs/>
          <w:lang w:val="es-419"/>
        </w:rPr>
        <w:t xml:space="preserve"> Log):</w:t>
      </w:r>
      <w:r w:rsidRPr="00A01750">
        <w:rPr>
          <w:lang w:val="es-419"/>
        </w:rPr>
        <w:t xml:space="preserve"> Registro de los principales desafíos técnicos encontrados y cómo fueron resueltos para facilitar el mantenimiento futuro.</w:t>
      </w:r>
    </w:p>
    <w:p w14:paraId="4367790A" w14:textId="77777777" w:rsidR="00A01750" w:rsidRPr="00A01750" w:rsidRDefault="00A01750" w:rsidP="00A01750">
      <w:r w:rsidRPr="00A01750">
        <w:pict w14:anchorId="677B6057">
          <v:rect id="_x0000_i1064" style="width:0;height:1.5pt" o:hralign="center" o:hrstd="t" o:hr="t" fillcolor="#a0a0a0" stroked="f"/>
        </w:pict>
      </w:r>
    </w:p>
    <w:p w14:paraId="739B4567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4. Objetivos del Proyecto</w:t>
      </w:r>
    </w:p>
    <w:p w14:paraId="26C27947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Objetivo General</w:t>
      </w:r>
    </w:p>
    <w:p w14:paraId="0DB37230" w14:textId="77777777" w:rsidR="00A01750" w:rsidRPr="00A01750" w:rsidRDefault="00A01750" w:rsidP="00A01750">
      <w:pPr>
        <w:rPr>
          <w:lang w:val="es-419"/>
        </w:rPr>
      </w:pPr>
      <w:r w:rsidRPr="00A01750">
        <w:rPr>
          <w:lang w:val="es-419"/>
        </w:rPr>
        <w:t>Diseñar, implementar y documentar una solución de automatización inteligente que resuelva un proceso operativo específico para un cliente, garantizando la autonomía del sistema y la facilidad de uso para el operador humano.</w:t>
      </w:r>
    </w:p>
    <w:p w14:paraId="3830434D" w14:textId="77777777" w:rsidR="00A01750" w:rsidRPr="00A01750" w:rsidRDefault="00A01750" w:rsidP="00A01750">
      <w:pPr>
        <w:rPr>
          <w:b/>
          <w:bCs/>
        </w:rPr>
      </w:pPr>
      <w:proofErr w:type="spellStart"/>
      <w:r w:rsidRPr="00A01750">
        <w:rPr>
          <w:b/>
          <w:bCs/>
        </w:rPr>
        <w:t>Objetivos</w:t>
      </w:r>
      <w:proofErr w:type="spellEnd"/>
      <w:r w:rsidRPr="00A01750">
        <w:rPr>
          <w:b/>
          <w:bCs/>
        </w:rPr>
        <w:t xml:space="preserve"> </w:t>
      </w:r>
      <w:proofErr w:type="spellStart"/>
      <w:r w:rsidRPr="00A01750">
        <w:rPr>
          <w:b/>
          <w:bCs/>
        </w:rPr>
        <w:t>Específicos</w:t>
      </w:r>
      <w:proofErr w:type="spellEnd"/>
    </w:p>
    <w:p w14:paraId="2E92ACBA" w14:textId="77777777" w:rsidR="00A01750" w:rsidRPr="00A01750" w:rsidRDefault="00A01750" w:rsidP="00A01750">
      <w:pPr>
        <w:numPr>
          <w:ilvl w:val="0"/>
          <w:numId w:val="2"/>
        </w:numPr>
        <w:rPr>
          <w:lang w:val="es-419"/>
        </w:rPr>
      </w:pPr>
      <w:r w:rsidRPr="00A01750">
        <w:rPr>
          <w:b/>
          <w:bCs/>
          <w:lang w:val="es-419"/>
        </w:rPr>
        <w:t>Iteración Técnica:</w:t>
      </w:r>
      <w:r w:rsidRPr="00A01750">
        <w:rPr>
          <w:lang w:val="es-419"/>
        </w:rPr>
        <w:t xml:space="preserve"> Evolucionar el código base hacia una versión de producción estable y eficiente.</w:t>
      </w:r>
    </w:p>
    <w:p w14:paraId="4BF9278C" w14:textId="77777777" w:rsidR="00A01750" w:rsidRPr="00A01750" w:rsidRDefault="00A01750" w:rsidP="00A01750">
      <w:pPr>
        <w:numPr>
          <w:ilvl w:val="0"/>
          <w:numId w:val="2"/>
        </w:numPr>
        <w:rPr>
          <w:lang w:val="es-419"/>
        </w:rPr>
      </w:pPr>
      <w:r w:rsidRPr="00A01750">
        <w:rPr>
          <w:b/>
          <w:bCs/>
          <w:lang w:val="es-419"/>
        </w:rPr>
        <w:t>Integración de IA:</w:t>
      </w:r>
      <w:r w:rsidRPr="00A01750">
        <w:rPr>
          <w:lang w:val="es-419"/>
        </w:rPr>
        <w:t xml:space="preserve"> Asegurar que los modelos de IA implementados cumplan con los niveles de precisión requeridos por el proceso del cliente.</w:t>
      </w:r>
    </w:p>
    <w:p w14:paraId="306F06BE" w14:textId="77777777" w:rsidR="00A01750" w:rsidRPr="00A01750" w:rsidRDefault="00A01750" w:rsidP="00A01750">
      <w:pPr>
        <w:numPr>
          <w:ilvl w:val="0"/>
          <w:numId w:val="2"/>
        </w:numPr>
        <w:rPr>
          <w:lang w:val="es-419"/>
        </w:rPr>
      </w:pPr>
      <w:r w:rsidRPr="00A01750">
        <w:rPr>
          <w:b/>
          <w:bCs/>
          <w:lang w:val="es-419"/>
        </w:rPr>
        <w:t>Excelencia en Documentación:</w:t>
      </w:r>
      <w:r w:rsidRPr="00A01750">
        <w:rPr>
          <w:lang w:val="es-419"/>
        </w:rPr>
        <w:t xml:space="preserve"> Completar el ciclo de vida del software mediante la entrega de manuales técnicos y de usuario de alta calidad.</w:t>
      </w:r>
    </w:p>
    <w:p w14:paraId="2E627B8B" w14:textId="77777777" w:rsidR="00A01750" w:rsidRPr="00A01750" w:rsidRDefault="00A01750" w:rsidP="00A01750">
      <w:pPr>
        <w:numPr>
          <w:ilvl w:val="0"/>
          <w:numId w:val="2"/>
        </w:numPr>
        <w:rPr>
          <w:lang w:val="es-419"/>
        </w:rPr>
      </w:pPr>
      <w:r w:rsidRPr="00A01750">
        <w:rPr>
          <w:b/>
          <w:bCs/>
          <w:lang w:val="es-419"/>
        </w:rPr>
        <w:t>Validación de Impacto:</w:t>
      </w:r>
      <w:r w:rsidRPr="00A01750">
        <w:rPr>
          <w:lang w:val="es-419"/>
        </w:rPr>
        <w:t xml:space="preserve"> Cuantificar la carga de trabajo humano reducida gracias a la automatización implementada.</w:t>
      </w:r>
    </w:p>
    <w:p w14:paraId="132A5924" w14:textId="77777777" w:rsidR="00A01750" w:rsidRPr="00A01750" w:rsidRDefault="00A01750" w:rsidP="00A01750">
      <w:r w:rsidRPr="00A01750">
        <w:pict w14:anchorId="032BD7D4">
          <v:rect id="_x0000_i1065" style="width:0;height:1.5pt" o:hralign="center" o:hrstd="t" o:hr="t" fillcolor="#a0a0a0" stroked="f"/>
        </w:pict>
      </w:r>
    </w:p>
    <w:p w14:paraId="5AAA8528" w14:textId="77777777" w:rsidR="00A01750" w:rsidRPr="00A01750" w:rsidRDefault="00A01750" w:rsidP="00A01750">
      <w:pPr>
        <w:rPr>
          <w:b/>
          <w:bCs/>
          <w:lang w:val="es-419"/>
        </w:rPr>
      </w:pPr>
      <w:r w:rsidRPr="00A01750">
        <w:rPr>
          <w:b/>
          <w:bCs/>
          <w:lang w:val="es-419"/>
        </w:rPr>
        <w:t>5. Compromiso Profesional</w:t>
      </w:r>
    </w:p>
    <w:p w14:paraId="5AC32985" w14:textId="77777777" w:rsidR="00A01750" w:rsidRPr="00A01750" w:rsidRDefault="00A01750" w:rsidP="00A01750">
      <w:pPr>
        <w:rPr>
          <w:lang w:val="es-419"/>
        </w:rPr>
      </w:pPr>
      <w:r w:rsidRPr="00A01750">
        <w:rPr>
          <w:lang w:val="es-419"/>
        </w:rPr>
        <w:t xml:space="preserve">Se espera que actúes con la sobriedad que exige el manejo de datos y procesos críticos de terceros. Tu trabajo en Alloxentric es la unión entre la </w:t>
      </w:r>
      <w:r w:rsidRPr="00A01750">
        <w:rPr>
          <w:b/>
          <w:bCs/>
          <w:lang w:val="es-419"/>
        </w:rPr>
        <w:t>precisión técnica</w:t>
      </w:r>
      <w:r w:rsidRPr="00A01750">
        <w:rPr>
          <w:lang w:val="es-419"/>
        </w:rPr>
        <w:t xml:space="preserve"> y la </w:t>
      </w:r>
      <w:r w:rsidRPr="00A01750">
        <w:rPr>
          <w:b/>
          <w:bCs/>
          <w:lang w:val="es-419"/>
        </w:rPr>
        <w:t>visión humana</w:t>
      </w:r>
      <w:r w:rsidRPr="00A01750">
        <w:rPr>
          <w:lang w:val="es-419"/>
        </w:rPr>
        <w:t>.</w:t>
      </w:r>
    </w:p>
    <w:p w14:paraId="04915889" w14:textId="77777777" w:rsidR="002E2E0D" w:rsidRPr="00A01750" w:rsidRDefault="002E2E0D">
      <w:pPr>
        <w:rPr>
          <w:lang w:val="es-419"/>
        </w:rPr>
      </w:pPr>
    </w:p>
    <w:sectPr w:rsidR="002E2E0D" w:rsidRPr="00A0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682B"/>
    <w:multiLevelType w:val="multilevel"/>
    <w:tmpl w:val="1A72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66601"/>
    <w:multiLevelType w:val="multilevel"/>
    <w:tmpl w:val="F9D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60904">
    <w:abstractNumId w:val="1"/>
  </w:num>
  <w:num w:numId="2" w16cid:durableId="95055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50"/>
    <w:rsid w:val="002E2E0D"/>
    <w:rsid w:val="00A01750"/>
    <w:rsid w:val="00B4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0099"/>
  <w15:chartTrackingRefBased/>
  <w15:docId w15:val="{55BB61E0-1FED-48A4-82D0-A3BECBB0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2</Pages>
  <Words>549</Words>
  <Characters>2960</Characters>
  <Application>Microsoft Office Word</Application>
  <DocSecurity>0</DocSecurity>
  <Lines>98</Lines>
  <Paragraphs>39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Kreimerman</dc:creator>
  <cp:keywords/>
  <dc:description/>
  <cp:lastModifiedBy>Max Kreimerman</cp:lastModifiedBy>
  <cp:revision>1</cp:revision>
  <dcterms:created xsi:type="dcterms:W3CDTF">2026-03-11T09:18:00Z</dcterms:created>
  <dcterms:modified xsi:type="dcterms:W3CDTF">2026-03-11T17:54:00Z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5b82cf36-9739-47a7-bbf3-6797f6c61a9a</vt:lpwstr>
  </property>
</Properties>
</file>