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BB1C8C" w14:textId="77777777" w:rsidR="003502AC" w:rsidRDefault="00000000">
      <w:pPr>
        <w:spacing w:after="0" w:line="240" w:lineRule="auto"/>
        <w:jc w:val="center"/>
        <w:rPr>
          <w:rFonts w:ascii="Times New Roman" w:hAnsi="Times New Roman"/>
          <w:b/>
          <w:szCs w:val="24"/>
        </w:rPr>
      </w:pPr>
      <w:r>
        <w:rPr>
          <w:rFonts w:ascii="Times New Roman" w:hAnsi="Times New Roman"/>
          <w:b/>
          <w:szCs w:val="24"/>
        </w:rPr>
        <w:t>Vel Tech Rangarajan Dr. Sagunthala R&amp;D Institute of Science and Technology</w:t>
      </w:r>
    </w:p>
    <w:p w14:paraId="4642D40B" w14:textId="77777777" w:rsidR="003502AC" w:rsidRDefault="00000000">
      <w:pPr>
        <w:spacing w:after="0" w:line="240" w:lineRule="auto"/>
        <w:jc w:val="center"/>
        <w:rPr>
          <w:rFonts w:ascii="Times New Roman" w:hAnsi="Times New Roman"/>
          <w:b/>
          <w:szCs w:val="24"/>
        </w:rPr>
      </w:pPr>
      <w:r>
        <w:rPr>
          <w:noProof/>
        </w:rPr>
        <w:drawing>
          <wp:anchor distT="0" distB="0" distL="114300" distR="114300" simplePos="0" relativeHeight="251660288" behindDoc="0" locked="0" layoutInCell="1" allowOverlap="1" wp14:anchorId="58A58743" wp14:editId="6142E942">
            <wp:simplePos x="0" y="0"/>
            <wp:positionH relativeFrom="column">
              <wp:posOffset>-290830</wp:posOffset>
            </wp:positionH>
            <wp:positionV relativeFrom="paragraph">
              <wp:posOffset>222885</wp:posOffset>
            </wp:positionV>
            <wp:extent cx="680085" cy="614045"/>
            <wp:effectExtent l="0" t="0" r="5715" b="0"/>
            <wp:wrapNone/>
            <wp:docPr id="20153751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75105"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80085" cy="614045"/>
                    </a:xfrm>
                    <a:prstGeom prst="rect">
                      <a:avLst/>
                    </a:prstGeom>
                    <a:noFill/>
                    <a:ln>
                      <a:noFill/>
                    </a:ln>
                  </pic:spPr>
                </pic:pic>
              </a:graphicData>
            </a:graphic>
          </wp:anchor>
        </w:drawing>
      </w:r>
      <w:r>
        <w:rPr>
          <w:rFonts w:ascii="Times New Roman" w:hAnsi="Times New Roman"/>
          <w:b/>
          <w:szCs w:val="24"/>
        </w:rPr>
        <w:t xml:space="preserve"> (Deemed to be University Estd. u/s 3 of UGC Act, 1956)</w:t>
      </w:r>
    </w:p>
    <w:p w14:paraId="0CCD71C8" w14:textId="77777777" w:rsidR="003502AC" w:rsidRDefault="00000000">
      <w:pPr>
        <w:spacing w:after="0"/>
        <w:jc w:val="center"/>
        <w:rPr>
          <w:rFonts w:ascii="Times New Roman" w:hAnsi="Times New Roman"/>
          <w:b/>
          <w:szCs w:val="24"/>
        </w:rPr>
      </w:pPr>
      <w:r>
        <w:rPr>
          <w:noProof/>
        </w:rPr>
        <w:drawing>
          <wp:anchor distT="0" distB="0" distL="114300" distR="114300" simplePos="0" relativeHeight="251661312" behindDoc="0" locked="0" layoutInCell="1" allowOverlap="1" wp14:anchorId="5EFB7399" wp14:editId="6F8EA0A0">
            <wp:simplePos x="0" y="0"/>
            <wp:positionH relativeFrom="column">
              <wp:posOffset>5196840</wp:posOffset>
            </wp:positionH>
            <wp:positionV relativeFrom="paragraph">
              <wp:posOffset>86995</wp:posOffset>
            </wp:positionV>
            <wp:extent cx="848360" cy="558800"/>
            <wp:effectExtent l="0" t="0" r="8890" b="0"/>
            <wp:wrapNone/>
            <wp:docPr id="5683288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28813"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848360" cy="558800"/>
                    </a:xfrm>
                    <a:prstGeom prst="rect">
                      <a:avLst/>
                    </a:prstGeom>
                    <a:noFill/>
                    <a:ln>
                      <a:noFill/>
                    </a:ln>
                  </pic:spPr>
                </pic:pic>
              </a:graphicData>
            </a:graphic>
          </wp:anchor>
        </w:drawing>
      </w:r>
      <w:r>
        <w:rPr>
          <w:rFonts w:ascii="Times New Roman" w:hAnsi="Times New Roman"/>
          <w:b/>
          <w:szCs w:val="24"/>
        </w:rPr>
        <w:t>School of Computing</w:t>
      </w:r>
    </w:p>
    <w:p w14:paraId="4092B995" w14:textId="77777777" w:rsidR="003502AC" w:rsidRDefault="00000000">
      <w:pPr>
        <w:spacing w:after="0" w:line="240" w:lineRule="auto"/>
        <w:jc w:val="center"/>
      </w:pPr>
      <w:r>
        <w:rPr>
          <w:rFonts w:ascii="Times New Roman" w:hAnsi="Times New Roman"/>
          <w:b/>
          <w:szCs w:val="24"/>
        </w:rPr>
        <w:t>B.Tech. – Computer Science and Engineering</w:t>
      </w:r>
    </w:p>
    <w:p w14:paraId="57E65E3F" w14:textId="77777777" w:rsidR="003502AC" w:rsidRDefault="00000000">
      <w:pPr>
        <w:spacing w:after="0" w:line="240" w:lineRule="auto"/>
        <w:jc w:val="center"/>
        <w:rPr>
          <w:rFonts w:ascii="Times New Roman" w:hAnsi="Times New Roman"/>
          <w:szCs w:val="24"/>
        </w:rPr>
      </w:pPr>
      <w:r>
        <w:rPr>
          <w:rFonts w:ascii="Times New Roman" w:hAnsi="Times New Roman"/>
          <w:noProof/>
          <w:szCs w:val="24"/>
        </w:rPr>
        <mc:AlternateContent>
          <mc:Choice Requires="wps">
            <w:drawing>
              <wp:anchor distT="0" distB="0" distL="114300" distR="114300" simplePos="0" relativeHeight="251659264" behindDoc="0" locked="0" layoutInCell="1" allowOverlap="1" wp14:anchorId="4DB5177B" wp14:editId="37529F2D">
                <wp:simplePos x="0" y="0"/>
                <wp:positionH relativeFrom="column">
                  <wp:posOffset>2131060</wp:posOffset>
                </wp:positionH>
                <wp:positionV relativeFrom="paragraph">
                  <wp:posOffset>62230</wp:posOffset>
                </wp:positionV>
                <wp:extent cx="1394460" cy="220980"/>
                <wp:effectExtent l="0" t="0" r="15240" b="2667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4460" cy="220980"/>
                        </a:xfrm>
                        <a:prstGeom prst="rect">
                          <a:avLst/>
                        </a:prstGeom>
                        <a:solidFill>
                          <a:srgbClr val="FFFFFF"/>
                        </a:solidFill>
                        <a:ln w="9525">
                          <a:solidFill>
                            <a:srgbClr val="000000"/>
                          </a:solidFill>
                          <a:miter lim="800000"/>
                        </a:ln>
                      </wps:spPr>
                      <wps:txbx>
                        <w:txbxContent>
                          <w:p w14:paraId="2EA4C191" w14:textId="77777777" w:rsidR="003502AC" w:rsidRDefault="00000000">
                            <w:pPr>
                              <w:spacing w:after="0" w:line="360" w:lineRule="auto"/>
                              <w:jc w:val="center"/>
                              <w:rPr>
                                <w:rFonts w:ascii="Times New Roman" w:hAnsi="Times New Roman"/>
                                <w:b/>
                                <w:sz w:val="18"/>
                                <w:szCs w:val="18"/>
                              </w:rPr>
                            </w:pPr>
                            <w:r>
                              <w:rPr>
                                <w:rFonts w:ascii="Times New Roman" w:hAnsi="Times New Roman"/>
                                <w:b/>
                                <w:sz w:val="18"/>
                                <w:szCs w:val="18"/>
                              </w:rPr>
                              <w:t>VTR UGE2021- (CBCS)</w:t>
                            </w:r>
                          </w:p>
                          <w:p w14:paraId="01A2A36F" w14:textId="77777777" w:rsidR="003502AC" w:rsidRDefault="003502AC">
                            <w:pPr>
                              <w:jc w:val="center"/>
                              <w:rPr>
                                <w:rFonts w:ascii="Times New Roman" w:hAnsi="Times New Roman"/>
                                <w:b/>
                                <w:sz w:val="16"/>
                                <w:szCs w:val="16"/>
                              </w:rPr>
                            </w:pP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Text Box 3" o:spid="_x0000_s1026" o:spt="202" type="#_x0000_t202" style="position:absolute;left:0pt;margin-left:167.8pt;margin-top:4.9pt;height:17.4pt;width:109.8pt;z-index:251659264;mso-width-relative:page;mso-height-relative:page;" fillcolor="#FFFFFF" filled="t" stroked="t" coordsize="21600,21600" o:gfxdata="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JEuqt7YAAAACAEAAA8AAAAAAAAAAQAgAAAAIgAAAGRycy9kb3ducmV2Lnht&#10;bFBLAQIUABQAAAAIAIdO4kCE5npDMgIAAIYEAAAOAAAAAAAAAAEAIAAAACcBAABkcnMvZTJvRG9j&#10;LnhtbFBLBQYAAAAABgAGAFkBAADLBQAAAAA=&#10;">
                <v:fill on="t" focussize="0,0"/>
                <v:stroke color="#000000" miterlimit="8" joinstyle="miter"/>
                <v:imagedata o:title=""/>
                <o:lock v:ext="edit" aspectratio="f"/>
                <v:textbox>
                  <w:txbxContent>
                    <w:p w14:paraId="4F3EAABB">
                      <w:pPr>
                        <w:spacing w:after="0" w:line="360" w:lineRule="auto"/>
                        <w:jc w:val="center"/>
                        <w:rPr>
                          <w:rFonts w:ascii="Times New Roman" w:hAnsi="Times New Roman"/>
                          <w:b/>
                          <w:sz w:val="18"/>
                          <w:szCs w:val="18"/>
                        </w:rPr>
                      </w:pPr>
                      <w:r>
                        <w:rPr>
                          <w:rFonts w:ascii="Times New Roman" w:hAnsi="Times New Roman"/>
                          <w:b/>
                          <w:sz w:val="18"/>
                          <w:szCs w:val="18"/>
                        </w:rPr>
                        <w:t>VTR UGE2021- (CBCS)</w:t>
                      </w:r>
                    </w:p>
                    <w:p w14:paraId="32289E54">
                      <w:pPr>
                        <w:jc w:val="center"/>
                        <w:rPr>
                          <w:rFonts w:ascii="Times New Roman" w:hAnsi="Times New Roman"/>
                          <w:b/>
                          <w:sz w:val="16"/>
                          <w:szCs w:val="16"/>
                        </w:rPr>
                      </w:pPr>
                    </w:p>
                  </w:txbxContent>
                </v:textbox>
              </v:shape>
            </w:pict>
          </mc:Fallback>
        </mc:AlternateContent>
      </w:r>
    </w:p>
    <w:p w14:paraId="3BBA7DEA" w14:textId="77777777" w:rsidR="003502AC" w:rsidRDefault="003502AC"/>
    <w:p w14:paraId="7C7D4A7A" w14:textId="77777777" w:rsidR="003502AC" w:rsidRDefault="00000000">
      <w:pPr>
        <w:jc w:val="center"/>
      </w:pPr>
      <w:r>
        <w:t>Academic Year: 2025–2026</w:t>
      </w:r>
    </w:p>
    <w:p w14:paraId="6D9F2DAB" w14:textId="77777777" w:rsidR="003502AC" w:rsidRDefault="00000000">
      <w:pPr>
        <w:jc w:val="center"/>
      </w:pPr>
      <w:r>
        <w:t>SUMMER SEMESTER -SS2526</w:t>
      </w:r>
    </w:p>
    <w:p w14:paraId="0EA7E300" w14:textId="3CBF4736" w:rsidR="003502AC" w:rsidRDefault="00000000">
      <w:r>
        <w:br/>
        <w:t>Course Code</w:t>
      </w:r>
      <w:r>
        <w:tab/>
        <w:t>: 10211CS207</w:t>
      </w:r>
    </w:p>
    <w:p w14:paraId="59BC1D70" w14:textId="77777777" w:rsidR="003502AC" w:rsidRDefault="00000000">
      <w:r>
        <w:t>Course Name</w:t>
      </w:r>
      <w:r>
        <w:tab/>
        <w:t>: Database Management Systems</w:t>
      </w:r>
    </w:p>
    <w:p w14:paraId="20C2327F" w14:textId="335D493D" w:rsidR="003502AC" w:rsidRDefault="00000000">
      <w:r>
        <w:t>Slot No</w:t>
      </w:r>
      <w:r>
        <w:tab/>
        <w:t>: S</w:t>
      </w:r>
      <w:r w:rsidR="00A460FC">
        <w:t>8</w:t>
      </w:r>
      <w:r w:rsidR="00E644FC">
        <w:t>L12</w:t>
      </w:r>
      <w:r>
        <w:br/>
      </w:r>
    </w:p>
    <w:p w14:paraId="5517FFB0" w14:textId="77777777" w:rsidR="003502AC" w:rsidRDefault="00000000">
      <w:pPr>
        <w:pStyle w:val="Title"/>
      </w:pPr>
      <w:r>
        <w:t>DBMS TASK - 2 REPORT</w:t>
      </w:r>
    </w:p>
    <w:p w14:paraId="14B8DCB4" w14:textId="77777777" w:rsidR="003502AC" w:rsidRDefault="00000000">
      <w:r>
        <w:rPr>
          <w:sz w:val="28"/>
          <w:szCs w:val="24"/>
        </w:rPr>
        <w:t>Title: Generating Design of other traditional database model</w:t>
      </w:r>
      <w:r>
        <w:br/>
      </w:r>
    </w:p>
    <w:p w14:paraId="12F7B019" w14:textId="77777777" w:rsidR="003502AC" w:rsidRDefault="00000000">
      <w:r>
        <w:t>Submitted by:</w:t>
      </w:r>
      <w:r>
        <w:br/>
      </w:r>
    </w:p>
    <w:tbl>
      <w:tblPr>
        <w:tblStyle w:val="TableGrid"/>
        <w:tblW w:w="0" w:type="auto"/>
        <w:tblLook w:val="04A0" w:firstRow="1" w:lastRow="0" w:firstColumn="1" w:lastColumn="0" w:noHBand="0" w:noVBand="1"/>
      </w:tblPr>
      <w:tblGrid>
        <w:gridCol w:w="1353"/>
        <w:gridCol w:w="2468"/>
        <w:gridCol w:w="4809"/>
      </w:tblGrid>
      <w:tr w:rsidR="003502AC" w14:paraId="1C7E3A7B" w14:textId="77777777">
        <w:tc>
          <w:tcPr>
            <w:tcW w:w="1353" w:type="dxa"/>
          </w:tcPr>
          <w:p w14:paraId="432B663B" w14:textId="77777777" w:rsidR="003502AC" w:rsidRDefault="00000000">
            <w:pPr>
              <w:spacing w:after="0" w:line="240" w:lineRule="auto"/>
              <w:jc w:val="center"/>
              <w:rPr>
                <w:b/>
                <w:bCs/>
              </w:rPr>
            </w:pPr>
            <w:r>
              <w:rPr>
                <w:b/>
                <w:bCs/>
              </w:rPr>
              <w:t>VTUNO</w:t>
            </w:r>
          </w:p>
        </w:tc>
        <w:tc>
          <w:tcPr>
            <w:tcW w:w="2468" w:type="dxa"/>
          </w:tcPr>
          <w:p w14:paraId="72FDB348" w14:textId="77777777" w:rsidR="003502AC" w:rsidRDefault="00000000">
            <w:pPr>
              <w:spacing w:after="0" w:line="240" w:lineRule="auto"/>
              <w:jc w:val="center"/>
              <w:rPr>
                <w:b/>
                <w:bCs/>
              </w:rPr>
            </w:pPr>
            <w:r>
              <w:rPr>
                <w:b/>
                <w:bCs/>
              </w:rPr>
              <w:t>REGISTER NUMBER</w:t>
            </w:r>
          </w:p>
        </w:tc>
        <w:tc>
          <w:tcPr>
            <w:tcW w:w="4809" w:type="dxa"/>
          </w:tcPr>
          <w:p w14:paraId="09D3C6CC" w14:textId="77777777" w:rsidR="003502AC" w:rsidRDefault="00000000">
            <w:pPr>
              <w:spacing w:after="0" w:line="240" w:lineRule="auto"/>
              <w:jc w:val="center"/>
              <w:rPr>
                <w:b/>
                <w:bCs/>
              </w:rPr>
            </w:pPr>
            <w:r>
              <w:rPr>
                <w:b/>
                <w:bCs/>
              </w:rPr>
              <w:t>STUDENT NAME</w:t>
            </w:r>
          </w:p>
        </w:tc>
      </w:tr>
      <w:tr w:rsidR="003502AC" w14:paraId="59AB2C1B" w14:textId="77777777">
        <w:tc>
          <w:tcPr>
            <w:tcW w:w="1353" w:type="dxa"/>
            <w:vAlign w:val="bottom"/>
          </w:tcPr>
          <w:p w14:paraId="31964744" w14:textId="38D14EFF" w:rsidR="003502AC" w:rsidRDefault="00000000">
            <w:pPr>
              <w:spacing w:after="0" w:line="240" w:lineRule="auto"/>
            </w:pPr>
            <w:r>
              <w:t>VTU2</w:t>
            </w:r>
            <w:r w:rsidR="00A460FC">
              <w:t>7848</w:t>
            </w:r>
          </w:p>
        </w:tc>
        <w:tc>
          <w:tcPr>
            <w:tcW w:w="2468" w:type="dxa"/>
            <w:vAlign w:val="bottom"/>
          </w:tcPr>
          <w:p w14:paraId="6D38D996" w14:textId="5D7E7F1B" w:rsidR="003502AC" w:rsidRDefault="00000000">
            <w:pPr>
              <w:spacing w:after="0" w:line="240" w:lineRule="auto"/>
            </w:pPr>
            <w:r>
              <w:t>24UECS</w:t>
            </w:r>
            <w:r w:rsidR="00A460FC">
              <w:t>1006</w:t>
            </w:r>
          </w:p>
        </w:tc>
        <w:tc>
          <w:tcPr>
            <w:tcW w:w="4809" w:type="dxa"/>
            <w:vAlign w:val="bottom"/>
          </w:tcPr>
          <w:p w14:paraId="3900402F" w14:textId="2481FF53" w:rsidR="003502AC" w:rsidRDefault="00000000">
            <w:pPr>
              <w:spacing w:after="0" w:line="240" w:lineRule="auto"/>
            </w:pPr>
            <w:r>
              <w:t>V.</w:t>
            </w:r>
            <w:r w:rsidR="00A460FC">
              <w:t>Rama rohitjh reddy</w:t>
            </w:r>
          </w:p>
        </w:tc>
      </w:tr>
    </w:tbl>
    <w:p w14:paraId="16C7EA44" w14:textId="77777777" w:rsidR="003502AC" w:rsidRDefault="00000000">
      <w:r>
        <w:br w:type="page"/>
      </w:r>
    </w:p>
    <w:p w14:paraId="0E73001B" w14:textId="77777777" w:rsidR="003502AC" w:rsidRDefault="00000000">
      <w:pPr>
        <w:jc w:val="center"/>
        <w:rPr>
          <w:rFonts w:ascii="Times New Roman" w:hAnsi="Times New Roman" w:cs="Times New Roman"/>
          <w:b/>
          <w:szCs w:val="24"/>
        </w:rPr>
      </w:pPr>
      <w:r>
        <w:rPr>
          <w:rFonts w:ascii="Times New Roman" w:hAnsi="Times New Roman" w:cs="Times New Roman"/>
          <w:b/>
          <w:szCs w:val="24"/>
        </w:rPr>
        <w:lastRenderedPageBreak/>
        <w:t>TASK 2</w:t>
      </w:r>
    </w:p>
    <w:p w14:paraId="6CD7D7A2" w14:textId="77777777" w:rsidR="003502AC" w:rsidRDefault="00000000">
      <w:pPr>
        <w:jc w:val="center"/>
        <w:rPr>
          <w:rFonts w:ascii="Times New Roman" w:hAnsi="Times New Roman" w:cs="Times New Roman"/>
          <w:szCs w:val="24"/>
        </w:rPr>
      </w:pPr>
      <w:r>
        <w:rPr>
          <w:rFonts w:ascii="Times New Roman" w:hAnsi="Times New Roman" w:cs="Times New Roman"/>
          <w:b/>
          <w:szCs w:val="24"/>
        </w:rPr>
        <w:t>Generating Design of other traditional database model</w:t>
      </w:r>
    </w:p>
    <w:p w14:paraId="2F785B29" w14:textId="77777777" w:rsidR="003502AC" w:rsidRDefault="00000000">
      <w:pPr>
        <w:spacing w:after="0"/>
        <w:jc w:val="both"/>
        <w:rPr>
          <w:rFonts w:ascii="Times New Roman" w:hAnsi="Times New Roman" w:cs="Times New Roman"/>
          <w:b/>
          <w:bCs/>
          <w:szCs w:val="24"/>
        </w:rPr>
      </w:pPr>
      <w:r>
        <w:rPr>
          <w:rFonts w:ascii="Times New Roman" w:hAnsi="Times New Roman" w:cs="Times New Roman"/>
          <w:b/>
          <w:bCs/>
          <w:szCs w:val="24"/>
        </w:rPr>
        <w:t>Aim:</w:t>
      </w:r>
    </w:p>
    <w:p w14:paraId="374E10BB"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Creating Hierarchical/Network model of the database by enhancing the sound abstract data by performing following tasks using forms of inheritance:</w:t>
      </w:r>
    </w:p>
    <w:p w14:paraId="48E4B1CC" w14:textId="77777777" w:rsidR="003502AC" w:rsidRDefault="00000000">
      <w:pPr>
        <w:spacing w:after="0"/>
        <w:ind w:firstLine="720"/>
        <w:jc w:val="both"/>
        <w:rPr>
          <w:rFonts w:ascii="Times New Roman" w:hAnsi="Times New Roman" w:cs="Times New Roman"/>
          <w:szCs w:val="24"/>
        </w:rPr>
      </w:pPr>
      <w:r>
        <w:rPr>
          <w:rFonts w:ascii="Times New Roman" w:hAnsi="Times New Roman" w:cs="Times New Roman"/>
          <w:szCs w:val="24"/>
        </w:rPr>
        <w:t>a. Identify the specificity of each relationship, find and form surplus relations.</w:t>
      </w:r>
    </w:p>
    <w:p w14:paraId="0885AD1D" w14:textId="77777777" w:rsidR="003502AC" w:rsidRDefault="00000000">
      <w:pPr>
        <w:spacing w:after="0"/>
        <w:ind w:firstLine="720"/>
        <w:jc w:val="both"/>
        <w:rPr>
          <w:rFonts w:ascii="Times New Roman" w:hAnsi="Times New Roman" w:cs="Times New Roman"/>
          <w:szCs w:val="24"/>
        </w:rPr>
      </w:pPr>
      <w:r>
        <w:rPr>
          <w:rFonts w:ascii="Times New Roman" w:hAnsi="Times New Roman" w:cs="Times New Roman"/>
          <w:szCs w:val="24"/>
        </w:rPr>
        <w:t xml:space="preserve">b. Check is-a hierarchy/has-a hierarchy and performs generalization and/or specialization   </w:t>
      </w:r>
    </w:p>
    <w:p w14:paraId="0B4EE863" w14:textId="77777777" w:rsidR="003502AC" w:rsidRDefault="00000000">
      <w:pPr>
        <w:spacing w:after="0"/>
        <w:ind w:firstLine="720"/>
        <w:jc w:val="both"/>
        <w:rPr>
          <w:rFonts w:ascii="Times New Roman" w:hAnsi="Times New Roman" w:cs="Times New Roman"/>
          <w:szCs w:val="24"/>
        </w:rPr>
      </w:pPr>
      <w:r>
        <w:rPr>
          <w:rFonts w:ascii="Times New Roman" w:hAnsi="Times New Roman" w:cs="Times New Roman"/>
          <w:szCs w:val="24"/>
        </w:rPr>
        <w:t xml:space="preserve">    relationship.</w:t>
      </w:r>
    </w:p>
    <w:p w14:paraId="6D35CFF1" w14:textId="77777777" w:rsidR="003502AC" w:rsidRDefault="00000000">
      <w:pPr>
        <w:spacing w:after="0"/>
        <w:ind w:left="720"/>
        <w:jc w:val="both"/>
        <w:rPr>
          <w:rFonts w:ascii="Times New Roman" w:hAnsi="Times New Roman" w:cs="Times New Roman"/>
          <w:szCs w:val="24"/>
        </w:rPr>
      </w:pPr>
      <w:r>
        <w:rPr>
          <w:rFonts w:ascii="Times New Roman" w:hAnsi="Times New Roman" w:cs="Times New Roman"/>
          <w:szCs w:val="24"/>
        </w:rPr>
        <w:t>c. Find the domain of the attribute and perform check constraint to the applicable.</w:t>
      </w:r>
    </w:p>
    <w:p w14:paraId="4477304F" w14:textId="77777777" w:rsidR="003502AC" w:rsidRDefault="00000000">
      <w:pPr>
        <w:spacing w:after="0"/>
        <w:ind w:firstLine="720"/>
        <w:jc w:val="both"/>
        <w:rPr>
          <w:rFonts w:ascii="Times New Roman" w:hAnsi="Times New Roman" w:cs="Times New Roman"/>
          <w:szCs w:val="24"/>
        </w:rPr>
      </w:pPr>
      <w:r>
        <w:rPr>
          <w:rFonts w:ascii="Times New Roman" w:hAnsi="Times New Roman" w:cs="Times New Roman"/>
          <w:szCs w:val="24"/>
        </w:rPr>
        <w:t>d. Rename the relations.</w:t>
      </w:r>
    </w:p>
    <w:p w14:paraId="2B8525EF" w14:textId="77777777" w:rsidR="003502AC" w:rsidRDefault="00000000">
      <w:pPr>
        <w:spacing w:after="0"/>
        <w:ind w:firstLine="720"/>
        <w:jc w:val="both"/>
        <w:rPr>
          <w:rFonts w:ascii="Times New Roman" w:hAnsi="Times New Roman" w:cs="Times New Roman"/>
          <w:szCs w:val="24"/>
        </w:rPr>
      </w:pPr>
      <w:r>
        <w:rPr>
          <w:rFonts w:ascii="Times New Roman" w:hAnsi="Times New Roman" w:cs="Times New Roman"/>
          <w:szCs w:val="24"/>
        </w:rPr>
        <w:t>e. Perform SQL Relations using DDL, DCL commands.</w:t>
      </w:r>
    </w:p>
    <w:p w14:paraId="2E0D167F" w14:textId="77777777" w:rsidR="003502AC" w:rsidRDefault="003502AC">
      <w:pPr>
        <w:spacing w:after="0"/>
        <w:jc w:val="both"/>
        <w:rPr>
          <w:rFonts w:ascii="Times New Roman" w:hAnsi="Times New Roman" w:cs="Times New Roman"/>
          <w:szCs w:val="24"/>
        </w:rPr>
      </w:pPr>
    </w:p>
    <w:p w14:paraId="4724C35A" w14:textId="77777777" w:rsidR="003502AC" w:rsidRDefault="00000000">
      <w:pPr>
        <w:spacing w:after="0"/>
        <w:jc w:val="both"/>
        <w:rPr>
          <w:rFonts w:ascii="Times New Roman" w:hAnsi="Times New Roman" w:cs="Times New Roman"/>
          <w:b/>
          <w:bCs/>
          <w:szCs w:val="24"/>
        </w:rPr>
      </w:pPr>
      <w:r>
        <w:rPr>
          <w:rFonts w:ascii="Times New Roman" w:hAnsi="Times New Roman" w:cs="Times New Roman"/>
          <w:b/>
          <w:bCs/>
          <w:szCs w:val="24"/>
        </w:rPr>
        <w:t>a. Identify the specificity of each relationship, find and form surplus relations.</w:t>
      </w:r>
    </w:p>
    <w:p w14:paraId="68673CE4" w14:textId="77777777" w:rsidR="003502AC" w:rsidRDefault="00000000">
      <w:pPr>
        <w:spacing w:after="0"/>
        <w:ind w:firstLine="720"/>
        <w:jc w:val="both"/>
        <w:rPr>
          <w:rFonts w:ascii="Times New Roman" w:hAnsi="Times New Roman" w:cs="Times New Roman"/>
          <w:szCs w:val="24"/>
        </w:rPr>
      </w:pPr>
      <w:r>
        <w:rPr>
          <w:rFonts w:ascii="Times New Roman" w:hAnsi="Times New Roman" w:cs="Times New Roman"/>
          <w:szCs w:val="24"/>
        </w:rPr>
        <w:t>Entity Identification:</w:t>
      </w:r>
    </w:p>
    <w:p w14:paraId="5B97F7EE"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t>- CricketBoard has multiple Teams</w:t>
      </w:r>
    </w:p>
    <w:p w14:paraId="700F3E06"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t>- Team consists of multiple Players</w:t>
      </w:r>
    </w:p>
    <w:p w14:paraId="13CB60D9"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t>- Match involves multiple Teams and is played on a Ground</w:t>
      </w:r>
    </w:p>
    <w:p w14:paraId="7C4F1143"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t>- Umpire supervises the Match</w:t>
      </w:r>
    </w:p>
    <w:p w14:paraId="00562C88" w14:textId="77777777" w:rsidR="003502AC" w:rsidRDefault="003502AC">
      <w:pPr>
        <w:spacing w:after="0"/>
        <w:jc w:val="both"/>
        <w:rPr>
          <w:rFonts w:ascii="Times New Roman" w:hAnsi="Times New Roman" w:cs="Times New Roman"/>
          <w:szCs w:val="24"/>
        </w:rPr>
      </w:pPr>
    </w:p>
    <w:p w14:paraId="04F7142F" w14:textId="77777777" w:rsidR="003502AC" w:rsidRDefault="00000000">
      <w:pPr>
        <w:spacing w:after="0"/>
        <w:ind w:firstLine="720"/>
        <w:jc w:val="both"/>
        <w:rPr>
          <w:rFonts w:ascii="Times New Roman" w:hAnsi="Times New Roman" w:cs="Times New Roman"/>
          <w:szCs w:val="24"/>
        </w:rPr>
      </w:pPr>
      <w:r>
        <w:rPr>
          <w:rFonts w:ascii="Times New Roman" w:hAnsi="Times New Roman" w:cs="Times New Roman"/>
          <w:szCs w:val="24"/>
        </w:rPr>
        <w:t>Specificity Analysis:</w:t>
      </w:r>
    </w:p>
    <w:p w14:paraId="15CDFA16"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t>- CricketBoard ↔ Team → One-to-Many</w:t>
      </w:r>
    </w:p>
    <w:p w14:paraId="19FFE9E2"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t>- Team ↔ Player → Many-to-Many → Team_Player</w:t>
      </w:r>
    </w:p>
    <w:p w14:paraId="09BC4621"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t>- Match ↔ Team → Many-to-Many → Match_Team</w:t>
      </w:r>
    </w:p>
    <w:p w14:paraId="16DB129B"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t>- Match ↔ Ground → One-to-One</w:t>
      </w:r>
    </w:p>
    <w:p w14:paraId="6D657F63" w14:textId="77777777" w:rsidR="003502AC" w:rsidRDefault="003502AC">
      <w:pPr>
        <w:spacing w:after="0"/>
        <w:jc w:val="both"/>
        <w:rPr>
          <w:rFonts w:ascii="Times New Roman" w:hAnsi="Times New Roman" w:cs="Times New Roman"/>
          <w:szCs w:val="24"/>
        </w:rPr>
      </w:pPr>
    </w:p>
    <w:p w14:paraId="69D4EE90" w14:textId="77777777" w:rsidR="003502AC" w:rsidRDefault="00000000">
      <w:pPr>
        <w:spacing w:after="0"/>
        <w:ind w:firstLine="720"/>
        <w:jc w:val="both"/>
        <w:rPr>
          <w:rFonts w:ascii="Times New Roman" w:hAnsi="Times New Roman" w:cs="Times New Roman"/>
          <w:szCs w:val="24"/>
        </w:rPr>
      </w:pPr>
      <w:r>
        <w:rPr>
          <w:rFonts w:ascii="Times New Roman" w:hAnsi="Times New Roman" w:cs="Times New Roman"/>
          <w:szCs w:val="24"/>
        </w:rPr>
        <w:t>Surplus Relations (Associative Tables):</w:t>
      </w:r>
    </w:p>
    <w:p w14:paraId="28D0FAA2"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t>- Team_Player(TeamID, PlayerID)</w:t>
      </w:r>
    </w:p>
    <w:p w14:paraId="742BD70A"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t>- Match_Team(MatchID, TeamID)</w:t>
      </w:r>
    </w:p>
    <w:p w14:paraId="50E591B1" w14:textId="77777777" w:rsidR="003502AC" w:rsidRDefault="003502AC">
      <w:pPr>
        <w:spacing w:after="0"/>
        <w:jc w:val="both"/>
        <w:rPr>
          <w:rFonts w:ascii="Times New Roman" w:hAnsi="Times New Roman" w:cs="Times New Roman"/>
          <w:szCs w:val="24"/>
        </w:rPr>
      </w:pPr>
    </w:p>
    <w:p w14:paraId="12132545" w14:textId="77777777" w:rsidR="003502AC" w:rsidRDefault="003502AC">
      <w:pPr>
        <w:spacing w:after="0"/>
        <w:jc w:val="both"/>
        <w:rPr>
          <w:rFonts w:ascii="Times New Roman" w:hAnsi="Times New Roman" w:cs="Times New Roman"/>
          <w:b/>
          <w:bCs/>
          <w:szCs w:val="24"/>
        </w:rPr>
      </w:pPr>
    </w:p>
    <w:p w14:paraId="0389861C" w14:textId="77777777" w:rsidR="003502AC" w:rsidRDefault="00000000">
      <w:pPr>
        <w:spacing w:after="0"/>
        <w:jc w:val="both"/>
        <w:rPr>
          <w:rFonts w:ascii="Times New Roman" w:hAnsi="Times New Roman" w:cs="Times New Roman"/>
          <w:b/>
          <w:bCs/>
          <w:szCs w:val="24"/>
        </w:rPr>
      </w:pPr>
      <w:r>
        <w:rPr>
          <w:rFonts w:ascii="Times New Roman" w:hAnsi="Times New Roman" w:cs="Times New Roman"/>
          <w:b/>
          <w:bCs/>
          <w:szCs w:val="24"/>
        </w:rPr>
        <w:t>b. Check is-a hierarchy/has -a hierarchy and performs generalization and/or specialization relationship.</w:t>
      </w:r>
    </w:p>
    <w:p w14:paraId="4DEAA2EF" w14:textId="77777777" w:rsidR="003502AC" w:rsidRDefault="003502AC">
      <w:pPr>
        <w:spacing w:after="0"/>
        <w:jc w:val="both"/>
        <w:rPr>
          <w:rFonts w:ascii="Times New Roman" w:hAnsi="Times New Roman" w:cs="Times New Roman"/>
          <w:szCs w:val="24"/>
        </w:rPr>
      </w:pPr>
    </w:p>
    <w:p w14:paraId="3D797E98"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Generalization</w:t>
      </w:r>
    </w:p>
    <w:p w14:paraId="78FA69E7"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In the ER diagram for the Tamil Nadu Cricket Board (TNCA) described earlier, we can identify potential generalizations based on common attributes or relationships among entities. Here's an example of a possible generalization:</w:t>
      </w:r>
    </w:p>
    <w:p w14:paraId="39BDB735" w14:textId="77777777" w:rsidR="003502AC" w:rsidRDefault="00000000">
      <w:pPr>
        <w:spacing w:after="0"/>
        <w:jc w:val="both"/>
        <w:rPr>
          <w:rFonts w:ascii="Times New Roman" w:hAnsi="Times New Roman" w:cs="Times New Roman"/>
          <w:b/>
          <w:bCs/>
          <w:szCs w:val="24"/>
        </w:rPr>
      </w:pPr>
      <w:r>
        <w:rPr>
          <w:rFonts w:ascii="Times New Roman" w:hAnsi="Times New Roman" w:cs="Times New Roman"/>
          <w:b/>
          <w:bCs/>
          <w:szCs w:val="24"/>
        </w:rPr>
        <w:t>Entities:</w:t>
      </w:r>
    </w:p>
    <w:p w14:paraId="3E2A427F"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lastRenderedPageBreak/>
        <w:t>Player</w:t>
      </w:r>
    </w:p>
    <w:p w14:paraId="7645DE98"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Umpire</w:t>
      </w:r>
    </w:p>
    <w:p w14:paraId="717972F7" w14:textId="77777777" w:rsidR="003502AC" w:rsidRDefault="00000000">
      <w:pPr>
        <w:spacing w:after="0"/>
        <w:jc w:val="both"/>
        <w:rPr>
          <w:rFonts w:ascii="Times New Roman" w:hAnsi="Times New Roman" w:cs="Times New Roman"/>
          <w:b/>
          <w:bCs/>
          <w:szCs w:val="24"/>
        </w:rPr>
      </w:pPr>
      <w:r>
        <w:rPr>
          <w:rFonts w:ascii="Times New Roman" w:hAnsi="Times New Roman" w:cs="Times New Roman"/>
          <w:b/>
          <w:bCs/>
          <w:szCs w:val="24"/>
        </w:rPr>
        <w:t>Attributes:</w:t>
      </w:r>
    </w:p>
    <w:p w14:paraId="5B3C5069"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The above entities have common attributes like First_Name, Last_Name, Date_of_Birth, age, Contact_No, and Email.</w:t>
      </w:r>
    </w:p>
    <w:p w14:paraId="33E5AE87" w14:textId="77777777" w:rsidR="003502AC" w:rsidRDefault="00000000">
      <w:pPr>
        <w:spacing w:after="0"/>
        <w:jc w:val="both"/>
        <w:rPr>
          <w:rFonts w:ascii="Times New Roman" w:hAnsi="Times New Roman" w:cs="Times New Roman"/>
          <w:b/>
          <w:bCs/>
          <w:szCs w:val="24"/>
        </w:rPr>
      </w:pPr>
      <w:r>
        <w:rPr>
          <w:rFonts w:ascii="Times New Roman" w:hAnsi="Times New Roman" w:cs="Times New Roman"/>
          <w:b/>
          <w:bCs/>
          <w:szCs w:val="24"/>
        </w:rPr>
        <w:t>Potential Generalization:</w:t>
      </w:r>
    </w:p>
    <w:p w14:paraId="0D65377B"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Create a superclass called "Person" to represent the common attributes shared by Player and Umpire. The "Person" entity would have the following attributes:</w:t>
      </w:r>
    </w:p>
    <w:p w14:paraId="7F0E1344"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Person_ID (primary key)</w:t>
      </w:r>
    </w:p>
    <w:p w14:paraId="5A0610A3"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First_Name</w:t>
      </w:r>
    </w:p>
    <w:p w14:paraId="35B91DA6"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Last_Name</w:t>
      </w:r>
    </w:p>
    <w:p w14:paraId="19B33A61"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Date_of_Birth</w:t>
      </w:r>
    </w:p>
    <w:p w14:paraId="0BD3633F"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Age</w:t>
      </w:r>
    </w:p>
    <w:p w14:paraId="479330B8"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Contact_Number</w:t>
      </w:r>
    </w:p>
    <w:p w14:paraId="74C0CB99"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Email</w:t>
      </w:r>
    </w:p>
    <w:p w14:paraId="234F94BC" w14:textId="77777777" w:rsidR="003502AC" w:rsidRDefault="00000000">
      <w:pPr>
        <w:spacing w:after="0"/>
        <w:jc w:val="both"/>
        <w:rPr>
          <w:rFonts w:ascii="Times New Roman" w:hAnsi="Times New Roman" w:cs="Times New Roman"/>
          <w:b/>
          <w:bCs/>
          <w:szCs w:val="24"/>
        </w:rPr>
      </w:pPr>
      <w:r>
        <w:rPr>
          <w:rFonts w:ascii="Times New Roman" w:hAnsi="Times New Roman" w:cs="Times New Roman"/>
          <w:b/>
          <w:bCs/>
          <w:szCs w:val="24"/>
        </w:rPr>
        <w:t>Subclasses:</w:t>
      </w:r>
    </w:p>
    <w:p w14:paraId="3F09B65B"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Player: Inherited attributes from "Person" and add specific attributes like Player_ID.</w:t>
      </w:r>
    </w:p>
    <w:p w14:paraId="72A59487"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Umpire: Inherited attributes from "Person" and add specific attributes like Umpire_ID.</w:t>
      </w:r>
    </w:p>
    <w:p w14:paraId="553FE638" w14:textId="77777777" w:rsidR="003502AC" w:rsidRDefault="003502AC">
      <w:pPr>
        <w:spacing w:after="0"/>
        <w:jc w:val="both"/>
        <w:rPr>
          <w:rFonts w:ascii="Times New Roman" w:hAnsi="Times New Roman" w:cs="Times New Roman"/>
          <w:szCs w:val="24"/>
        </w:rPr>
      </w:pPr>
    </w:p>
    <w:p w14:paraId="0F6FD0D5" w14:textId="77777777" w:rsidR="003502AC" w:rsidRDefault="00000000">
      <w:pPr>
        <w:spacing w:after="0"/>
        <w:jc w:val="center"/>
        <w:rPr>
          <w:rFonts w:ascii="Times New Roman" w:hAnsi="Times New Roman" w:cs="Times New Roman"/>
          <w:szCs w:val="24"/>
        </w:rPr>
      </w:pPr>
      <w:r>
        <w:rPr>
          <w:rFonts w:ascii="Times New Roman" w:hAnsi="Times New Roman" w:cs="Times New Roman"/>
          <w:noProof/>
          <w:szCs w:val="24"/>
        </w:rPr>
        <w:drawing>
          <wp:inline distT="0" distB="0" distL="0" distR="0" wp14:anchorId="77B164D9" wp14:editId="6B76E16D">
            <wp:extent cx="3314700" cy="3314700"/>
            <wp:effectExtent l="0" t="0" r="0" b="0"/>
            <wp:docPr id="21262717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7177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314700" cy="3314700"/>
                    </a:xfrm>
                    <a:prstGeom prst="rect">
                      <a:avLst/>
                    </a:prstGeom>
                    <a:noFill/>
                    <a:ln>
                      <a:noFill/>
                    </a:ln>
                  </pic:spPr>
                </pic:pic>
              </a:graphicData>
            </a:graphic>
          </wp:inline>
        </w:drawing>
      </w:r>
    </w:p>
    <w:p w14:paraId="4FAB30BA" w14:textId="77777777" w:rsidR="003502AC" w:rsidRDefault="003502AC">
      <w:pPr>
        <w:spacing w:after="0"/>
        <w:jc w:val="both"/>
        <w:rPr>
          <w:rFonts w:ascii="Times New Roman" w:hAnsi="Times New Roman" w:cs="Times New Roman"/>
          <w:szCs w:val="24"/>
        </w:rPr>
      </w:pPr>
    </w:p>
    <w:p w14:paraId="757935FF" w14:textId="77777777" w:rsidR="003502AC" w:rsidRDefault="003502AC">
      <w:pPr>
        <w:spacing w:after="0"/>
        <w:jc w:val="both"/>
        <w:rPr>
          <w:rFonts w:ascii="Times New Roman" w:hAnsi="Times New Roman" w:cs="Times New Roman"/>
          <w:szCs w:val="24"/>
        </w:rPr>
      </w:pPr>
    </w:p>
    <w:p w14:paraId="46195D17"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By using generalization, we can reduce data redundancy, improve data integrity, and simplify the structure of the ER diagram. This approach also allows for easier maintenance </w:t>
      </w:r>
      <w:r>
        <w:rPr>
          <w:rFonts w:ascii="Times New Roman" w:hAnsi="Times New Roman" w:cs="Times New Roman"/>
          <w:szCs w:val="24"/>
        </w:rPr>
        <w:lastRenderedPageBreak/>
        <w:t>and updates, as changes made to the attributes shared by all "Person" entities will be automatically reflected in the subclasses.</w:t>
      </w:r>
    </w:p>
    <w:p w14:paraId="56151318" w14:textId="77777777" w:rsidR="003502AC" w:rsidRDefault="003502AC">
      <w:pPr>
        <w:spacing w:after="0"/>
        <w:jc w:val="both"/>
        <w:rPr>
          <w:rFonts w:ascii="Times New Roman" w:hAnsi="Times New Roman" w:cs="Times New Roman"/>
          <w:szCs w:val="24"/>
        </w:rPr>
      </w:pPr>
    </w:p>
    <w:p w14:paraId="018A7476" w14:textId="77777777" w:rsidR="003502AC" w:rsidRDefault="00000000">
      <w:pPr>
        <w:spacing w:after="0"/>
        <w:jc w:val="both"/>
        <w:rPr>
          <w:rFonts w:ascii="Times New Roman" w:hAnsi="Times New Roman" w:cs="Times New Roman"/>
          <w:b/>
          <w:szCs w:val="24"/>
        </w:rPr>
      </w:pPr>
      <w:r>
        <w:rPr>
          <w:rFonts w:ascii="Times New Roman" w:hAnsi="Times New Roman" w:cs="Times New Roman"/>
          <w:b/>
          <w:szCs w:val="24"/>
        </w:rPr>
        <w:t>Specialization</w:t>
      </w:r>
    </w:p>
    <w:p w14:paraId="37A28632"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In the context of Entity-Relationship (ER) diagrams, specialization refers to the process of defining subtypes within an entity type. It allows, to represent entities that have specific attributes or relationships distinct from the general attributes or relationships of the parent entity.</w:t>
      </w:r>
    </w:p>
    <w:p w14:paraId="7102EFE6" w14:textId="77777777" w:rsidR="003502AC" w:rsidRDefault="003502AC">
      <w:pPr>
        <w:spacing w:after="0"/>
        <w:jc w:val="both"/>
        <w:rPr>
          <w:rFonts w:ascii="Times New Roman" w:hAnsi="Times New Roman" w:cs="Times New Roman"/>
          <w:szCs w:val="24"/>
        </w:rPr>
      </w:pPr>
    </w:p>
    <w:p w14:paraId="18BA37A7"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In the case of the Tamil Nadu Cricket Board Association, let's consider the specialization of the "Player" entity into two subtypes: "Batsman" and "Bowler." This specialization is based on the specific roles that players can have in cricket.</w:t>
      </w:r>
    </w:p>
    <w:p w14:paraId="3AF5C721" w14:textId="77777777" w:rsidR="003502AC" w:rsidRDefault="003502AC">
      <w:pPr>
        <w:spacing w:after="0"/>
        <w:jc w:val="both"/>
        <w:rPr>
          <w:rFonts w:ascii="Times New Roman" w:hAnsi="Times New Roman" w:cs="Times New Roman"/>
          <w:szCs w:val="24"/>
        </w:rPr>
      </w:pPr>
    </w:p>
    <w:p w14:paraId="01E4FF14"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Here's the modified ER diagram with the specialization:</w:t>
      </w:r>
    </w:p>
    <w:p w14:paraId="491A5DAF" w14:textId="77777777" w:rsidR="003502AC" w:rsidRDefault="00000000">
      <w:pPr>
        <w:spacing w:after="0"/>
        <w:jc w:val="center"/>
        <w:rPr>
          <w:rFonts w:ascii="Times New Roman" w:hAnsi="Times New Roman" w:cs="Times New Roman"/>
          <w:szCs w:val="24"/>
        </w:rPr>
      </w:pPr>
      <w:r>
        <w:rPr>
          <w:rFonts w:ascii="Times New Roman" w:hAnsi="Times New Roman" w:cs="Times New Roman"/>
          <w:noProof/>
          <w:szCs w:val="24"/>
        </w:rPr>
        <w:drawing>
          <wp:inline distT="0" distB="0" distL="0" distR="0" wp14:anchorId="4AB2F188" wp14:editId="4DE8CDA4">
            <wp:extent cx="3600450" cy="3600450"/>
            <wp:effectExtent l="0" t="0" r="0" b="0"/>
            <wp:docPr id="15077711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71102"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600450" cy="3600450"/>
                    </a:xfrm>
                    <a:prstGeom prst="rect">
                      <a:avLst/>
                    </a:prstGeom>
                    <a:noFill/>
                    <a:ln>
                      <a:noFill/>
                    </a:ln>
                  </pic:spPr>
                </pic:pic>
              </a:graphicData>
            </a:graphic>
          </wp:inline>
        </w:drawing>
      </w:r>
    </w:p>
    <w:p w14:paraId="1388DDFE" w14:textId="77777777" w:rsidR="003502AC" w:rsidRDefault="003502AC">
      <w:pPr>
        <w:spacing w:after="0"/>
        <w:jc w:val="both"/>
        <w:rPr>
          <w:rFonts w:ascii="Times New Roman" w:hAnsi="Times New Roman" w:cs="Times New Roman"/>
          <w:szCs w:val="24"/>
        </w:rPr>
      </w:pPr>
    </w:p>
    <w:p w14:paraId="04B91479" w14:textId="77777777" w:rsidR="003502AC" w:rsidRDefault="00000000">
      <w:pPr>
        <w:spacing w:after="0"/>
        <w:jc w:val="both"/>
        <w:rPr>
          <w:rFonts w:ascii="Times New Roman" w:eastAsia="Times New Roman" w:hAnsi="Times New Roman" w:cs="Times New Roman"/>
          <w:b/>
          <w:szCs w:val="24"/>
        </w:rPr>
      </w:pPr>
      <w:r>
        <w:rPr>
          <w:rFonts w:ascii="Times New Roman" w:eastAsia="Times New Roman" w:hAnsi="Times New Roman" w:cs="Times New Roman"/>
          <w:b/>
          <w:szCs w:val="24"/>
        </w:rPr>
        <w:t>2. c Find the domain of the attribute and perform check constraint to the applicable.</w:t>
      </w:r>
    </w:p>
    <w:p w14:paraId="4B53061A" w14:textId="77777777" w:rsidR="003502AC" w:rsidRDefault="003502AC">
      <w:pPr>
        <w:spacing w:after="0"/>
        <w:jc w:val="both"/>
        <w:rPr>
          <w:rFonts w:ascii="Times New Roman" w:hAnsi="Times New Roman" w:cs="Times New Roman"/>
          <w:szCs w:val="24"/>
        </w:rPr>
      </w:pPr>
    </w:p>
    <w:tbl>
      <w:tblPr>
        <w:tblW w:w="0" w:type="auto"/>
        <w:tblLook w:val="04A0" w:firstRow="1" w:lastRow="0" w:firstColumn="1" w:lastColumn="0" w:noHBand="0" w:noVBand="1"/>
      </w:tblPr>
      <w:tblGrid>
        <w:gridCol w:w="2880"/>
        <w:gridCol w:w="2880"/>
        <w:gridCol w:w="2880"/>
      </w:tblGrid>
      <w:tr w:rsidR="003502AC" w14:paraId="2DAEAE1F" w14:textId="77777777">
        <w:tc>
          <w:tcPr>
            <w:tcW w:w="2880" w:type="dxa"/>
          </w:tcPr>
          <w:p w14:paraId="4B1DEA5D" w14:textId="77777777" w:rsidR="003502AC" w:rsidRDefault="00000000">
            <w:r>
              <w:t>Attribute</w:t>
            </w:r>
          </w:p>
        </w:tc>
        <w:tc>
          <w:tcPr>
            <w:tcW w:w="2880" w:type="dxa"/>
          </w:tcPr>
          <w:p w14:paraId="55B4C03C" w14:textId="77777777" w:rsidR="003502AC" w:rsidRDefault="00000000">
            <w:r>
              <w:t>Domain</w:t>
            </w:r>
          </w:p>
        </w:tc>
        <w:tc>
          <w:tcPr>
            <w:tcW w:w="2880" w:type="dxa"/>
          </w:tcPr>
          <w:p w14:paraId="123F9E75" w14:textId="77777777" w:rsidR="003502AC" w:rsidRDefault="00000000">
            <w:r>
              <w:t>Check Constraint Example</w:t>
            </w:r>
          </w:p>
        </w:tc>
      </w:tr>
      <w:tr w:rsidR="003502AC" w14:paraId="25BAD365" w14:textId="77777777">
        <w:tc>
          <w:tcPr>
            <w:tcW w:w="2880" w:type="dxa"/>
          </w:tcPr>
          <w:p w14:paraId="215A96E8" w14:textId="77777777" w:rsidR="003502AC" w:rsidRDefault="00000000">
            <w:r>
              <w:t>Age</w:t>
            </w:r>
          </w:p>
        </w:tc>
        <w:tc>
          <w:tcPr>
            <w:tcW w:w="2880" w:type="dxa"/>
          </w:tcPr>
          <w:p w14:paraId="2B5C0C3D" w14:textId="77777777" w:rsidR="003502AC" w:rsidRDefault="00000000">
            <w:r>
              <w:t>Integer</w:t>
            </w:r>
          </w:p>
        </w:tc>
        <w:tc>
          <w:tcPr>
            <w:tcW w:w="2880" w:type="dxa"/>
          </w:tcPr>
          <w:p w14:paraId="054E3E5B" w14:textId="77777777" w:rsidR="003502AC" w:rsidRDefault="00000000">
            <w:r>
              <w:t>CHECK (Age &gt;= 18)</w:t>
            </w:r>
          </w:p>
        </w:tc>
      </w:tr>
      <w:tr w:rsidR="003502AC" w14:paraId="2196D688" w14:textId="77777777">
        <w:tc>
          <w:tcPr>
            <w:tcW w:w="2880" w:type="dxa"/>
          </w:tcPr>
          <w:p w14:paraId="0B4C9539" w14:textId="77777777" w:rsidR="003502AC" w:rsidRDefault="00000000">
            <w:r>
              <w:lastRenderedPageBreak/>
              <w:t>Contact_No</w:t>
            </w:r>
          </w:p>
        </w:tc>
        <w:tc>
          <w:tcPr>
            <w:tcW w:w="2880" w:type="dxa"/>
          </w:tcPr>
          <w:p w14:paraId="140562C8" w14:textId="77777777" w:rsidR="003502AC" w:rsidRDefault="00000000">
            <w:r>
              <w:t>VARCHAR(10–15)</w:t>
            </w:r>
          </w:p>
        </w:tc>
        <w:tc>
          <w:tcPr>
            <w:tcW w:w="2880" w:type="dxa"/>
          </w:tcPr>
          <w:p w14:paraId="2DAB598A" w14:textId="77777777" w:rsidR="003502AC" w:rsidRDefault="00000000">
            <w:r>
              <w:t>CHECK (LENGTH(Contact_No) BETWEEN 10 AND 15)</w:t>
            </w:r>
          </w:p>
        </w:tc>
      </w:tr>
      <w:tr w:rsidR="003502AC" w14:paraId="78FE8B3F" w14:textId="77777777">
        <w:tc>
          <w:tcPr>
            <w:tcW w:w="2880" w:type="dxa"/>
          </w:tcPr>
          <w:p w14:paraId="32B0D941" w14:textId="77777777" w:rsidR="003502AC" w:rsidRDefault="00000000">
            <w:r>
              <w:t>Email</w:t>
            </w:r>
          </w:p>
        </w:tc>
        <w:tc>
          <w:tcPr>
            <w:tcW w:w="2880" w:type="dxa"/>
          </w:tcPr>
          <w:p w14:paraId="458B4EC8" w14:textId="77777777" w:rsidR="003502AC" w:rsidRDefault="00000000">
            <w:r>
              <w:t>VARCHAR</w:t>
            </w:r>
          </w:p>
        </w:tc>
        <w:tc>
          <w:tcPr>
            <w:tcW w:w="2880" w:type="dxa"/>
          </w:tcPr>
          <w:p w14:paraId="0C5A2307" w14:textId="77777777" w:rsidR="003502AC" w:rsidRDefault="00000000">
            <w:r>
              <w:t>CHECK (Email LIKE '%@%.%')</w:t>
            </w:r>
          </w:p>
        </w:tc>
      </w:tr>
      <w:tr w:rsidR="003502AC" w14:paraId="22B9A269" w14:textId="77777777">
        <w:tc>
          <w:tcPr>
            <w:tcW w:w="2880" w:type="dxa"/>
          </w:tcPr>
          <w:p w14:paraId="5830E992" w14:textId="77777777" w:rsidR="003502AC" w:rsidRDefault="00000000">
            <w:r>
              <w:t>Capacity</w:t>
            </w:r>
          </w:p>
        </w:tc>
        <w:tc>
          <w:tcPr>
            <w:tcW w:w="2880" w:type="dxa"/>
          </w:tcPr>
          <w:p w14:paraId="677D5F47" w14:textId="77777777" w:rsidR="003502AC" w:rsidRDefault="00000000">
            <w:r>
              <w:t>Integer</w:t>
            </w:r>
          </w:p>
        </w:tc>
        <w:tc>
          <w:tcPr>
            <w:tcW w:w="2880" w:type="dxa"/>
          </w:tcPr>
          <w:p w14:paraId="4FBD0D72" w14:textId="77777777" w:rsidR="003502AC" w:rsidRDefault="00000000">
            <w:r>
              <w:t>CHECK (Capacity &gt; 0)</w:t>
            </w:r>
          </w:p>
        </w:tc>
      </w:tr>
      <w:tr w:rsidR="003502AC" w14:paraId="683733FB" w14:textId="77777777">
        <w:tc>
          <w:tcPr>
            <w:tcW w:w="2880" w:type="dxa"/>
          </w:tcPr>
          <w:p w14:paraId="4698615F" w14:textId="77777777" w:rsidR="003502AC" w:rsidRDefault="00000000">
            <w:r>
              <w:t>PlayingRole</w:t>
            </w:r>
          </w:p>
        </w:tc>
        <w:tc>
          <w:tcPr>
            <w:tcW w:w="2880" w:type="dxa"/>
          </w:tcPr>
          <w:p w14:paraId="5EDC6170" w14:textId="77777777" w:rsidR="003502AC" w:rsidRDefault="00000000">
            <w:r>
              <w:t>VARCHAR</w:t>
            </w:r>
          </w:p>
        </w:tc>
        <w:tc>
          <w:tcPr>
            <w:tcW w:w="2880" w:type="dxa"/>
          </w:tcPr>
          <w:p w14:paraId="4792DD0E" w14:textId="77777777" w:rsidR="003502AC" w:rsidRDefault="00000000">
            <w:r>
              <w:t>CHECK (PlayingRole IN ('Batsman', 'Bowler', 'All-Rounder', 'Wicket-Keeper'))</w:t>
            </w:r>
          </w:p>
        </w:tc>
      </w:tr>
    </w:tbl>
    <w:p w14:paraId="28D2127B" w14:textId="77777777" w:rsidR="003502AC" w:rsidRDefault="003502AC">
      <w:pPr>
        <w:spacing w:after="0"/>
        <w:jc w:val="both"/>
        <w:rPr>
          <w:rFonts w:ascii="Times New Roman" w:hAnsi="Times New Roman" w:cs="Times New Roman"/>
          <w:b/>
          <w:szCs w:val="24"/>
        </w:rPr>
      </w:pPr>
    </w:p>
    <w:p w14:paraId="1E1BBA8C" w14:textId="77777777" w:rsidR="003502AC" w:rsidRDefault="00000000">
      <w:pPr>
        <w:spacing w:after="0"/>
        <w:jc w:val="both"/>
        <w:rPr>
          <w:rFonts w:ascii="Times New Roman" w:hAnsi="Times New Roman" w:cs="Times New Roman"/>
          <w:b/>
          <w:szCs w:val="24"/>
        </w:rPr>
      </w:pPr>
      <w:r>
        <w:rPr>
          <w:rFonts w:ascii="Times New Roman" w:hAnsi="Times New Roman" w:cs="Times New Roman"/>
          <w:b/>
          <w:szCs w:val="24"/>
        </w:rPr>
        <w:t>SQL&gt; ALTER TABLE Player ADD CONSTRAINT check_con CHECK (age&gt;= 18);</w:t>
      </w:r>
    </w:p>
    <w:p w14:paraId="28D059BD" w14:textId="77777777" w:rsidR="003502AC" w:rsidRDefault="003502AC">
      <w:pPr>
        <w:spacing w:after="0"/>
        <w:jc w:val="both"/>
        <w:rPr>
          <w:rFonts w:ascii="Times New Roman" w:hAnsi="Times New Roman" w:cs="Times New Roman"/>
          <w:b/>
          <w:szCs w:val="24"/>
        </w:rPr>
      </w:pPr>
    </w:p>
    <w:p w14:paraId="5C0F6912" w14:textId="77777777" w:rsidR="003502AC" w:rsidRDefault="00000000">
      <w:pPr>
        <w:spacing w:after="0"/>
        <w:jc w:val="both"/>
        <w:rPr>
          <w:rFonts w:ascii="Times New Roman" w:hAnsi="Times New Roman" w:cs="Times New Roman"/>
          <w:b/>
          <w:szCs w:val="24"/>
        </w:rPr>
      </w:pPr>
      <w:r>
        <w:rPr>
          <w:rFonts w:ascii="Times New Roman" w:hAnsi="Times New Roman" w:cs="Times New Roman"/>
          <w:b/>
          <w:szCs w:val="24"/>
        </w:rPr>
        <w:t>Table altered.</w:t>
      </w:r>
    </w:p>
    <w:p w14:paraId="563EC755" w14:textId="77777777" w:rsidR="003502AC" w:rsidRDefault="00000000">
      <w:pPr>
        <w:pStyle w:val="BodyText"/>
        <w:spacing w:before="4" w:line="275" w:lineRule="exact"/>
      </w:pPr>
      <w:r>
        <w:rPr>
          <w:b/>
        </w:rPr>
        <w:t xml:space="preserve">2.d </w:t>
      </w:r>
      <w:r>
        <w:t>Rename the relations:</w:t>
      </w:r>
    </w:p>
    <w:p w14:paraId="4171E205" w14:textId="77777777" w:rsidR="003502AC" w:rsidRDefault="003502AC">
      <w:pPr>
        <w:pStyle w:val="BodyText"/>
        <w:spacing w:before="4" w:line="275" w:lineRule="exact"/>
      </w:pPr>
    </w:p>
    <w:p w14:paraId="48F8A100" w14:textId="77777777" w:rsidR="003502AC" w:rsidRDefault="00000000">
      <w:pPr>
        <w:pStyle w:val="BodyText"/>
        <w:spacing w:before="4" w:line="275" w:lineRule="exact"/>
        <w:jc w:val="both"/>
      </w:pPr>
      <w:r>
        <w:t>Renaming a table (relation) in SQL can be accomplished using the ALTER TABLE statement with the RENAME TO clause. The specific syntax for renaming tables varies slightly between different database management systems.</w:t>
      </w:r>
    </w:p>
    <w:p w14:paraId="054545E9" w14:textId="77777777" w:rsidR="003502AC" w:rsidRDefault="003502AC">
      <w:pPr>
        <w:pStyle w:val="BodyText"/>
        <w:spacing w:before="4" w:line="275" w:lineRule="exact"/>
        <w:jc w:val="both"/>
      </w:pPr>
    </w:p>
    <w:p w14:paraId="4D97A501" w14:textId="77777777" w:rsidR="003502AC" w:rsidRDefault="003502AC">
      <w:pPr>
        <w:pStyle w:val="BodyText"/>
        <w:spacing w:before="4" w:line="275" w:lineRule="exact"/>
        <w:jc w:val="both"/>
      </w:pPr>
    </w:p>
    <w:p w14:paraId="4DA1FB64" w14:textId="77777777" w:rsidR="003502AC" w:rsidRDefault="00000000">
      <w:pPr>
        <w:pStyle w:val="BodyText"/>
        <w:spacing w:before="4" w:line="275" w:lineRule="exact"/>
        <w:jc w:val="both"/>
      </w:pPr>
      <w:r>
        <w:t>Here's the syntax for renaming a column in the Table:</w:t>
      </w:r>
    </w:p>
    <w:p w14:paraId="5A3617F9" w14:textId="77777777" w:rsidR="003502AC" w:rsidRDefault="003502AC">
      <w:pPr>
        <w:pStyle w:val="BodyText"/>
        <w:spacing w:before="4" w:line="275" w:lineRule="exact"/>
        <w:jc w:val="both"/>
      </w:pPr>
    </w:p>
    <w:p w14:paraId="684293D4" w14:textId="77777777" w:rsidR="003502AC" w:rsidRDefault="00000000">
      <w:pPr>
        <w:pStyle w:val="BodyText"/>
        <w:spacing w:before="4" w:line="275" w:lineRule="exact"/>
        <w:jc w:val="both"/>
      </w:pPr>
      <w:r>
        <w:t>SQL&gt; Alter table Umpire RENAME column contact_no TO phone_no;</w:t>
      </w:r>
    </w:p>
    <w:p w14:paraId="5D2E2D31" w14:textId="77777777" w:rsidR="003502AC" w:rsidRDefault="003502AC">
      <w:pPr>
        <w:pStyle w:val="BodyText"/>
        <w:spacing w:before="4" w:line="275" w:lineRule="exact"/>
        <w:jc w:val="both"/>
      </w:pPr>
    </w:p>
    <w:p w14:paraId="4F889055" w14:textId="77777777" w:rsidR="003502AC" w:rsidRDefault="00000000">
      <w:pPr>
        <w:pStyle w:val="BodyText"/>
        <w:spacing w:before="4" w:line="275" w:lineRule="exact"/>
        <w:jc w:val="both"/>
      </w:pPr>
      <w:r>
        <w:t>Table altered.</w:t>
      </w:r>
    </w:p>
    <w:p w14:paraId="4515FD6C" w14:textId="77777777" w:rsidR="003502AC" w:rsidRDefault="003502AC">
      <w:pPr>
        <w:spacing w:after="0"/>
        <w:jc w:val="both"/>
        <w:rPr>
          <w:rFonts w:ascii="Times New Roman" w:hAnsi="Times New Roman" w:cs="Times New Roman"/>
          <w:szCs w:val="24"/>
        </w:rPr>
      </w:pPr>
    </w:p>
    <w:p w14:paraId="77A7EB54"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SQL&gt; DESC Umpire</w:t>
      </w:r>
    </w:p>
    <w:p w14:paraId="7FFBE036"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Name                                      Null?    Type</w:t>
      </w:r>
    </w:p>
    <w:p w14:paraId="7CD56AA1"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 -------- ----------------------------</w:t>
      </w:r>
    </w:p>
    <w:p w14:paraId="22689BCD"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UMPIREID                                           VARCHAR2(10)</w:t>
      </w:r>
    </w:p>
    <w:p w14:paraId="222DBDF3"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FNAME                                              VARCHAR2(30)</w:t>
      </w:r>
    </w:p>
    <w:p w14:paraId="4FDCC8C7"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LNAME                                              VARCHAR2(30)</w:t>
      </w:r>
    </w:p>
    <w:p w14:paraId="640F484B"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AGE                                                NUMBER(5,2)</w:t>
      </w:r>
    </w:p>
    <w:p w14:paraId="39554275"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DATEOFBIRTH                                        DATE</w:t>
      </w:r>
    </w:p>
    <w:p w14:paraId="16E35AD9"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COUNTRY                                            VARCHAR2(30)</w:t>
      </w:r>
    </w:p>
    <w:p w14:paraId="2B20F03B"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lastRenderedPageBreak/>
        <w:t xml:space="preserve"> EMAIL                                              VARCHAR2(40)</w:t>
      </w:r>
    </w:p>
    <w:p w14:paraId="29ACC028"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PHONE_NO                                           NUMBER</w:t>
      </w:r>
    </w:p>
    <w:p w14:paraId="63548543" w14:textId="77777777" w:rsidR="003502AC" w:rsidRDefault="003502AC">
      <w:pPr>
        <w:spacing w:after="0"/>
        <w:jc w:val="both"/>
        <w:rPr>
          <w:rFonts w:ascii="Times New Roman" w:hAnsi="Times New Roman" w:cs="Times New Roman"/>
          <w:szCs w:val="24"/>
        </w:rPr>
      </w:pPr>
    </w:p>
    <w:p w14:paraId="3C89472A" w14:textId="77777777" w:rsidR="003502AC" w:rsidRDefault="003502AC">
      <w:pPr>
        <w:spacing w:after="0"/>
        <w:jc w:val="both"/>
        <w:rPr>
          <w:rFonts w:ascii="Times New Roman" w:hAnsi="Times New Roman" w:cs="Times New Roman"/>
          <w:szCs w:val="24"/>
        </w:rPr>
      </w:pPr>
    </w:p>
    <w:p w14:paraId="797BD857" w14:textId="77777777" w:rsidR="003502AC" w:rsidRDefault="00000000">
      <w:pPr>
        <w:spacing w:after="0"/>
        <w:jc w:val="both"/>
        <w:rPr>
          <w:rFonts w:ascii="Times New Roman" w:hAnsi="Times New Roman" w:cs="Times New Roman"/>
          <w:szCs w:val="24"/>
        </w:rPr>
      </w:pPr>
      <w:r>
        <w:rPr>
          <w:rFonts w:ascii="Times New Roman" w:hAnsi="Times New Roman" w:cs="Times New Roman"/>
          <w:b/>
          <w:szCs w:val="24"/>
        </w:rPr>
        <w:t xml:space="preserve">2.e </w:t>
      </w:r>
      <w:r>
        <w:rPr>
          <w:rFonts w:ascii="Times New Roman" w:hAnsi="Times New Roman" w:cs="Times New Roman"/>
          <w:szCs w:val="24"/>
        </w:rPr>
        <w:t>Perform SQL Relations using DDL, DCL commands.</w:t>
      </w:r>
    </w:p>
    <w:p w14:paraId="1F2789C1" w14:textId="77777777" w:rsidR="003502AC" w:rsidRDefault="003502AC">
      <w:pPr>
        <w:spacing w:after="0"/>
        <w:jc w:val="both"/>
        <w:rPr>
          <w:rFonts w:ascii="Times New Roman" w:hAnsi="Times New Roman" w:cs="Times New Roman"/>
          <w:szCs w:val="24"/>
        </w:rPr>
      </w:pPr>
    </w:p>
    <w:p w14:paraId="4ADC663D"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DCL stands for "Data Control Language," which is a subset of SQL (Structured Query Language) used to control access to data in a database. DCL commands are responsible for managing user permissions, granting privileges, and controlling data security within a database system. There are two primary DCL commands:</w:t>
      </w:r>
    </w:p>
    <w:p w14:paraId="044B03B0" w14:textId="77777777" w:rsidR="003502AC" w:rsidRDefault="003502AC">
      <w:pPr>
        <w:spacing w:after="0"/>
        <w:jc w:val="both"/>
        <w:rPr>
          <w:rFonts w:ascii="Times New Roman" w:hAnsi="Times New Roman" w:cs="Times New Roman"/>
          <w:szCs w:val="24"/>
        </w:rPr>
      </w:pPr>
    </w:p>
    <w:p w14:paraId="4CD91C07" w14:textId="77777777" w:rsidR="003502AC" w:rsidRDefault="00000000">
      <w:pPr>
        <w:pStyle w:val="ListParagraph"/>
        <w:widowControl w:val="0"/>
        <w:numPr>
          <w:ilvl w:val="0"/>
          <w:numId w:val="7"/>
        </w:numPr>
        <w:autoSpaceDE w:val="0"/>
        <w:autoSpaceDN w:val="0"/>
        <w:spacing w:after="0" w:line="275" w:lineRule="exact"/>
        <w:contextualSpacing w:val="0"/>
        <w:jc w:val="both"/>
        <w:rPr>
          <w:rFonts w:ascii="Times New Roman" w:hAnsi="Times New Roman" w:cs="Times New Roman"/>
          <w:szCs w:val="24"/>
        </w:rPr>
      </w:pPr>
      <w:r>
        <w:rPr>
          <w:rFonts w:ascii="Times New Roman" w:hAnsi="Times New Roman" w:cs="Times New Roman"/>
          <w:szCs w:val="24"/>
        </w:rPr>
        <w:t>Grant</w:t>
      </w:r>
    </w:p>
    <w:p w14:paraId="40150F03" w14:textId="77777777" w:rsidR="003502AC" w:rsidRDefault="00000000">
      <w:pPr>
        <w:pStyle w:val="ListParagraph"/>
        <w:widowControl w:val="0"/>
        <w:numPr>
          <w:ilvl w:val="0"/>
          <w:numId w:val="7"/>
        </w:numPr>
        <w:autoSpaceDE w:val="0"/>
        <w:autoSpaceDN w:val="0"/>
        <w:spacing w:after="0" w:line="275" w:lineRule="exact"/>
        <w:contextualSpacing w:val="0"/>
        <w:jc w:val="both"/>
        <w:rPr>
          <w:rFonts w:ascii="Times New Roman" w:hAnsi="Times New Roman" w:cs="Times New Roman"/>
          <w:szCs w:val="24"/>
        </w:rPr>
      </w:pPr>
      <w:r>
        <w:rPr>
          <w:rFonts w:ascii="Times New Roman" w:hAnsi="Times New Roman" w:cs="Times New Roman"/>
          <w:szCs w:val="24"/>
        </w:rPr>
        <w:t>Revoke</w:t>
      </w:r>
    </w:p>
    <w:p w14:paraId="02EDB119" w14:textId="77777777" w:rsidR="003502AC" w:rsidRDefault="003502AC">
      <w:pPr>
        <w:jc w:val="both"/>
        <w:rPr>
          <w:rFonts w:ascii="Times New Roman" w:hAnsi="Times New Roman" w:cs="Times New Roman"/>
          <w:szCs w:val="24"/>
        </w:rPr>
      </w:pPr>
    </w:p>
    <w:p w14:paraId="73AFB8BD" w14:textId="77777777" w:rsidR="003502AC" w:rsidRDefault="00000000">
      <w:pPr>
        <w:jc w:val="both"/>
        <w:rPr>
          <w:rFonts w:ascii="Times New Roman" w:hAnsi="Times New Roman" w:cs="Times New Roman"/>
          <w:b/>
          <w:szCs w:val="24"/>
        </w:rPr>
      </w:pPr>
      <w:r>
        <w:rPr>
          <w:rFonts w:ascii="Times New Roman" w:hAnsi="Times New Roman" w:cs="Times New Roman"/>
          <w:b/>
          <w:szCs w:val="24"/>
        </w:rPr>
        <w:t>GRANT:</w:t>
      </w:r>
    </w:p>
    <w:p w14:paraId="374F0E65" w14:textId="77777777" w:rsidR="003502AC" w:rsidRDefault="00000000">
      <w:pPr>
        <w:jc w:val="both"/>
        <w:rPr>
          <w:rFonts w:ascii="Times New Roman" w:hAnsi="Times New Roman" w:cs="Times New Roman"/>
          <w:szCs w:val="24"/>
        </w:rPr>
      </w:pPr>
      <w:r>
        <w:rPr>
          <w:rFonts w:ascii="Times New Roman" w:hAnsi="Times New Roman" w:cs="Times New Roman"/>
          <w:szCs w:val="24"/>
        </w:rPr>
        <w:t>The GRANT command is used to provide specific privileges to users or roles, allowing them to perform certain actions on database objects (e.g., tables, views, procedures). Privileges may include SELECT, INSERT, UPDATE, DELETE, EXECUTE, and more.</w:t>
      </w:r>
    </w:p>
    <w:p w14:paraId="6EE7FA1A" w14:textId="77777777" w:rsidR="003502AC" w:rsidRDefault="00000000">
      <w:pPr>
        <w:jc w:val="both"/>
        <w:rPr>
          <w:rFonts w:ascii="Times New Roman" w:hAnsi="Times New Roman" w:cs="Times New Roman"/>
          <w:b/>
          <w:szCs w:val="24"/>
        </w:rPr>
      </w:pPr>
      <w:r>
        <w:rPr>
          <w:rFonts w:ascii="Times New Roman" w:hAnsi="Times New Roman" w:cs="Times New Roman"/>
          <w:b/>
          <w:szCs w:val="24"/>
        </w:rPr>
        <w:t>SQL&gt; create user Raj identified by kumar;</w:t>
      </w:r>
    </w:p>
    <w:p w14:paraId="5472A73D" w14:textId="77777777" w:rsidR="003502AC" w:rsidRDefault="00000000">
      <w:pPr>
        <w:jc w:val="both"/>
        <w:rPr>
          <w:rFonts w:ascii="Times New Roman" w:hAnsi="Times New Roman" w:cs="Times New Roman"/>
          <w:szCs w:val="24"/>
        </w:rPr>
      </w:pPr>
      <w:r>
        <w:rPr>
          <w:rFonts w:ascii="Times New Roman" w:hAnsi="Times New Roman" w:cs="Times New Roman"/>
          <w:szCs w:val="24"/>
        </w:rPr>
        <w:t>User created.</w:t>
      </w:r>
    </w:p>
    <w:p w14:paraId="4D86A94C" w14:textId="77777777" w:rsidR="003502AC" w:rsidRDefault="00000000">
      <w:pPr>
        <w:jc w:val="both"/>
        <w:rPr>
          <w:rFonts w:ascii="Times New Roman" w:hAnsi="Times New Roman" w:cs="Times New Roman"/>
          <w:szCs w:val="24"/>
        </w:rPr>
      </w:pPr>
      <w:r>
        <w:rPr>
          <w:rFonts w:ascii="Times New Roman" w:hAnsi="Times New Roman" w:cs="Times New Roman"/>
          <w:szCs w:val="24"/>
        </w:rPr>
        <w:t>SQL&gt; grant resource to raj;</w:t>
      </w:r>
    </w:p>
    <w:p w14:paraId="4219B628" w14:textId="77777777" w:rsidR="003502AC" w:rsidRDefault="00000000">
      <w:pPr>
        <w:jc w:val="both"/>
        <w:rPr>
          <w:rFonts w:ascii="Times New Roman" w:hAnsi="Times New Roman" w:cs="Times New Roman"/>
          <w:szCs w:val="24"/>
        </w:rPr>
      </w:pPr>
      <w:r>
        <w:rPr>
          <w:rFonts w:ascii="Times New Roman" w:hAnsi="Times New Roman" w:cs="Times New Roman"/>
          <w:szCs w:val="24"/>
        </w:rPr>
        <w:t>Grant succeeded.</w:t>
      </w:r>
    </w:p>
    <w:p w14:paraId="6F6DE56F" w14:textId="77777777" w:rsidR="003502AC" w:rsidRDefault="00000000">
      <w:pPr>
        <w:jc w:val="both"/>
        <w:rPr>
          <w:rFonts w:ascii="Times New Roman" w:hAnsi="Times New Roman" w:cs="Times New Roman"/>
          <w:szCs w:val="24"/>
        </w:rPr>
      </w:pPr>
      <w:r>
        <w:rPr>
          <w:rFonts w:ascii="Times New Roman" w:hAnsi="Times New Roman" w:cs="Times New Roman"/>
          <w:szCs w:val="24"/>
        </w:rPr>
        <w:t>SQL&gt; grant create session to raj;</w:t>
      </w:r>
    </w:p>
    <w:p w14:paraId="6607C969" w14:textId="77777777" w:rsidR="003502AC" w:rsidRDefault="00000000">
      <w:pPr>
        <w:jc w:val="both"/>
        <w:rPr>
          <w:rFonts w:ascii="Times New Roman" w:hAnsi="Times New Roman" w:cs="Times New Roman"/>
          <w:szCs w:val="24"/>
        </w:rPr>
      </w:pPr>
      <w:r>
        <w:rPr>
          <w:rFonts w:ascii="Times New Roman" w:hAnsi="Times New Roman" w:cs="Times New Roman"/>
          <w:szCs w:val="24"/>
        </w:rPr>
        <w:t>Grant succeeded.</w:t>
      </w:r>
    </w:p>
    <w:p w14:paraId="53C6A52C" w14:textId="77777777" w:rsidR="003502AC" w:rsidRDefault="00000000">
      <w:pPr>
        <w:jc w:val="both"/>
        <w:rPr>
          <w:rFonts w:ascii="Times New Roman" w:hAnsi="Times New Roman" w:cs="Times New Roman"/>
          <w:szCs w:val="24"/>
        </w:rPr>
      </w:pPr>
      <w:r>
        <w:rPr>
          <w:rFonts w:ascii="Times New Roman" w:hAnsi="Times New Roman" w:cs="Times New Roman"/>
          <w:szCs w:val="24"/>
        </w:rPr>
        <w:t>SQL&gt; conn</w:t>
      </w:r>
    </w:p>
    <w:p w14:paraId="06BB75A2" w14:textId="77777777" w:rsidR="003502AC" w:rsidRDefault="00000000">
      <w:pPr>
        <w:jc w:val="both"/>
        <w:rPr>
          <w:rFonts w:ascii="Times New Roman" w:hAnsi="Times New Roman" w:cs="Times New Roman"/>
          <w:szCs w:val="24"/>
        </w:rPr>
      </w:pPr>
      <w:r>
        <w:rPr>
          <w:rFonts w:ascii="Times New Roman" w:hAnsi="Times New Roman" w:cs="Times New Roman"/>
          <w:szCs w:val="24"/>
        </w:rPr>
        <w:t>Enter user-name: raj</w:t>
      </w:r>
    </w:p>
    <w:p w14:paraId="609C89DD" w14:textId="77777777" w:rsidR="003502AC" w:rsidRDefault="00000000">
      <w:pPr>
        <w:jc w:val="both"/>
        <w:rPr>
          <w:rFonts w:ascii="Times New Roman" w:hAnsi="Times New Roman" w:cs="Times New Roman"/>
          <w:szCs w:val="24"/>
        </w:rPr>
      </w:pPr>
      <w:r>
        <w:rPr>
          <w:rFonts w:ascii="Times New Roman" w:hAnsi="Times New Roman" w:cs="Times New Roman"/>
          <w:szCs w:val="24"/>
        </w:rPr>
        <w:t>Enter password:</w:t>
      </w:r>
    </w:p>
    <w:p w14:paraId="7061BE18" w14:textId="77777777" w:rsidR="003502AC" w:rsidRDefault="00000000">
      <w:pPr>
        <w:jc w:val="both"/>
        <w:rPr>
          <w:rFonts w:ascii="Times New Roman" w:hAnsi="Times New Roman" w:cs="Times New Roman"/>
          <w:szCs w:val="24"/>
        </w:rPr>
      </w:pPr>
      <w:r>
        <w:rPr>
          <w:rFonts w:ascii="Times New Roman" w:hAnsi="Times New Roman" w:cs="Times New Roman"/>
          <w:szCs w:val="24"/>
        </w:rPr>
        <w:t>Connected.</w:t>
      </w:r>
    </w:p>
    <w:p w14:paraId="70C6A49D" w14:textId="77777777" w:rsidR="003502AC" w:rsidRDefault="00000000">
      <w:pPr>
        <w:jc w:val="both"/>
        <w:rPr>
          <w:rFonts w:ascii="Times New Roman" w:hAnsi="Times New Roman" w:cs="Times New Roman"/>
          <w:szCs w:val="24"/>
        </w:rPr>
      </w:pPr>
      <w:r>
        <w:rPr>
          <w:rFonts w:ascii="Times New Roman" w:hAnsi="Times New Roman" w:cs="Times New Roman"/>
          <w:szCs w:val="24"/>
        </w:rPr>
        <w:t>SQL&gt; create table emp(eno number,ename varchar(10));</w:t>
      </w:r>
    </w:p>
    <w:p w14:paraId="0FA60BA8" w14:textId="77777777" w:rsidR="003502AC" w:rsidRDefault="00000000">
      <w:pPr>
        <w:jc w:val="both"/>
        <w:rPr>
          <w:rFonts w:ascii="Times New Roman" w:hAnsi="Times New Roman" w:cs="Times New Roman"/>
          <w:szCs w:val="24"/>
        </w:rPr>
      </w:pPr>
      <w:r>
        <w:rPr>
          <w:rFonts w:ascii="Times New Roman" w:hAnsi="Times New Roman" w:cs="Times New Roman"/>
          <w:szCs w:val="24"/>
        </w:rPr>
        <w:t>Table created.</w:t>
      </w:r>
    </w:p>
    <w:p w14:paraId="7019DFCE" w14:textId="77777777" w:rsidR="003502AC" w:rsidRDefault="00000000">
      <w:pPr>
        <w:jc w:val="both"/>
        <w:rPr>
          <w:rFonts w:ascii="Times New Roman" w:hAnsi="Times New Roman" w:cs="Times New Roman"/>
          <w:szCs w:val="24"/>
        </w:rPr>
      </w:pPr>
      <w:r>
        <w:rPr>
          <w:rFonts w:ascii="Times New Roman" w:hAnsi="Times New Roman" w:cs="Times New Roman"/>
          <w:szCs w:val="24"/>
        </w:rPr>
        <w:t>SQL&gt; conn system/manager</w:t>
      </w:r>
    </w:p>
    <w:p w14:paraId="2BABCF62" w14:textId="77777777" w:rsidR="003502AC" w:rsidRDefault="00000000">
      <w:pPr>
        <w:jc w:val="both"/>
        <w:rPr>
          <w:rFonts w:ascii="Times New Roman" w:hAnsi="Times New Roman" w:cs="Times New Roman"/>
          <w:szCs w:val="24"/>
        </w:rPr>
      </w:pPr>
      <w:r>
        <w:rPr>
          <w:rFonts w:ascii="Times New Roman" w:hAnsi="Times New Roman" w:cs="Times New Roman"/>
          <w:szCs w:val="24"/>
        </w:rPr>
        <w:lastRenderedPageBreak/>
        <w:t>Connected.</w:t>
      </w:r>
    </w:p>
    <w:p w14:paraId="793FABA7" w14:textId="77777777" w:rsidR="003502AC" w:rsidRDefault="00000000">
      <w:pPr>
        <w:jc w:val="both"/>
        <w:rPr>
          <w:rFonts w:ascii="Times New Roman" w:hAnsi="Times New Roman" w:cs="Times New Roman"/>
          <w:szCs w:val="24"/>
        </w:rPr>
      </w:pPr>
      <w:r>
        <w:rPr>
          <w:rFonts w:ascii="Times New Roman" w:hAnsi="Times New Roman" w:cs="Times New Roman"/>
          <w:szCs w:val="24"/>
        </w:rPr>
        <w:t>SQL&gt; grant all on Umpire to Raj;</w:t>
      </w:r>
    </w:p>
    <w:p w14:paraId="1AA929B2" w14:textId="77777777" w:rsidR="003502AC" w:rsidRDefault="00000000">
      <w:pPr>
        <w:jc w:val="both"/>
        <w:rPr>
          <w:rFonts w:ascii="Times New Roman" w:hAnsi="Times New Roman" w:cs="Times New Roman"/>
          <w:szCs w:val="24"/>
        </w:rPr>
      </w:pPr>
      <w:r>
        <w:rPr>
          <w:rFonts w:ascii="Times New Roman" w:hAnsi="Times New Roman" w:cs="Times New Roman"/>
          <w:szCs w:val="24"/>
        </w:rPr>
        <w:t>Grant succeeded.</w:t>
      </w:r>
    </w:p>
    <w:p w14:paraId="66B1473C" w14:textId="77777777" w:rsidR="003502AC" w:rsidRDefault="003502AC">
      <w:pPr>
        <w:jc w:val="both"/>
        <w:rPr>
          <w:rFonts w:ascii="Times New Roman" w:hAnsi="Times New Roman" w:cs="Times New Roman"/>
          <w:szCs w:val="24"/>
        </w:rPr>
      </w:pPr>
    </w:p>
    <w:p w14:paraId="3A06C421" w14:textId="77777777" w:rsidR="003502AC" w:rsidRDefault="003502AC">
      <w:pPr>
        <w:jc w:val="both"/>
        <w:rPr>
          <w:rFonts w:ascii="Times New Roman" w:hAnsi="Times New Roman" w:cs="Times New Roman"/>
          <w:szCs w:val="24"/>
        </w:rPr>
      </w:pPr>
    </w:p>
    <w:p w14:paraId="309EFF14" w14:textId="77777777" w:rsidR="003502AC" w:rsidRDefault="003502AC">
      <w:pPr>
        <w:jc w:val="both"/>
        <w:rPr>
          <w:rFonts w:ascii="Times New Roman" w:hAnsi="Times New Roman" w:cs="Times New Roman"/>
          <w:szCs w:val="24"/>
        </w:rPr>
      </w:pPr>
    </w:p>
    <w:p w14:paraId="5EAC7AFB" w14:textId="77777777" w:rsidR="003502AC" w:rsidRDefault="003502AC">
      <w:pPr>
        <w:jc w:val="both"/>
        <w:rPr>
          <w:rFonts w:ascii="Times New Roman" w:hAnsi="Times New Roman" w:cs="Times New Roman"/>
          <w:szCs w:val="24"/>
        </w:rPr>
      </w:pPr>
    </w:p>
    <w:p w14:paraId="19F6CB6C" w14:textId="77777777" w:rsidR="003502AC" w:rsidRDefault="003502AC">
      <w:pPr>
        <w:jc w:val="both"/>
        <w:rPr>
          <w:rFonts w:ascii="Times New Roman" w:hAnsi="Times New Roman" w:cs="Times New Roman"/>
          <w:szCs w:val="24"/>
        </w:rPr>
      </w:pPr>
    </w:p>
    <w:p w14:paraId="2BE6B8B7" w14:textId="77777777" w:rsidR="003502AC" w:rsidRDefault="003502AC">
      <w:pPr>
        <w:jc w:val="both"/>
        <w:rPr>
          <w:rFonts w:ascii="Times New Roman" w:hAnsi="Times New Roman" w:cs="Times New Roman"/>
          <w:szCs w:val="24"/>
        </w:rPr>
      </w:pPr>
    </w:p>
    <w:p w14:paraId="4D490D16" w14:textId="77777777" w:rsidR="003502AC" w:rsidRDefault="003502AC">
      <w:pPr>
        <w:jc w:val="both"/>
        <w:rPr>
          <w:rFonts w:ascii="Times New Roman" w:hAnsi="Times New Roman" w:cs="Times New Roman"/>
          <w:szCs w:val="24"/>
        </w:rPr>
      </w:pPr>
    </w:p>
    <w:p w14:paraId="0687DF36" w14:textId="77777777" w:rsidR="003502AC" w:rsidRDefault="003502AC">
      <w:pPr>
        <w:jc w:val="both"/>
        <w:rPr>
          <w:rFonts w:ascii="Times New Roman" w:hAnsi="Times New Roman" w:cs="Times New Roman"/>
          <w:szCs w:val="24"/>
        </w:rPr>
      </w:pPr>
    </w:p>
    <w:p w14:paraId="258AC268" w14:textId="77777777" w:rsidR="003502AC" w:rsidRDefault="003502AC">
      <w:pPr>
        <w:jc w:val="both"/>
        <w:rPr>
          <w:rFonts w:ascii="Times New Roman" w:hAnsi="Times New Roman" w:cs="Times New Roman"/>
          <w:szCs w:val="24"/>
        </w:rPr>
      </w:pPr>
    </w:p>
    <w:p w14:paraId="5750D490" w14:textId="77777777" w:rsidR="003502AC" w:rsidRDefault="003502AC">
      <w:pPr>
        <w:jc w:val="both"/>
        <w:rPr>
          <w:rFonts w:ascii="Times New Roman" w:hAnsi="Times New Roman" w:cs="Times New Roman"/>
          <w:szCs w:val="24"/>
        </w:rPr>
      </w:pPr>
    </w:p>
    <w:p w14:paraId="52F78EC6" w14:textId="77777777" w:rsidR="003502AC" w:rsidRDefault="003502AC">
      <w:pPr>
        <w:jc w:val="both"/>
        <w:rPr>
          <w:rFonts w:ascii="Times New Roman" w:hAnsi="Times New Roman" w:cs="Times New Roman"/>
          <w:szCs w:val="24"/>
        </w:rPr>
      </w:pPr>
    </w:p>
    <w:p w14:paraId="7E2D226F" w14:textId="77777777" w:rsidR="003502AC" w:rsidRDefault="00000000">
      <w:pPr>
        <w:jc w:val="both"/>
        <w:rPr>
          <w:rFonts w:ascii="Times New Roman" w:hAnsi="Times New Roman" w:cs="Times New Roman"/>
          <w:b/>
          <w:bCs/>
          <w:szCs w:val="24"/>
        </w:rPr>
      </w:pPr>
      <w:r>
        <w:rPr>
          <w:rFonts w:ascii="Times New Roman" w:hAnsi="Times New Roman" w:cs="Times New Roman"/>
          <w:b/>
          <w:bCs/>
          <w:szCs w:val="24"/>
        </w:rPr>
        <w:t>Result:</w:t>
      </w:r>
    </w:p>
    <w:p w14:paraId="248EFABB" w14:textId="77777777" w:rsidR="003502AC" w:rsidRDefault="00000000">
      <w:r>
        <w:rPr>
          <w:rFonts w:ascii="Times New Roman" w:hAnsi="Times New Roman" w:cs="Times New Roman"/>
          <w:szCs w:val="24"/>
        </w:rPr>
        <w:t>Thus the Hierarchical model and Network model has been successfully created.</w:t>
      </w:r>
    </w:p>
    <w:p w14:paraId="1C359BE5" w14:textId="77777777" w:rsidR="003502AC" w:rsidRDefault="003502AC"/>
    <w:p w14:paraId="4FAA705D" w14:textId="77777777" w:rsidR="003502AC" w:rsidRDefault="00000000">
      <w:pPr>
        <w:rPr>
          <w:rFonts w:ascii="Times New Roman" w:hAnsi="Times New Roman" w:cs="Times New Roman"/>
          <w:sz w:val="28"/>
          <w:szCs w:val="28"/>
        </w:rPr>
      </w:pPr>
      <w:r>
        <w:rPr>
          <w:rFonts w:ascii="Times New Roman" w:hAnsi="Times New Roman" w:cs="Times New Roman"/>
          <w:sz w:val="28"/>
          <w:szCs w:val="28"/>
        </w:rPr>
        <w:br/>
      </w:r>
    </w:p>
    <w:sectPr w:rsidR="003502AC">
      <w:footerReference w:type="default" r:id="rId1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C7A0FA" w14:textId="77777777" w:rsidR="007A0ADE" w:rsidRDefault="007A0ADE">
      <w:pPr>
        <w:spacing w:line="240" w:lineRule="auto"/>
      </w:pPr>
      <w:r>
        <w:separator/>
      </w:r>
    </w:p>
  </w:endnote>
  <w:endnote w:type="continuationSeparator" w:id="0">
    <w:p w14:paraId="6EE1CCC9" w14:textId="77777777" w:rsidR="007A0ADE" w:rsidRDefault="007A0A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BC2B51" w14:textId="77777777" w:rsidR="003502AC" w:rsidRDefault="00000000">
    <w:pPr>
      <w:pStyle w:val="Footer"/>
    </w:pPr>
    <w:r>
      <w:rPr>
        <w:noProof/>
        <w:color w:val="4F81BD" w:themeColor="accent1"/>
      </w:rPr>
      <mc:AlternateContent>
        <mc:Choice Requires="wps">
          <w:drawing>
            <wp:anchor distT="0" distB="0" distL="114300" distR="114300" simplePos="0" relativeHeight="251661312" behindDoc="0" locked="0" layoutInCell="1" allowOverlap="1" wp14:anchorId="3720D76B" wp14:editId="01F4FD44">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xmlns:wpsCustomData="http://www.wps.cn/officeDocument/2013/wpsCustomData">
          <w:pict>
            <v:rect id="Rectangle 247" o:spid="_x0000_s1026" o:spt="1" style="position:absolute;left:0pt;height:750.3pt;width:579.9pt;mso-position-horizontal:center;mso-position-horizontal-relative:page;mso-position-vertical:center;mso-position-vertical-relative:page;z-index:251661312;v-text-anchor:middle;mso-width-relative:page;mso-height-relative:page;mso-width-percent:950;mso-height-percent:950;" filled="f" stroked="t" coordsize="21600,21600" o:gfxdata="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9uG4jNcAAAAHAQAADwAAAAAAAAABACAAAAAiAAAAZHJzL2Rvd25yZXYueG1s&#10;UEsBAhQAFAAAAAgAh07iQKvvFBRrAgAA3gQAAA4AAAAAAAAAAQAgAAAAJgEAAGRycy9lMm9Eb2Mu&#10;eG1sUEsFBgAAAAAGAAYAWQEAAAMGAAAAAA==&#10;">
              <v:fill on="f" focussize="0,0"/>
              <v:stroke weight="1.25pt" color="#948A54 [1614]" joinstyle="round"/>
              <v:imagedata o:title=""/>
              <o:lock v:ext="edit" aspectratio="f"/>
            </v:rect>
          </w:pict>
        </mc:Fallback>
      </mc:AlternateContent>
    </w:r>
    <w:r>
      <w:rPr>
        <w:color w:val="4F81BD" w:themeColor="accent1"/>
      </w:rPr>
      <w:t xml:space="preserve"> </w:t>
    </w:r>
    <w:r>
      <w:rPr>
        <w:rFonts w:asciiTheme="majorHAnsi" w:eastAsiaTheme="majorEastAsia" w:hAnsiTheme="majorHAnsi" w:cstheme="majorBidi"/>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MERGEFORMAT </w:instrText>
    </w:r>
    <w:r>
      <w:rPr>
        <w:color w:val="4F81BD" w:themeColor="accent1"/>
        <w:sz w:val="20"/>
        <w:szCs w:val="20"/>
      </w:rPr>
      <w:fldChar w:fldCharType="separate"/>
    </w:r>
    <w:r>
      <w:rPr>
        <w:rFonts w:asciiTheme="majorHAnsi" w:eastAsiaTheme="majorEastAsia" w:hAnsiTheme="majorHAnsi" w:cstheme="majorBidi"/>
        <w:color w:val="4F81BD" w:themeColor="accent1"/>
        <w:sz w:val="20"/>
        <w:szCs w:val="20"/>
      </w:rPr>
      <w:t>2</w:t>
    </w:r>
    <w:r>
      <w:rPr>
        <w:rFonts w:asciiTheme="majorHAnsi" w:eastAsiaTheme="majorEastAsia" w:hAnsiTheme="majorHAnsi" w:cstheme="majorBidi"/>
        <w:color w:val="4F81BD"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8AC61E" w14:textId="77777777" w:rsidR="007A0ADE" w:rsidRDefault="007A0ADE">
      <w:pPr>
        <w:spacing w:after="0"/>
      </w:pPr>
      <w:r>
        <w:separator/>
      </w:r>
    </w:p>
  </w:footnote>
  <w:footnote w:type="continuationSeparator" w:id="0">
    <w:p w14:paraId="5D3A7C6F" w14:textId="77777777" w:rsidR="007A0ADE" w:rsidRDefault="007A0AD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FFFFFF7E"/>
    <w:lvl w:ilvl="0">
      <w:start w:val="1"/>
      <w:numFmt w:val="decimal"/>
      <w:pStyle w:val="ListNumber3"/>
      <w:lvlText w:val="%1."/>
      <w:lvlJc w:val="left"/>
      <w:pPr>
        <w:tabs>
          <w:tab w:val="left" w:pos="1080"/>
        </w:tabs>
        <w:ind w:left="1080" w:hanging="360"/>
      </w:pPr>
    </w:lvl>
  </w:abstractNum>
  <w:abstractNum w:abstractNumId="1" w15:restartNumberingAfterBreak="0">
    <w:nsid w:val="FFFFFF7F"/>
    <w:multiLevelType w:val="singleLevel"/>
    <w:tmpl w:val="FFFFFF7F"/>
    <w:lvl w:ilvl="0">
      <w:start w:val="1"/>
      <w:numFmt w:val="decimal"/>
      <w:pStyle w:val="ListNumber2"/>
      <w:lvlText w:val="%1."/>
      <w:lvlJc w:val="left"/>
      <w:pPr>
        <w:tabs>
          <w:tab w:val="left" w:pos="720"/>
        </w:tabs>
        <w:ind w:left="720" w:hanging="360"/>
      </w:pPr>
    </w:lvl>
  </w:abstractNum>
  <w:abstractNum w:abstractNumId="2" w15:restartNumberingAfterBreak="0">
    <w:nsid w:val="FFFFFF82"/>
    <w:multiLevelType w:val="singleLevel"/>
    <w:tmpl w:val="FFFFFF82"/>
    <w:lvl w:ilvl="0">
      <w:start w:val="1"/>
      <w:numFmt w:val="bullet"/>
      <w:pStyle w:val="ListBullet3"/>
      <w:lvlText w:val=""/>
      <w:lvlJc w:val="left"/>
      <w:pPr>
        <w:tabs>
          <w:tab w:val="left" w:pos="1080"/>
        </w:tabs>
        <w:ind w:left="1080" w:hanging="360"/>
      </w:pPr>
      <w:rPr>
        <w:rFonts w:ascii="Symbol" w:hAnsi="Symbol" w:hint="default"/>
      </w:rPr>
    </w:lvl>
  </w:abstractNum>
  <w:abstractNum w:abstractNumId="3" w15:restartNumberingAfterBreak="0">
    <w:nsid w:val="FFFFFF83"/>
    <w:multiLevelType w:val="singleLevel"/>
    <w:tmpl w:val="FFFFFF83"/>
    <w:lvl w:ilvl="0">
      <w:start w:val="1"/>
      <w:numFmt w:val="bullet"/>
      <w:pStyle w:val="ListBullet2"/>
      <w:lvlText w:val=""/>
      <w:lvlJc w:val="left"/>
      <w:pPr>
        <w:tabs>
          <w:tab w:val="left" w:pos="720"/>
        </w:tabs>
        <w:ind w:left="720" w:hanging="360"/>
      </w:pPr>
      <w:rPr>
        <w:rFonts w:ascii="Symbol" w:hAnsi="Symbol" w:hint="default"/>
      </w:rPr>
    </w:lvl>
  </w:abstractNum>
  <w:abstractNum w:abstractNumId="4" w15:restartNumberingAfterBreak="0">
    <w:nsid w:val="FFFFFF88"/>
    <w:multiLevelType w:val="singleLevel"/>
    <w:tmpl w:val="FFFFFF88"/>
    <w:lvl w:ilvl="0">
      <w:start w:val="1"/>
      <w:numFmt w:val="decimal"/>
      <w:pStyle w:val="ListNumber"/>
      <w:lvlText w:val="%1."/>
      <w:lvlJc w:val="left"/>
      <w:pPr>
        <w:tabs>
          <w:tab w:val="left" w:pos="360"/>
        </w:tabs>
        <w:ind w:left="360" w:hanging="360"/>
      </w:pPr>
    </w:lvl>
  </w:abstractNum>
  <w:abstractNum w:abstractNumId="5" w15:restartNumberingAfterBreak="0">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abstractNum w:abstractNumId="6" w15:restartNumberingAfterBreak="0">
    <w:nsid w:val="07337250"/>
    <w:multiLevelType w:val="multilevel"/>
    <w:tmpl w:val="0733725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21385231">
    <w:abstractNumId w:val="5"/>
  </w:num>
  <w:num w:numId="2" w16cid:durableId="544761335">
    <w:abstractNumId w:val="3"/>
  </w:num>
  <w:num w:numId="3" w16cid:durableId="1478690889">
    <w:abstractNumId w:val="2"/>
  </w:num>
  <w:num w:numId="4" w16cid:durableId="1387607280">
    <w:abstractNumId w:val="4"/>
  </w:num>
  <w:num w:numId="5" w16cid:durableId="1743916568">
    <w:abstractNumId w:val="1"/>
  </w:num>
  <w:num w:numId="6" w16cid:durableId="422998809">
    <w:abstractNumId w:val="0"/>
  </w:num>
  <w:num w:numId="7" w16cid:durableId="6163728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7730"/>
    <w:rsid w:val="00034616"/>
    <w:rsid w:val="0006063C"/>
    <w:rsid w:val="000642E0"/>
    <w:rsid w:val="0015074B"/>
    <w:rsid w:val="00163AFF"/>
    <w:rsid w:val="00176D2D"/>
    <w:rsid w:val="00264DE1"/>
    <w:rsid w:val="0029639D"/>
    <w:rsid w:val="002E00A0"/>
    <w:rsid w:val="002E6DF9"/>
    <w:rsid w:val="00326F90"/>
    <w:rsid w:val="003502AC"/>
    <w:rsid w:val="00376C1E"/>
    <w:rsid w:val="003D2FFC"/>
    <w:rsid w:val="004565D5"/>
    <w:rsid w:val="00515698"/>
    <w:rsid w:val="006411F2"/>
    <w:rsid w:val="006C335B"/>
    <w:rsid w:val="006F1245"/>
    <w:rsid w:val="007A0ADE"/>
    <w:rsid w:val="007B7D2A"/>
    <w:rsid w:val="008262CD"/>
    <w:rsid w:val="00826549"/>
    <w:rsid w:val="00885413"/>
    <w:rsid w:val="008A4592"/>
    <w:rsid w:val="00925FC8"/>
    <w:rsid w:val="00926A13"/>
    <w:rsid w:val="00A460FC"/>
    <w:rsid w:val="00AA1D8D"/>
    <w:rsid w:val="00B47730"/>
    <w:rsid w:val="00BB738A"/>
    <w:rsid w:val="00C03072"/>
    <w:rsid w:val="00C1697E"/>
    <w:rsid w:val="00C24503"/>
    <w:rsid w:val="00C666A9"/>
    <w:rsid w:val="00CB0664"/>
    <w:rsid w:val="00CC6BF4"/>
    <w:rsid w:val="00DB6A2D"/>
    <w:rsid w:val="00DD1E60"/>
    <w:rsid w:val="00E42476"/>
    <w:rsid w:val="00E644FC"/>
    <w:rsid w:val="00E83905"/>
    <w:rsid w:val="00F41827"/>
    <w:rsid w:val="00FC693F"/>
    <w:rsid w:val="00FD7D44"/>
    <w:rsid w:val="08832305"/>
    <w:rsid w:val="10E20B40"/>
    <w:rsid w:val="22D24CAE"/>
    <w:rsid w:val="4586581D"/>
    <w:rsid w:val="4E0049B3"/>
    <w:rsid w:val="653263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5631288E"/>
  <w14:defaultImageDpi w14:val="300"/>
  <w15:docId w15:val="{AB284BCF-58B0-4C22-9074-2594A0576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unhideWhenUsed="1" w:qFormat="1"/>
    <w:lsdException w:name="toa heading" w:semiHidden="1" w:unhideWhenUsed="1"/>
    <w:lsdException w:name="List" w:unhideWhenUsed="1" w:qFormat="1"/>
    <w:lsdException w:name="List Bullet" w:unhideWhenUsed="1"/>
    <w:lsdException w:name="List Number" w:unhideWhenUsed="1" w:qFormat="1"/>
    <w:lsdException w:name="List 2" w:unhideWhenUsed="1" w:qFormat="1"/>
    <w:lsdException w:name="List 3" w:unhideWhenUsed="1" w:qFormat="1"/>
    <w:lsdException w:name="List 4" w:semiHidden="1" w:unhideWhenUsed="1"/>
    <w:lsdException w:name="List 5" w:semiHidden="1" w:unhideWhenUsed="1"/>
    <w:lsdException w:name="List Bullet 2" w:unhideWhenUsed="1" w:qFormat="1"/>
    <w:lsdException w:name="List Bullet 3" w:unhideWhenUsed="1" w:qFormat="1"/>
    <w:lsdException w:name="List Bullet 4" w:semiHidden="1" w:unhideWhenUsed="1"/>
    <w:lsdException w:name="List Bullet 5" w:semiHidden="1" w:unhideWhenUsed="1"/>
    <w:lsdException w:name="List Number 2" w:unhideWhenUsed="1" w:qFormat="1"/>
    <w:lsdException w:name="List Number 3"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unhideWhenUsed="1" w:qFormat="1"/>
    <w:lsdException w:name="List Continue 2" w:unhideWhenUsed="1" w:qFormat="1"/>
    <w:lsdException w:name="List Continue 3" w:unhideWhenUsed="1" w:qFormat="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nhideWhenUsed="1" w:qFormat="1"/>
    <w:lsdException w:name="Body Text 3" w:unhideWhenUsed="1" w:qFormat="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4"/>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pPr>
      <w:spacing w:after="120"/>
    </w:pPr>
  </w:style>
  <w:style w:type="paragraph" w:styleId="BodyText2">
    <w:name w:val="Body Text 2"/>
    <w:basedOn w:val="Normal"/>
    <w:link w:val="BodyText2Char"/>
    <w:uiPriority w:val="99"/>
    <w:unhideWhenUsed/>
    <w:qFormat/>
    <w:pPr>
      <w:spacing w:after="120" w:line="480" w:lineRule="auto"/>
    </w:pPr>
  </w:style>
  <w:style w:type="paragraph" w:styleId="BodyText3">
    <w:name w:val="Body Text 3"/>
    <w:basedOn w:val="Normal"/>
    <w:link w:val="BodyText3Char"/>
    <w:uiPriority w:val="99"/>
    <w:unhideWhenUsed/>
    <w:qFormat/>
    <w:pPr>
      <w:spacing w:after="120"/>
    </w:pPr>
    <w:rPr>
      <w:sz w:val="16"/>
      <w:szCs w:val="16"/>
    </w:rPr>
  </w:style>
  <w:style w:type="paragraph" w:styleId="Caption">
    <w:name w:val="caption"/>
    <w:basedOn w:val="Normal"/>
    <w:next w:val="Normal"/>
    <w:uiPriority w:val="35"/>
    <w:semiHidden/>
    <w:unhideWhenUsed/>
    <w:qFormat/>
    <w:pPr>
      <w:spacing w:line="240" w:lineRule="auto"/>
    </w:pPr>
    <w:rPr>
      <w:b/>
      <w:bCs/>
      <w:color w:val="4F81BD" w:themeColor="accent1"/>
      <w:sz w:val="18"/>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List">
    <w:name w:val="List"/>
    <w:basedOn w:val="Normal"/>
    <w:uiPriority w:val="99"/>
    <w:unhideWhenUsed/>
    <w:qFormat/>
    <w:pPr>
      <w:ind w:left="360" w:hanging="360"/>
      <w:contextualSpacing/>
    </w:pPr>
  </w:style>
  <w:style w:type="paragraph" w:styleId="List2">
    <w:name w:val="List 2"/>
    <w:basedOn w:val="Normal"/>
    <w:uiPriority w:val="99"/>
    <w:unhideWhenUsed/>
    <w:qFormat/>
    <w:pPr>
      <w:ind w:left="720" w:hanging="360"/>
      <w:contextualSpacing/>
    </w:pPr>
  </w:style>
  <w:style w:type="paragraph" w:styleId="List3">
    <w:name w:val="List 3"/>
    <w:basedOn w:val="Normal"/>
    <w:uiPriority w:val="99"/>
    <w:unhideWhenUsed/>
    <w:qFormat/>
    <w:pPr>
      <w:ind w:left="1080" w:hanging="360"/>
      <w:contextualSpacing/>
    </w:pPr>
  </w:style>
  <w:style w:type="paragraph" w:styleId="ListBullet">
    <w:name w:val="List Bullet"/>
    <w:basedOn w:val="Normal"/>
    <w:uiPriority w:val="99"/>
    <w:unhideWhenUsed/>
    <w:pPr>
      <w:numPr>
        <w:numId w:val="1"/>
      </w:numPr>
      <w:contextualSpacing/>
    </w:pPr>
  </w:style>
  <w:style w:type="paragraph" w:styleId="ListBullet2">
    <w:name w:val="List Bullet 2"/>
    <w:basedOn w:val="Normal"/>
    <w:uiPriority w:val="99"/>
    <w:unhideWhenUsed/>
    <w:qFormat/>
    <w:pPr>
      <w:numPr>
        <w:numId w:val="2"/>
      </w:numPr>
      <w:contextualSpacing/>
    </w:pPr>
  </w:style>
  <w:style w:type="paragraph" w:styleId="ListBullet3">
    <w:name w:val="List Bullet 3"/>
    <w:basedOn w:val="Normal"/>
    <w:uiPriority w:val="99"/>
    <w:unhideWhenUsed/>
    <w:qFormat/>
    <w:pPr>
      <w:numPr>
        <w:numId w:val="3"/>
      </w:numPr>
      <w:contextualSpacing/>
    </w:pPr>
  </w:style>
  <w:style w:type="paragraph" w:styleId="ListContinue">
    <w:name w:val="List Continue"/>
    <w:basedOn w:val="Normal"/>
    <w:uiPriority w:val="99"/>
    <w:unhideWhenUsed/>
    <w:qFormat/>
    <w:pPr>
      <w:spacing w:after="120"/>
      <w:ind w:left="360"/>
      <w:contextualSpacing/>
    </w:pPr>
  </w:style>
  <w:style w:type="paragraph" w:styleId="ListContinue2">
    <w:name w:val="List Continue 2"/>
    <w:basedOn w:val="Normal"/>
    <w:uiPriority w:val="99"/>
    <w:unhideWhenUsed/>
    <w:qFormat/>
    <w:pPr>
      <w:spacing w:after="120"/>
      <w:ind w:left="720"/>
      <w:contextualSpacing/>
    </w:pPr>
  </w:style>
  <w:style w:type="paragraph" w:styleId="ListContinue3">
    <w:name w:val="List Continue 3"/>
    <w:basedOn w:val="Normal"/>
    <w:uiPriority w:val="99"/>
    <w:unhideWhenUsed/>
    <w:qFormat/>
    <w:pPr>
      <w:spacing w:after="120"/>
      <w:ind w:left="1080"/>
      <w:contextualSpacing/>
    </w:pPr>
  </w:style>
  <w:style w:type="paragraph" w:styleId="ListNumber">
    <w:name w:val="List Number"/>
    <w:basedOn w:val="Normal"/>
    <w:uiPriority w:val="99"/>
    <w:unhideWhenUsed/>
    <w:qFormat/>
    <w:pPr>
      <w:numPr>
        <w:numId w:val="4"/>
      </w:numPr>
      <w:contextualSpacing/>
    </w:pPr>
  </w:style>
  <w:style w:type="paragraph" w:styleId="ListNumber2">
    <w:name w:val="List Number 2"/>
    <w:basedOn w:val="Normal"/>
    <w:uiPriority w:val="99"/>
    <w:unhideWhenUsed/>
    <w:qFormat/>
    <w:pPr>
      <w:numPr>
        <w:numId w:val="5"/>
      </w:numPr>
      <w:contextualSpacing/>
    </w:pPr>
  </w:style>
  <w:style w:type="paragraph" w:styleId="ListNumber3">
    <w:name w:val="List Number 3"/>
    <w:basedOn w:val="Normal"/>
    <w:uiPriority w:val="99"/>
    <w:unhideWhenUsed/>
    <w:pPr>
      <w:numPr>
        <w:numId w:val="6"/>
      </w:numPr>
      <w:contextualSpacing/>
    </w:pPr>
  </w:style>
  <w:style w:type="paragraph" w:styleId="MacroText">
    <w:name w:val="macro"/>
    <w:link w:val="MacroTextChar"/>
    <w:uiPriority w:val="99"/>
    <w:unhideWhenUsed/>
    <w:qFormat/>
    <w:pPr>
      <w:tabs>
        <w:tab w:val="left" w:pos="576"/>
        <w:tab w:val="left" w:pos="1152"/>
        <w:tab w:val="left" w:pos="1728"/>
        <w:tab w:val="left" w:pos="2304"/>
        <w:tab w:val="left" w:pos="2880"/>
        <w:tab w:val="left" w:pos="3456"/>
        <w:tab w:val="left" w:pos="4032"/>
      </w:tabs>
      <w:spacing w:after="200" w:line="276" w:lineRule="auto"/>
    </w:pPr>
    <w:rPr>
      <w:rFonts w:ascii="Courier" w:hAnsi="Courier"/>
    </w:rPr>
  </w:style>
  <w:style w:type="paragraph" w:styleId="NormalWeb">
    <w:name w:val="Normal (Web)"/>
    <w:basedOn w:val="Normal"/>
    <w:uiPriority w:val="99"/>
    <w:semiHidden/>
    <w:unhideWhenUsed/>
    <w:rPr>
      <w:rFonts w:ascii="Times New Roman" w:hAnsi="Times New Roman" w:cs="Times New Roman"/>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asciiTheme="majorHAnsi" w:eastAsiaTheme="majorEastAsia" w:hAnsiTheme="majorHAnsi" w:cstheme="majorBidi"/>
      <w:i/>
      <w:iCs/>
      <w:color w:val="4F81BD" w:themeColor="accent1"/>
      <w:spacing w:val="15"/>
      <w:szCs w:val="24"/>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table" w:styleId="LightShading">
    <w:name w:val="Light Shading"/>
    <w:basedOn w:val="TableNormal"/>
    <w:uiPriority w:val="60"/>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Pr>
      <w:color w:val="76923C" w:themeColor="accent3" w:themeShade="BF"/>
    </w:rPr>
    <w:tblPr>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Pr>
      <w:color w:val="5F497A" w:themeColor="accent4" w:themeShade="BF"/>
    </w:rPr>
    <w:tblPr>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Pr>
      <w:color w:val="E36C0A" w:themeColor="accent6" w:themeShade="BF"/>
    </w:rPr>
    <w:tblPr>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tblPr>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tblPr>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table" w:styleId="LightGrid-Accent1">
    <w:name w:val="Light Grid Accent 1"/>
    <w:basedOn w:val="TableNormal"/>
    <w:uiPriority w:val="62"/>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styleId="LightGrid-Accent2">
    <w:name w:val="Light Grid Accent 2"/>
    <w:basedOn w:val="TableNormal"/>
    <w:uiPriority w:val="62"/>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tcPr>
    </w:tblStylePr>
  </w:style>
  <w:style w:type="table" w:styleId="LightGrid-Accent3">
    <w:name w:val="Light Grid Accent 3"/>
    <w:basedOn w:val="TableNormal"/>
    <w:uiPriority w:val="62"/>
    <w:tblP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auto"/>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auto"/>
        </w:tcBorders>
      </w:tcPr>
    </w:tblStylePr>
  </w:style>
  <w:style w:type="table" w:styleId="LightGrid-Accent4">
    <w:name w:val="Light Grid Accent 4"/>
    <w:basedOn w:val="TableNormal"/>
    <w:uiPriority w:val="62"/>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tcPr>
    </w:tblStylePr>
  </w:style>
  <w:style w:type="table" w:styleId="LightGrid-Accent5">
    <w:name w:val="Light Grid Accent 5"/>
    <w:basedOn w:val="TableNormal"/>
    <w:uiPriority w:val="62"/>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LightGrid-Accent6">
    <w:name w:val="Light Grid Accent 6"/>
    <w:basedOn w:val="TableNormal"/>
    <w:uiPriority w:val="62"/>
    <w:tblPr>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tcPr>
    </w:tblStylePr>
  </w:style>
  <w:style w:type="table" w:styleId="MediumShading1">
    <w:name w:val="Medium Shading 1"/>
    <w:basedOn w:val="TableNormal"/>
    <w:uiPriority w:val="63"/>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tblPr>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tblPr>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tblPr>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tblPr>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Pr>
      <w:color w:val="000000" w:themeColor="text1"/>
    </w:rPr>
    <w:tblPr>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Pr>
      <w:color w:val="000000" w:themeColor="text1"/>
    </w:rPr>
    <w:tblPr>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Pr>
      <w:color w:val="000000" w:themeColor="text1"/>
    </w:rPr>
    <w:tblPr>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Pr>
      <w:color w:val="000000" w:themeColor="text1"/>
    </w:rPr>
    <w:tblPr>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Pr>
      <w:color w:val="000000" w:themeColor="text1"/>
    </w:rPr>
    <w:tblPr>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Pr>
      <w:color w:val="000000" w:themeColor="text1"/>
    </w:rPr>
    <w:tblPr>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Pr>
      <w:rFonts w:asciiTheme="majorHAnsi" w:eastAsiaTheme="majorEastAsia" w:hAnsiTheme="majorHAnsi" w:cstheme="majorBidi"/>
      <w:color w:val="000000" w:themeColor="text1"/>
    </w:rPr>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Pr>
      <w:rFonts w:asciiTheme="majorHAnsi" w:eastAsiaTheme="majorEastAsia" w:hAnsiTheme="majorHAnsi" w:cstheme="majorBidi"/>
      <w:color w:val="000000" w:themeColor="text1"/>
    </w:rPr>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Pr>
      <w:rFonts w:asciiTheme="majorHAnsi" w:eastAsiaTheme="majorEastAsia" w:hAnsiTheme="majorHAnsi" w:cstheme="majorBidi"/>
      <w:color w:val="000000" w:themeColor="text1"/>
    </w:rPr>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Pr>
      <w:rFonts w:asciiTheme="majorHAnsi" w:eastAsiaTheme="majorEastAsia" w:hAnsiTheme="majorHAnsi" w:cstheme="majorBidi"/>
      <w:color w:val="000000" w:themeColor="text1"/>
    </w:rPr>
    <w:tblPr>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Pr>
      <w:rFonts w:asciiTheme="majorHAnsi" w:eastAsiaTheme="majorEastAsia" w:hAnsiTheme="majorHAnsi" w:cstheme="majorBidi"/>
      <w:color w:val="000000" w:themeColor="text1"/>
    </w:rPr>
    <w:tblPr>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tblPr>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tblPr>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tblPr>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tblPr>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auto"/>
          <w:insideV w:val="single" w:sz="6" w:space="0" w:color="auto"/>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Pr>
      <w:rFonts w:asciiTheme="majorHAnsi" w:eastAsiaTheme="majorEastAsia" w:hAnsiTheme="majorHAnsi" w:cstheme="majorBidi"/>
      <w:color w:val="000000" w:themeColor="text1"/>
    </w:rPr>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auto"/>
          <w:insideV w:val="single" w:sz="6" w:space="0" w:color="auto"/>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Pr>
      <w:rFonts w:asciiTheme="majorHAnsi" w:eastAsiaTheme="majorEastAsia" w:hAnsiTheme="majorHAnsi" w:cstheme="majorBidi"/>
      <w:color w:val="000000" w:themeColor="text1"/>
    </w:rPr>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auto"/>
          <w:insideV w:val="single" w:sz="6" w:space="0" w:color="auto"/>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Pr>
      <w:rFonts w:asciiTheme="majorHAnsi" w:eastAsiaTheme="majorEastAsia" w:hAnsiTheme="majorHAnsi" w:cstheme="majorBidi"/>
      <w:color w:val="000000" w:themeColor="text1"/>
    </w:rPr>
    <w:tblP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auto"/>
          <w:insideV w:val="single" w:sz="6" w:space="0" w:color="auto"/>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Pr>
      <w:rFonts w:asciiTheme="majorHAnsi" w:eastAsiaTheme="majorEastAsia" w:hAnsiTheme="majorHAnsi" w:cstheme="majorBidi"/>
      <w:color w:val="000000" w:themeColor="text1"/>
    </w:rPr>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auto"/>
          <w:insideV w:val="single" w:sz="6" w:space="0" w:color="auto"/>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Pr>
      <w:rFonts w:asciiTheme="majorHAnsi" w:eastAsiaTheme="majorEastAsia" w:hAnsiTheme="majorHAnsi" w:cstheme="majorBidi"/>
      <w:color w:val="000000" w:themeColor="text1"/>
    </w:rPr>
    <w:tblPr>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auto"/>
          <w:insideV w:val="single" w:sz="6" w:space="0" w:color="auto"/>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808080" w:themeFill="text1" w:themeFillTint="7F"/>
      </w:tcPr>
    </w:tblStylePr>
  </w:style>
  <w:style w:type="table" w:styleId="MediumGrid3-Accent1">
    <w:name w:val="Medium Grid 3 Accent 1"/>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7BFDE" w:themeFill="accent1" w:themeFillTint="7F"/>
      </w:tcPr>
    </w:tblStylePr>
  </w:style>
  <w:style w:type="table" w:styleId="MediumGrid3-Accent2">
    <w:name w:val="Medium Grid 3 Accent 2"/>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DFA7A6" w:themeFill="accent2" w:themeFillTint="7F"/>
      </w:tcPr>
    </w:tblStylePr>
  </w:style>
  <w:style w:type="table" w:styleId="MediumGrid3-Accent3">
    <w:name w:val="Medium Grid 3 Accent 3"/>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CDDDAC" w:themeFill="accent3" w:themeFillTint="7F"/>
      </w:tcPr>
    </w:tblStylePr>
  </w:style>
  <w:style w:type="table" w:styleId="MediumGrid3-Accent4">
    <w:name w:val="Medium Grid 3 Accent 4"/>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BFB1D0" w:themeFill="accent4" w:themeFillTint="7F"/>
      </w:tcPr>
    </w:tblStylePr>
  </w:style>
  <w:style w:type="table" w:styleId="MediumGrid3-Accent5">
    <w:name w:val="Medium Grid 3 Accent 5"/>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MediumGrid3-Accent6">
    <w:name w:val="Medium Grid 3 Accent 6"/>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FBCAA2" w:themeFill="accent6" w:themeFillTint="7F"/>
      </w:tcPr>
    </w:tblStylePr>
  </w:style>
  <w:style w:type="table" w:styleId="DarkList">
    <w:name w:val="Dark List"/>
    <w:basedOn w:val="TableNormal"/>
    <w:uiPriority w:val="70"/>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Pr>
      <w:color w:val="000000" w:themeColor="text1"/>
    </w:rPr>
    <w:tblPr>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Pr>
      <w:color w:val="000000" w:themeColor="text1"/>
    </w:rPr>
    <w:tblPr>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Pr>
      <w:color w:val="000000" w:themeColor="text1"/>
    </w:rPr>
    <w:tblPr>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Pr>
      <w:color w:val="000000" w:themeColor="text1"/>
    </w:rPr>
    <w:tblPr>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Pr>
      <w:color w:val="000000" w:themeColor="text1"/>
    </w:rPr>
    <w:tblPr>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Pr>
      <w:color w:val="000000" w:themeColor="text1"/>
    </w:rPr>
    <w:tblPr>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Pr>
      <w:color w:val="000000" w:themeColor="text1"/>
    </w:rPr>
    <w:tblPr>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Pr>
      <w:color w:val="000000" w:themeColor="text1"/>
    </w:rPr>
    <w:tblPr>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Pr>
      <w:color w:val="000000" w:themeColor="text1"/>
    </w:rPr>
    <w:tblPr>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Pr>
      <w:color w:val="000000" w:themeColor="text1"/>
    </w:rPr>
    <w:tblPr>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Pr>
      <w:color w:val="000000" w:themeColor="text1"/>
    </w:rPr>
    <w:tblPr>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Pr>
      <w:color w:val="000000" w:themeColor="text1"/>
    </w:rPr>
    <w:tblPr>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Pr>
      <w:color w:val="000000" w:themeColor="text1"/>
    </w:rPr>
    <w:tblPr>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NoSpacing">
    <w:name w:val="No Spacing"/>
    <w:uiPriority w:val="1"/>
    <w:qFormat/>
    <w:rPr>
      <w:sz w:val="22"/>
      <w:szCs w:val="22"/>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qFormat/>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uiPriority w:val="99"/>
    <w:qFormat/>
  </w:style>
  <w:style w:type="character" w:customStyle="1" w:styleId="BodyText2Char">
    <w:name w:val="Body Text 2 Char"/>
    <w:basedOn w:val="DefaultParagraphFont"/>
    <w:link w:val="BodyText2"/>
    <w:uiPriority w:val="99"/>
    <w:qFormat/>
  </w:style>
  <w:style w:type="character" w:customStyle="1" w:styleId="BodyText3Char">
    <w:name w:val="Body Text 3 Char"/>
    <w:basedOn w:val="DefaultParagraphFont"/>
    <w:link w:val="BodyText3"/>
    <w:uiPriority w:val="99"/>
    <w:qFormat/>
    <w:rPr>
      <w:sz w:val="16"/>
      <w:szCs w:val="16"/>
    </w:rPr>
  </w:style>
  <w:style w:type="character" w:customStyle="1" w:styleId="MacroTextChar">
    <w:name w:val="Macro Text Char"/>
    <w:basedOn w:val="DefaultParagraphFont"/>
    <w:link w:val="MacroText"/>
    <w:uiPriority w:val="99"/>
    <w:qFormat/>
    <w:rPr>
      <w:rFonts w:ascii="Courier" w:hAnsi="Courier"/>
      <w:sz w:val="20"/>
      <w:szCs w:val="20"/>
    </w:rPr>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qFormat/>
    <w:rPr>
      <w:i/>
      <w:iCs/>
      <w:color w:val="000000" w:themeColor="text1"/>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b/>
      <w:bCs/>
      <w:i/>
      <w:iCs/>
      <w:color w:val="4F81BD" w:themeColor="accent1"/>
    </w:rPr>
  </w:style>
  <w:style w:type="character" w:customStyle="1" w:styleId="SubtleEmphasis1">
    <w:name w:val="Subtle Emphasis1"/>
    <w:basedOn w:val="DefaultParagraphFont"/>
    <w:uiPriority w:val="19"/>
    <w:qFormat/>
    <w:rPr>
      <w:i/>
      <w:iCs/>
      <w:color w:val="7F7F7F" w:themeColor="text1" w:themeTint="80"/>
    </w:rPr>
  </w:style>
  <w:style w:type="character" w:customStyle="1" w:styleId="IntenseEmphasis1">
    <w:name w:val="Intense Emphasis1"/>
    <w:basedOn w:val="DefaultParagraphFont"/>
    <w:uiPriority w:val="21"/>
    <w:qFormat/>
    <w:rPr>
      <w:b/>
      <w:bCs/>
      <w:i/>
      <w:iCs/>
      <w:color w:val="4F81BD" w:themeColor="accent1"/>
    </w:rPr>
  </w:style>
  <w:style w:type="character" w:customStyle="1" w:styleId="SubtleReference1">
    <w:name w:val="Subtle Reference1"/>
    <w:basedOn w:val="DefaultParagraphFont"/>
    <w:uiPriority w:val="31"/>
    <w:qFormat/>
    <w:rPr>
      <w:smallCaps/>
      <w:color w:val="C0504D" w:themeColor="accent2"/>
      <w:u w:val="single"/>
    </w:rPr>
  </w:style>
  <w:style w:type="character" w:customStyle="1" w:styleId="IntenseReference1">
    <w:name w:val="Intense Reference1"/>
    <w:basedOn w:val="DefaultParagraphFont"/>
    <w:uiPriority w:val="32"/>
    <w:qFormat/>
    <w:rPr>
      <w:b/>
      <w:bCs/>
      <w:smallCaps/>
      <w:color w:val="C0504D" w:themeColor="accent2"/>
      <w:spacing w:val="5"/>
      <w:u w:val="single"/>
    </w:rPr>
  </w:style>
  <w:style w:type="character" w:customStyle="1" w:styleId="BookTitle1">
    <w:name w:val="Book Title1"/>
    <w:basedOn w:val="DefaultParagraphFont"/>
    <w:uiPriority w:val="33"/>
    <w:qFormat/>
    <w:rPr>
      <w:b/>
      <w:bCs/>
      <w:smallCaps/>
      <w:spacing w:val="5"/>
    </w:rPr>
  </w:style>
  <w:style w:type="paragraph" w:customStyle="1" w:styleId="TOCHeading1">
    <w:name w:val="TOC Heading1"/>
    <w:basedOn w:val="Heading1"/>
    <w:next w:val="Normal"/>
    <w:uiPriority w:val="39"/>
    <w:semiHidden/>
    <w:unhideWhenUsed/>
    <w:qFormat/>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918</Words>
  <Characters>5238</Characters>
  <Application>Microsoft Office Word</Application>
  <DocSecurity>0</DocSecurity>
  <Lines>43</Lines>
  <Paragraphs>12</Paragraphs>
  <ScaleCrop>false</ScaleCrop>
  <Company/>
  <LinksUpToDate>false</LinksUpToDate>
  <CharactersWithSpaces>6144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dc:description>generated by python-docx</dc:description>
  <cp:lastModifiedBy>bunnybunny67091@gmail.com</cp:lastModifiedBy>
  <cp:revision>11</cp:revision>
  <cp:lastPrinted>2025-10-15T00:45:00Z</cp:lastPrinted>
  <dcterms:created xsi:type="dcterms:W3CDTF">2025-10-10T16:05:00Z</dcterms:created>
  <dcterms:modified xsi:type="dcterms:W3CDTF">2025-10-28T10:13:00Z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3CD4DD3CE0B04949909E7A05EC73028A_13</vt:lpwstr>
  </property>
</Properties>
</file>