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Streaming Agenda &amp; TO-Dos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8159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Niche</w:t>
            </w:r>
          </w:p>
        </w:tc>
        <w:tc>
          <w:tcPr>
            <w:tcW w:w="8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Logo &amp; Panels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Schedule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8"/>
                <w:szCs w:val="28"/>
                <w:u w:val="single"/>
                <w:lang w:val="en-CA" w:eastAsia="zh-CN" w:bidi="hi-IN"/>
              </w:rPr>
              <w:t>Export to YouTube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Background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| Main Highlight</w:t>
            </w:r>
          </w:p>
        </w:tc>
      </w:tr>
      <w:tr>
        <w:trPr/>
        <w:tc>
          <w:tcPr>
            <w:tcW w:w="99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Content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Division 2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Gear Farming – God roll legendary and exotic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Events / Manhunts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Stronghold / Raid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Dark Zone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Minecraft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Soul Worker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ESO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Borderlands 3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GTA V: Online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Warframe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Destiny 2</w:t>
            </w:r>
          </w:p>
        </w:tc>
        <w:tc>
          <w:tcPr>
            <w:tcW w:w="8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Gear Farming – Strikes / Nightfalls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Reset Bounties</w:t>
            </w:r>
          </w:p>
          <w:p>
            <w:pPr>
              <w:pStyle w:val="TableContents"/>
              <w:numPr>
                <w:ilvl w:val="0"/>
                <w:numId w:val="1"/>
              </w:numPr>
              <w:suppressLineNumbers/>
              <w:tabs>
                <w:tab w:val="clear" w:pos="720"/>
                <w:tab w:val="left" w:pos="390" w:leader="none"/>
              </w:tabs>
              <w:bidi w:val="0"/>
              <w:ind w:left="510" w:right="0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Raids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LibreOffice/6.4.3.2$Windows_X86_64 LibreOffice_project/747b5d0ebf89f41c860ec2a39efd7cb15b54f2d8</Application>
  <Pages>1</Pages>
  <Words>72</Words>
  <Characters>316</Characters>
  <CharactersWithSpaces>352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2020-05-14T09:12:11Z</dcterms:created>
  <dc:creator/>
  <dc:description/>
  <dc:language>en-CA</dc:language>
  <cp:lastModifiedBy/>
  <dcterms:modified xsi:type="dcterms:W3CDTF">2020-05-14T11:59:59Z</dcterms:modified>
  <cp:revision>5</cp:revision>
  <dc:subject/>
  <dc:title/>
</cp:coreProperties>
</file>