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2CA6" w14:textId="39A99820" w:rsidR="000F0B57" w:rsidRPr="00EE2FA5" w:rsidRDefault="009A696A" w:rsidP="000F0B57">
      <w:pPr>
        <w:jc w:val="center"/>
        <w:rPr>
          <w:rFonts w:ascii="Yu Mincho Demibold" w:eastAsia="Yu Mincho Demibold" w:hAnsi="Yu Mincho Demibold"/>
          <w:sz w:val="32"/>
          <w:szCs w:val="32"/>
        </w:rPr>
      </w:pPr>
      <w:r w:rsidRPr="009A696A">
        <w:rPr>
          <w:rFonts w:ascii="Yu Mincho Demibold" w:eastAsia="Yu Mincho Demibold" w:hAnsi="Yu Mincho Demibold" w:hint="eastAsia"/>
          <w:sz w:val="32"/>
          <w:szCs w:val="32"/>
        </w:rPr>
        <w:t>設置戰略情報室的提案</w:t>
      </w:r>
    </w:p>
    <w:p w14:paraId="34CCB639" w14:textId="77777777" w:rsidR="000F0B57" w:rsidRPr="00EE2FA5" w:rsidRDefault="000F0B57" w:rsidP="000F0B57">
      <w:pPr>
        <w:rPr>
          <w:rFonts w:ascii="Yu Mincho" w:eastAsia="Yu Mincho" w:hAnsi="Yu Mincho"/>
        </w:rPr>
      </w:pPr>
    </w:p>
    <w:p w14:paraId="2C7771FD" w14:textId="1D4914F3" w:rsidR="000F0B57" w:rsidRPr="00EE2FA5" w:rsidRDefault="000F0B57" w:rsidP="000F0B57">
      <w:pPr>
        <w:rPr>
          <w:rFonts w:ascii="Yu Mincho Demibold" w:eastAsia="Yu Mincho Demibold" w:hAnsi="Yu Mincho Demibold"/>
          <w:szCs w:val="21"/>
        </w:rPr>
      </w:pPr>
      <w:r w:rsidRPr="00EE2FA5">
        <w:rPr>
          <w:rFonts w:ascii="Yu Mincho Demibold" w:eastAsia="Yu Mincho Demibold" w:hAnsi="Yu Mincho Demibold" w:hint="eastAsia"/>
          <w:szCs w:val="21"/>
        </w:rPr>
        <w:t>１.課題</w:t>
      </w:r>
    </w:p>
    <w:p w14:paraId="7D5CC31C" w14:textId="77777777" w:rsidR="000F0B57" w:rsidRDefault="000F0B57" w:rsidP="000F0B57">
      <w:pPr>
        <w:rPr>
          <w:rFonts w:ascii="Yu Mincho" w:eastAsia="Yu Mincho" w:hAnsi="Yu Mincho"/>
        </w:rPr>
      </w:pPr>
      <w:r w:rsidRPr="00EE2FA5">
        <w:rPr>
          <w:rFonts w:ascii="Yu Mincho" w:eastAsia="Yu Mincho" w:hAnsi="Yu Mincho" w:hint="eastAsia"/>
        </w:rPr>
        <w:t>市場ではネットワークとシステムの多様化が求られ、SI</w:t>
      </w:r>
      <w:r>
        <w:rPr>
          <w:rFonts w:ascii="Yu Mincho" w:eastAsia="Yu Mincho" w:hAnsi="Yu Mincho" w:hint="eastAsia"/>
        </w:rPr>
        <w:t>（</w:t>
      </w:r>
      <w:r>
        <w:t>System Integlation</w:t>
      </w:r>
      <w:r>
        <w:rPr>
          <w:rFonts w:hint="eastAsia"/>
        </w:rPr>
        <w:t>）</w:t>
      </w:r>
      <w:r w:rsidRPr="00EE2FA5">
        <w:rPr>
          <w:rFonts w:ascii="Yu Mincho" w:eastAsia="Yu Mincho" w:hAnsi="Yu Mincho" w:hint="eastAsia"/>
        </w:rPr>
        <w:t>事業の競争が激化しています。当社の直近３年の売上高は横ばいの傾向にありますが、政府の規制改革とイノベーション推進により今後は鈍化が予想されます。現行の３つの営業体制による横並び体制は、迅速で機動的な営業推進が打ち出せていません。営業が持つノウハウはそれぞれでクローズされ、実践的な共有がなされいないからです。非効率な営業体制は早急に改革する必要があります。</w:t>
      </w:r>
    </w:p>
    <w:p w14:paraId="6AB5FEF5" w14:textId="77777777" w:rsidR="000F0B57" w:rsidRPr="00EE2FA5" w:rsidRDefault="000F0B57" w:rsidP="000F0B57">
      <w:pPr>
        <w:rPr>
          <w:rFonts w:ascii="Yu Mincho" w:eastAsia="Yu Mincho" w:hAnsi="Yu Mincho"/>
        </w:rPr>
      </w:pPr>
    </w:p>
    <w:p w14:paraId="6302EB85" w14:textId="77777777" w:rsidR="000F0B57" w:rsidRPr="00EE2FA5" w:rsidRDefault="000F0B57" w:rsidP="000F0B57">
      <w:pPr>
        <w:rPr>
          <w:rFonts w:ascii="Yu Mincho Demibold" w:eastAsia="Yu Mincho Demibold" w:hAnsi="Yu Mincho Demibold"/>
          <w:szCs w:val="21"/>
        </w:rPr>
      </w:pPr>
      <w:r w:rsidRPr="00EE2FA5">
        <w:rPr>
          <w:rFonts w:ascii="Yu Mincho Demibold" w:eastAsia="Yu Mincho Demibold" w:hAnsi="Yu Mincho Demibold" w:hint="eastAsia"/>
          <w:szCs w:val="21"/>
        </w:rPr>
        <w:t>２.方向性</w:t>
      </w:r>
    </w:p>
    <w:p w14:paraId="02124A73" w14:textId="5089A4E9" w:rsidR="000F0B57" w:rsidRDefault="000F0B57" w:rsidP="000F0B57">
      <w:pPr>
        <w:rPr>
          <w:rFonts w:ascii="Yu Mincho" w:eastAsia="Yu Mincho" w:hAnsi="Yu Mincho"/>
        </w:rPr>
      </w:pPr>
      <w:r w:rsidRPr="00EE2FA5">
        <w:rPr>
          <w:rFonts w:ascii="Yu Mincho" w:eastAsia="Yu Mincho" w:hAnsi="Yu Mincho" w:hint="eastAsia"/>
        </w:rPr>
        <w:t>このような課題を解消する方向性は、現在の営業体制の抜本的見直しです。提案したいのは、各部が持つ経営資源を有効活用できるセクションを設置することです。新セクションの設置によって、現場情報の吸い上げ、スピーディーな対策と営業戦略の立案、情報蓄積による改善が効果的にサイクルする体制づくりを</w:t>
      </w:r>
      <w:r w:rsidR="003029BC">
        <w:rPr>
          <w:rFonts w:ascii="Yu Mincho" w:eastAsia="Yu Mincho" w:hAnsi="Yu Mincho" w:hint="eastAsia"/>
        </w:rPr>
        <w:t>行います</w:t>
      </w:r>
      <w:r w:rsidRPr="00EE2FA5">
        <w:rPr>
          <w:rFonts w:ascii="Yu Mincho" w:eastAsia="Yu Mincho" w:hAnsi="Yu Mincho" w:hint="eastAsia"/>
        </w:rPr>
        <w:t>。それには情報を一元化する戦略セクションの設置が最適です。</w:t>
      </w:r>
    </w:p>
    <w:p w14:paraId="12BEDE4B" w14:textId="77777777" w:rsidR="000F0B57" w:rsidRPr="00EE2FA5" w:rsidRDefault="000F0B57" w:rsidP="000F0B57">
      <w:pPr>
        <w:rPr>
          <w:rFonts w:ascii="Yu Mincho" w:eastAsia="Yu Mincho" w:hAnsi="Yu Mincho"/>
        </w:rPr>
      </w:pPr>
    </w:p>
    <w:p w14:paraId="3F62A5C9" w14:textId="77777777" w:rsidR="000F0B57" w:rsidRPr="00EE2FA5" w:rsidRDefault="000F0B57" w:rsidP="000F0B57">
      <w:pPr>
        <w:rPr>
          <w:rFonts w:ascii="Yu Mincho Demibold" w:eastAsia="Yu Mincho Demibold" w:hAnsi="Yu Mincho Demibold"/>
          <w:szCs w:val="21"/>
        </w:rPr>
      </w:pPr>
      <w:r w:rsidRPr="00EE2FA5">
        <w:rPr>
          <w:rFonts w:ascii="Yu Mincho Demibold" w:eastAsia="Yu Mincho Demibold" w:hAnsi="Yu Mincho Demibold" w:hint="eastAsia"/>
          <w:szCs w:val="21"/>
        </w:rPr>
        <w:t>３.提案内容</w:t>
      </w:r>
    </w:p>
    <w:p w14:paraId="467EE5E3" w14:textId="77777777" w:rsidR="000F0B57" w:rsidRDefault="000F0B57" w:rsidP="000F0B57">
      <w:pPr>
        <w:rPr>
          <w:rFonts w:ascii="Yu Mincho" w:eastAsia="Yu Mincho" w:hAnsi="Yu Mincho"/>
        </w:rPr>
      </w:pPr>
      <w:r w:rsidRPr="00EE2FA5">
        <w:rPr>
          <w:rFonts w:ascii="Yu Mincho" w:eastAsia="Yu Mincho" w:hAnsi="Yu Mincho" w:hint="eastAsia"/>
        </w:rPr>
        <w:t>現行の３つの営業部を束ねる「戦略情報室」を設置します。この戦略情報室は、各営業部のノウハウを使ってシナジー効果を生み出すためのディレクターの役目を持ちます。同部は執行役員３名と外部役員２名から構成し、オブザーバーとして社長と専務の２名を含みます。同部は常に有機的なつながりを持ち、定期不定期に関わらず、臨機応変に会議や運営を進めれるものです。</w:t>
      </w:r>
    </w:p>
    <w:p w14:paraId="0D461574" w14:textId="77777777" w:rsidR="000F0B57" w:rsidRPr="00EE2FA5" w:rsidRDefault="000F0B57" w:rsidP="000F0B57">
      <w:pPr>
        <w:rPr>
          <w:rFonts w:ascii="Yu Mincho" w:eastAsia="Yu Mincho" w:hAnsi="Yu Mincho"/>
        </w:rPr>
      </w:pPr>
    </w:p>
    <w:p w14:paraId="54B1AA67" w14:textId="77777777" w:rsidR="000F0B57" w:rsidRPr="00EE2FA5" w:rsidRDefault="000F0B57" w:rsidP="000F0B57">
      <w:pPr>
        <w:rPr>
          <w:rFonts w:ascii="Yu Mincho" w:eastAsia="Yu Mincho" w:hAnsi="Yu Mincho"/>
          <w:szCs w:val="21"/>
        </w:rPr>
      </w:pPr>
      <w:r w:rsidRPr="00EE2FA5">
        <w:rPr>
          <w:rFonts w:ascii="Yu Mincho" w:eastAsia="Yu Mincho" w:hAnsi="Yu Mincho" w:hint="eastAsia"/>
          <w:szCs w:val="21"/>
        </w:rPr>
        <w:t>【戦略情報室の役割】</w:t>
      </w:r>
    </w:p>
    <w:p w14:paraId="3EE31227" w14:textId="77777777" w:rsidR="000F0B57" w:rsidRPr="00EE2FA5" w:rsidRDefault="000F0B57" w:rsidP="000F0B57">
      <w:pPr>
        <w:ind w:leftChars="100" w:left="210"/>
        <w:rPr>
          <w:rFonts w:ascii="Yu Mincho" w:eastAsia="Yu Mincho" w:hAnsi="Yu Mincho"/>
        </w:rPr>
      </w:pPr>
      <w:r w:rsidRPr="00EE2FA5">
        <w:rPr>
          <w:rFonts w:ascii="Yu Mincho" w:eastAsia="Yu Mincho" w:hAnsi="Yu Mincho" w:hint="eastAsia"/>
        </w:rPr>
        <w:t>①３つの営業部の人材、情報、ノウハウを</w:t>
      </w:r>
      <w:r>
        <w:rPr>
          <w:rFonts w:ascii="Yu Mincho" w:eastAsia="Yu Mincho" w:hAnsi="Yu Mincho" w:hint="eastAsia"/>
        </w:rPr>
        <w:t>使い</w:t>
      </w:r>
      <w:r w:rsidRPr="00EE2FA5">
        <w:rPr>
          <w:rFonts w:ascii="Yu Mincho" w:eastAsia="Yu Mincho" w:hAnsi="Yu Mincho" w:hint="eastAsia"/>
        </w:rPr>
        <w:t>、顧客満足度が最大化する戦略を立案・実行する。</w:t>
      </w:r>
    </w:p>
    <w:p w14:paraId="283C28C1" w14:textId="77777777" w:rsidR="000F0B57" w:rsidRPr="00EE2FA5" w:rsidRDefault="000F0B57" w:rsidP="000F0B57">
      <w:pPr>
        <w:ind w:leftChars="100" w:left="210"/>
        <w:rPr>
          <w:rFonts w:ascii="Yu Mincho" w:eastAsia="Yu Mincho" w:hAnsi="Yu Mincho"/>
        </w:rPr>
      </w:pPr>
      <w:r w:rsidRPr="00EE2FA5">
        <w:rPr>
          <w:rFonts w:ascii="Yu Mincho" w:eastAsia="Yu Mincho" w:hAnsi="Yu Mincho" w:hint="eastAsia"/>
        </w:rPr>
        <w:t>②関連企業の特長を活用し、当社の技術力を生かしたシステムを開発する方向性を定義付ける。</w:t>
      </w:r>
    </w:p>
    <w:p w14:paraId="26F42BA3" w14:textId="77777777" w:rsidR="000F0B57" w:rsidRDefault="000F0B57" w:rsidP="000F0B57">
      <w:pPr>
        <w:ind w:leftChars="100" w:left="210"/>
        <w:rPr>
          <w:rFonts w:ascii="Yu Mincho" w:eastAsia="Yu Mincho" w:hAnsi="Yu Mincho"/>
        </w:rPr>
      </w:pPr>
      <w:r w:rsidRPr="00EE2FA5">
        <w:rPr>
          <w:rFonts w:ascii="Yu Mincho" w:eastAsia="Yu Mincho" w:hAnsi="Yu Mincho" w:hint="eastAsia"/>
        </w:rPr>
        <w:t>③戦略情報室がスムーズに稼働するように、各種分科会を設立してその運営の権利を有する。</w:t>
      </w:r>
    </w:p>
    <w:p w14:paraId="003AD68C" w14:textId="77777777" w:rsidR="000F0B57" w:rsidRPr="00EE2FA5" w:rsidRDefault="000F0B57" w:rsidP="000F0B57">
      <w:pPr>
        <w:rPr>
          <w:rFonts w:ascii="Yu Mincho" w:eastAsia="Yu Mincho" w:hAnsi="Yu Mincho"/>
        </w:rPr>
      </w:pPr>
    </w:p>
    <w:p w14:paraId="6C457387" w14:textId="77777777" w:rsidR="000F0B57" w:rsidRPr="00EE2FA5" w:rsidRDefault="000F0B57" w:rsidP="000F0B57">
      <w:pPr>
        <w:rPr>
          <w:rFonts w:ascii="Yu Mincho Demibold" w:eastAsia="Yu Mincho Demibold" w:hAnsi="Yu Mincho Demibold"/>
          <w:szCs w:val="21"/>
        </w:rPr>
      </w:pPr>
      <w:r w:rsidRPr="00EE2FA5">
        <w:rPr>
          <w:rFonts w:ascii="Yu Mincho Demibold" w:eastAsia="Yu Mincho Demibold" w:hAnsi="Yu Mincho Demibold" w:hint="eastAsia"/>
          <w:szCs w:val="21"/>
        </w:rPr>
        <w:t>４.新組織骨子</w:t>
      </w:r>
    </w:p>
    <w:p w14:paraId="3F6DE480" w14:textId="77777777" w:rsidR="000F0B57" w:rsidRPr="00EE2FA5" w:rsidRDefault="000F0B57" w:rsidP="000F0B57">
      <w:pPr>
        <w:rPr>
          <w:rFonts w:ascii="Yu Mincho" w:eastAsia="Yu Mincho" w:hAnsi="Yu Mincho"/>
        </w:rPr>
      </w:pPr>
      <w:r w:rsidRPr="00EE2FA5">
        <w:rPr>
          <w:rFonts w:ascii="Yu Mincho" w:eastAsia="Yu Mincho" w:hAnsi="Yu Mincho" w:hint="eastAsia"/>
        </w:rPr>
        <w:t>戦略情報室は営業部と開発部と随意的な意見交換を</w:t>
      </w:r>
      <w:r w:rsidRPr="000536B3">
        <w:rPr>
          <w:rFonts w:ascii="Yu Mincho" w:eastAsia="Yu Mincho" w:hAnsi="Yu Mincho" w:hint="eastAsia"/>
        </w:rPr>
        <w:t>行います</w:t>
      </w:r>
      <w:r w:rsidRPr="00EE2FA5">
        <w:rPr>
          <w:rFonts w:ascii="Yu Mincho" w:eastAsia="Yu Mincho" w:hAnsi="Yu Mincho" w:hint="eastAsia"/>
        </w:rPr>
        <w:t>。そこでは実情を反映する正確な情報を交換し、正確な分析と改善を行います。同時に、営業分科会と技術分科会を有します。営業分科会は、同業他社や市場動向などの現場で入手した情報を元に対策と改善を検討します。技術分科会は、市場の技術情報をスピーディにキャッチして、傾向を分析したり対応を検討します。</w:t>
      </w:r>
    </w:p>
    <w:p w14:paraId="75E3DE49" w14:textId="77777777" w:rsidR="000F0B57" w:rsidRPr="00EE2FA5" w:rsidRDefault="000F0B57" w:rsidP="000F0B57">
      <w:pPr>
        <w:rPr>
          <w:rFonts w:ascii="Yu Mincho" w:eastAsia="Yu Mincho" w:hAnsi="Yu Mincho"/>
        </w:rPr>
      </w:pPr>
    </w:p>
    <w:p w14:paraId="41D383EA" w14:textId="77777777" w:rsidR="000F0B57" w:rsidRPr="00EE2FA5" w:rsidRDefault="000F0B57" w:rsidP="000F0B57">
      <w:pPr>
        <w:rPr>
          <w:rFonts w:ascii="Yu Mincho" w:eastAsia="Yu Mincho" w:hAnsi="Yu Mincho"/>
        </w:rPr>
      </w:pPr>
    </w:p>
    <w:p w14:paraId="40B1B42B" w14:textId="77777777" w:rsidR="00336F3F" w:rsidRPr="000F0B57" w:rsidRDefault="00336F3F" w:rsidP="000F0B57"/>
    <w:sectPr w:rsidR="00336F3F" w:rsidRPr="000F0B57" w:rsidSect="003C72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F8D21" w14:textId="77777777" w:rsidR="00554D67" w:rsidRDefault="00554D67" w:rsidP="00EE2FA5">
      <w:r>
        <w:separator/>
      </w:r>
    </w:p>
  </w:endnote>
  <w:endnote w:type="continuationSeparator" w:id="0">
    <w:p w14:paraId="4A5124BE" w14:textId="77777777" w:rsidR="00554D67" w:rsidRDefault="00554D67" w:rsidP="00EE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Demibold">
    <w:altName w:val="游明朝 Demibold"/>
    <w:panose1 w:val="020206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5B83" w14:textId="77777777" w:rsidR="00554D67" w:rsidRDefault="00554D67" w:rsidP="00EE2FA5">
      <w:r>
        <w:separator/>
      </w:r>
    </w:p>
  </w:footnote>
  <w:footnote w:type="continuationSeparator" w:id="0">
    <w:p w14:paraId="1344271A" w14:textId="77777777" w:rsidR="00554D67" w:rsidRDefault="00554D67" w:rsidP="00EE2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13"/>
    <w:rsid w:val="00065FD6"/>
    <w:rsid w:val="000F0B57"/>
    <w:rsid w:val="00140613"/>
    <w:rsid w:val="003029BC"/>
    <w:rsid w:val="00336F3F"/>
    <w:rsid w:val="004D2064"/>
    <w:rsid w:val="00554D67"/>
    <w:rsid w:val="00585BA7"/>
    <w:rsid w:val="006810B7"/>
    <w:rsid w:val="006F442D"/>
    <w:rsid w:val="007244F8"/>
    <w:rsid w:val="00850CB3"/>
    <w:rsid w:val="009A696A"/>
    <w:rsid w:val="009B5574"/>
    <w:rsid w:val="00E50DBC"/>
    <w:rsid w:val="00EC2E2C"/>
    <w:rsid w:val="00EE2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DAAE0"/>
  <w15:chartTrackingRefBased/>
  <w15:docId w15:val="{BE2B1CB6-1BD4-4936-8F0C-2E532CEB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B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FA5"/>
    <w:pPr>
      <w:tabs>
        <w:tab w:val="center" w:pos="4252"/>
        <w:tab w:val="right" w:pos="8504"/>
      </w:tabs>
      <w:snapToGrid w:val="0"/>
    </w:pPr>
  </w:style>
  <w:style w:type="character" w:customStyle="1" w:styleId="a4">
    <w:name w:val="頁首 字元"/>
    <w:basedOn w:val="a0"/>
    <w:link w:val="a3"/>
    <w:uiPriority w:val="99"/>
    <w:rsid w:val="00EE2FA5"/>
  </w:style>
  <w:style w:type="paragraph" w:styleId="a5">
    <w:name w:val="footer"/>
    <w:basedOn w:val="a"/>
    <w:link w:val="a6"/>
    <w:uiPriority w:val="99"/>
    <w:unhideWhenUsed/>
    <w:rsid w:val="00EE2FA5"/>
    <w:pPr>
      <w:tabs>
        <w:tab w:val="center" w:pos="4252"/>
        <w:tab w:val="right" w:pos="8504"/>
      </w:tabs>
      <w:snapToGrid w:val="0"/>
    </w:pPr>
  </w:style>
  <w:style w:type="character" w:customStyle="1" w:styleId="a6">
    <w:name w:val="頁尾 字元"/>
    <w:basedOn w:val="a0"/>
    <w:link w:val="a5"/>
    <w:uiPriority w:val="99"/>
    <w:rsid w:val="00EE2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克之</dc:creator>
  <cp:keywords/>
  <dc:description/>
  <dcterms:created xsi:type="dcterms:W3CDTF">2021-07-19T06:54:00Z</dcterms:created>
  <dcterms:modified xsi:type="dcterms:W3CDTF">2022-04-20T03:45:00Z</dcterms:modified>
</cp:coreProperties>
</file>