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11"/>
        <w:jc w:val="center"/>
        <w:rPr>
          <w:rFonts w:eastAsia="Calibri" w:cs="Calibri"/>
          <w:b/>
          <w:color w:val="000000"/>
          <w:spacing w:val="-2"/>
          <w:sz w:val="36"/>
          <w:szCs w:val="22"/>
          <w:lang w:eastAsia="en-US"/>
        </w:rPr>
      </w:pPr>
      <w:bookmarkStart w:id="0" w:name="_GoBack"/>
      <w:bookmarkEnd w:id="0"/>
      <w:r>
        <w:rPr>
          <w:rFonts w:eastAsia="Calibri" w:cs="Calibri"/>
          <w:b/>
          <w:color w:val="000000"/>
          <w:spacing w:val="-2"/>
          <w:sz w:val="36"/>
          <w:szCs w:val="22"/>
          <w:lang w:eastAsia="en-US"/>
        </w:rPr>
        <w:t>STOCK PRICE PREDICTION</w:t>
      </w:r>
    </w:p>
    <w:p>
      <w:pPr>
        <w:spacing w:line="360" w:lineRule="auto"/>
        <w:ind w:right="11"/>
        <w:jc w:val="center"/>
        <w:rPr>
          <w:rFonts w:eastAsia="Times New Roman"/>
          <w:color w:val="000000"/>
          <w:sz w:val="28"/>
          <w:szCs w:val="28"/>
          <w:lang w:eastAsia="en-US"/>
        </w:rPr>
      </w:pPr>
    </w:p>
    <w:p>
      <w:pPr>
        <w:spacing w:line="360" w:lineRule="auto"/>
        <w:ind w:right="11"/>
        <w:jc w:val="center"/>
        <w:rPr>
          <w:rFonts w:eastAsia="Calibri" w:cs="Calibri"/>
          <w:b/>
          <w:color w:val="000000"/>
          <w:spacing w:val="-1"/>
          <w:sz w:val="28"/>
          <w:szCs w:val="22"/>
          <w:lang w:eastAsia="en-US"/>
        </w:rPr>
      </w:pPr>
      <w:r>
        <w:rPr>
          <w:rFonts w:eastAsia="Calibri" w:cs="Calibri"/>
          <w:b/>
          <w:color w:val="000000"/>
          <w:spacing w:val="-1"/>
          <w:sz w:val="28"/>
          <w:szCs w:val="22"/>
          <w:lang w:eastAsia="en-US"/>
        </w:rPr>
        <w:t>PHASE III REPORT</w:t>
      </w:r>
    </w:p>
    <w:p>
      <w:pPr>
        <w:spacing w:line="360" w:lineRule="auto"/>
        <w:ind w:right="11"/>
        <w:jc w:val="center"/>
        <w:rPr>
          <w:rFonts w:eastAsia="Times New Roman"/>
          <w:color w:val="000000"/>
          <w:sz w:val="28"/>
          <w:szCs w:val="28"/>
          <w:lang w:eastAsia="en-US"/>
        </w:rPr>
      </w:pPr>
    </w:p>
    <w:p>
      <w:pPr>
        <w:spacing w:line="360" w:lineRule="auto"/>
        <w:ind w:right="11"/>
        <w:jc w:val="center"/>
        <w:rPr>
          <w:rFonts w:eastAsia="Times New Roman"/>
          <w:color w:val="000000"/>
          <w:sz w:val="28"/>
          <w:szCs w:val="28"/>
          <w:lang w:eastAsia="en-US"/>
        </w:rPr>
      </w:pPr>
      <w:r>
        <w:rPr>
          <w:rFonts w:eastAsia="Calibri" w:cs="Calibri"/>
          <w:b/>
          <w:i/>
          <w:color w:val="000000"/>
          <w:spacing w:val="-1"/>
          <w:sz w:val="28"/>
          <w:szCs w:val="22"/>
          <w:lang w:eastAsia="en-US"/>
        </w:rPr>
        <w:t>Submitted</w:t>
      </w:r>
      <w:r>
        <w:rPr>
          <w:rFonts w:eastAsia="Calibri" w:cs="Calibri"/>
          <w:b/>
          <w:i/>
          <w:color w:val="000000"/>
          <w:spacing w:val="-31"/>
          <w:sz w:val="28"/>
          <w:szCs w:val="22"/>
          <w:lang w:eastAsia="en-US"/>
        </w:rPr>
        <w:t xml:space="preserve"> </w:t>
      </w:r>
      <w:r>
        <w:rPr>
          <w:rFonts w:eastAsia="Calibri" w:cs="Calibri"/>
          <w:b/>
          <w:i/>
          <w:color w:val="000000"/>
          <w:sz w:val="28"/>
          <w:szCs w:val="22"/>
          <w:lang w:eastAsia="en-US"/>
        </w:rPr>
        <w:t>by</w:t>
      </w:r>
    </w:p>
    <w:p>
      <w:pPr>
        <w:pBdr>
          <w:top w:val="none" w:color="auto" w:sz="0" w:space="0"/>
          <w:left w:val="none" w:color="auto" w:sz="0" w:space="0"/>
          <w:bottom w:val="none" w:color="auto" w:sz="0" w:space="0"/>
          <w:right w:val="none" w:color="auto" w:sz="0" w:space="0"/>
          <w:between w:val="none" w:color="auto" w:sz="0" w:space="0"/>
        </w:pBdr>
        <w:jc w:val="center"/>
        <w:rPr>
          <w:rFonts w:ascii="italic" w:hAnsi="italic" w:eastAsia="italic" w:cs="italic"/>
          <w:sz w:val="28"/>
          <w:szCs w:val="28"/>
        </w:rPr>
      </w:pPr>
      <w:r>
        <w:rPr>
          <w:rFonts w:ascii="italic" w:hAnsi="italic" w:eastAsia="italic" w:cs="italic"/>
          <w:sz w:val="28"/>
          <w:szCs w:val="28"/>
        </w:rPr>
        <w:t xml:space="preserve">Supervisor:-Ms. Harsh Sharma (E13523) </w:t>
      </w:r>
    </w:p>
    <w:p>
      <w:pPr>
        <w:pBdr>
          <w:top w:val="none" w:color="auto" w:sz="0" w:space="0"/>
          <w:left w:val="none" w:color="auto" w:sz="0" w:space="0"/>
          <w:bottom w:val="none" w:color="auto" w:sz="0" w:space="0"/>
          <w:right w:val="none" w:color="auto" w:sz="0" w:space="0"/>
          <w:between w:val="none" w:color="auto" w:sz="0" w:space="0"/>
        </w:pBdr>
        <w:jc w:val="center"/>
        <w:rPr>
          <w:rFonts w:ascii="italic" w:hAnsi="italic" w:eastAsia="italic" w:cs="italic"/>
          <w:sz w:val="28"/>
          <w:szCs w:val="28"/>
        </w:rPr>
      </w:pPr>
      <w:r>
        <w:rPr>
          <w:rFonts w:ascii="italic" w:hAnsi="italic" w:eastAsia="italic" w:cs="italic"/>
          <w:sz w:val="28"/>
          <w:szCs w:val="28"/>
        </w:rPr>
        <w:t>Co Supervisor:- Mr. Siroj Kumar Singh(E13617)</w:t>
      </w:r>
    </w:p>
    <w:p>
      <w:pPr>
        <w:pBdr>
          <w:top w:val="none" w:color="auto" w:sz="0" w:space="0"/>
          <w:left w:val="none" w:color="auto" w:sz="0" w:space="0"/>
          <w:bottom w:val="none" w:color="auto" w:sz="0" w:space="0"/>
          <w:right w:val="none" w:color="auto" w:sz="0" w:space="0"/>
          <w:between w:val="none" w:color="auto" w:sz="0" w:space="0"/>
        </w:pBdr>
        <w:jc w:val="center"/>
        <w:rPr>
          <w:rFonts w:ascii="italic" w:hAnsi="italic" w:eastAsia="italic" w:cs="italic"/>
          <w:color w:val="000000"/>
          <w:sz w:val="28"/>
          <w:szCs w:val="28"/>
        </w:rPr>
      </w:pPr>
    </w:p>
    <w:p>
      <w:pPr>
        <w:spacing w:line="360" w:lineRule="auto"/>
        <w:ind w:right="11"/>
        <w:jc w:val="center"/>
        <w:rPr>
          <w:rFonts w:eastAsia="Times New Roman"/>
          <w:color w:val="000000"/>
          <w:sz w:val="26"/>
          <w:szCs w:val="26"/>
          <w:lang w:eastAsia="en-US"/>
        </w:rPr>
      </w:pPr>
    </w:p>
    <w:p>
      <w:pPr>
        <w:spacing w:line="360" w:lineRule="auto"/>
        <w:ind w:right="11"/>
        <w:jc w:val="center"/>
        <w:rPr>
          <w:rFonts w:eastAsia="Calibri" w:cs="Calibri"/>
          <w:b/>
          <w:color w:val="000000"/>
          <w:spacing w:val="-1"/>
          <w:sz w:val="32"/>
          <w:szCs w:val="22"/>
          <w:lang w:eastAsia="en-US"/>
        </w:rPr>
      </w:pPr>
      <w:r>
        <w:rPr>
          <w:rFonts w:eastAsia="Calibri" w:cs="Calibri"/>
          <w:b/>
          <w:color w:val="000000"/>
          <w:spacing w:val="-1"/>
          <w:sz w:val="32"/>
          <w:szCs w:val="22"/>
          <w:lang w:eastAsia="en-US"/>
        </w:rPr>
        <w:t>NAME</w:t>
      </w:r>
      <w:r>
        <w:rPr>
          <w:rFonts w:eastAsia="Calibri" w:cs="Calibri"/>
          <w:b/>
          <w:color w:val="000000"/>
          <w:spacing w:val="-16"/>
          <w:sz w:val="32"/>
          <w:szCs w:val="22"/>
          <w:lang w:eastAsia="en-US"/>
        </w:rPr>
        <w:t xml:space="preserve"> </w:t>
      </w:r>
      <w:r>
        <w:rPr>
          <w:rFonts w:eastAsia="Calibri" w:cs="Calibri"/>
          <w:b/>
          <w:color w:val="000000"/>
          <w:spacing w:val="-1"/>
          <w:sz w:val="32"/>
          <w:szCs w:val="22"/>
          <w:lang w:eastAsia="en-US"/>
        </w:rPr>
        <w:t>OF</w:t>
      </w:r>
      <w:r>
        <w:rPr>
          <w:rFonts w:eastAsia="Calibri" w:cs="Calibri"/>
          <w:b/>
          <w:color w:val="000000"/>
          <w:spacing w:val="-16"/>
          <w:sz w:val="32"/>
          <w:szCs w:val="22"/>
          <w:lang w:eastAsia="en-US"/>
        </w:rPr>
        <w:t xml:space="preserve"> </w:t>
      </w:r>
      <w:r>
        <w:rPr>
          <w:rFonts w:eastAsia="Calibri" w:cs="Calibri"/>
          <w:b/>
          <w:color w:val="000000"/>
          <w:spacing w:val="-1"/>
          <w:sz w:val="32"/>
          <w:szCs w:val="22"/>
          <w:lang w:eastAsia="en-US"/>
        </w:rPr>
        <w:t>THE</w:t>
      </w:r>
      <w:r>
        <w:rPr>
          <w:rFonts w:eastAsia="Calibri" w:cs="Calibri"/>
          <w:b/>
          <w:color w:val="000000"/>
          <w:spacing w:val="-16"/>
          <w:sz w:val="32"/>
          <w:szCs w:val="22"/>
          <w:lang w:eastAsia="en-US"/>
        </w:rPr>
        <w:t xml:space="preserve"> </w:t>
      </w:r>
      <w:r>
        <w:rPr>
          <w:rFonts w:eastAsia="Calibri" w:cs="Calibri"/>
          <w:b/>
          <w:color w:val="000000"/>
          <w:spacing w:val="-1"/>
          <w:sz w:val="32"/>
          <w:szCs w:val="22"/>
          <w:lang w:eastAsia="en-US"/>
        </w:rPr>
        <w:t>CANDIDATE(S)</w:t>
      </w:r>
    </w:p>
    <w:p>
      <w:pPr>
        <w:spacing w:line="360" w:lineRule="auto"/>
        <w:ind w:right="11"/>
        <w:rPr>
          <w:sz w:val="28"/>
          <w:szCs w:val="28"/>
        </w:rPr>
      </w:pPr>
      <w:r>
        <w:rPr>
          <w:rFonts w:eastAsia="Times New Roman"/>
          <w:color w:val="000000"/>
          <w:sz w:val="32"/>
          <w:szCs w:val="32"/>
          <w:lang w:eastAsia="en-US"/>
        </w:rPr>
        <w:t xml:space="preserve">                            </w:t>
      </w:r>
      <w:r>
        <w:rPr>
          <w:rFonts w:eastAsia="Times New Roman"/>
          <w:color w:val="000000"/>
          <w:sz w:val="28"/>
          <w:szCs w:val="28"/>
          <w:lang w:eastAsia="en-US"/>
        </w:rPr>
        <w:t>NAME                                -                          UID</w:t>
      </w:r>
      <w:r>
        <w:rPr>
          <w:rFonts w:eastAsia="Times New Roman"/>
          <w:color w:val="000000"/>
          <w:sz w:val="28"/>
          <w:szCs w:val="28"/>
          <w:lang w:eastAsia="en-US"/>
        </w:rPr>
        <w:br w:type="textWrapping"/>
      </w:r>
      <w:r>
        <w:rPr>
          <w:rFonts w:eastAsia="Times New Roman"/>
          <w:color w:val="000000"/>
          <w:sz w:val="28"/>
          <w:szCs w:val="28"/>
          <w:lang w:eastAsia="en-US"/>
        </w:rPr>
        <w:t xml:space="preserve">                      </w:t>
      </w:r>
      <w:r>
        <w:rPr>
          <w:color w:val="333333"/>
          <w:sz w:val="28"/>
          <w:szCs w:val="28"/>
        </w:rPr>
        <w:t>ANMOL SHAKYA</w:t>
      </w:r>
      <w:r>
        <w:rPr>
          <w:sz w:val="28"/>
          <w:szCs w:val="28"/>
        </w:rPr>
        <w:t xml:space="preserve">                     -                    </w:t>
      </w:r>
      <w:r>
        <w:rPr>
          <w:color w:val="333333"/>
          <w:sz w:val="28"/>
          <w:szCs w:val="28"/>
        </w:rPr>
        <w:t>20BCS5146</w:t>
      </w:r>
    </w:p>
    <w:p>
      <w:pPr>
        <w:spacing w:line="360" w:lineRule="auto"/>
        <w:ind w:right="11"/>
        <w:rPr>
          <w:sz w:val="28"/>
          <w:szCs w:val="28"/>
        </w:rPr>
      </w:pPr>
      <w:r>
        <w:rPr>
          <w:rFonts w:eastAsia="Times New Roman"/>
          <w:color w:val="000000"/>
          <w:sz w:val="28"/>
          <w:szCs w:val="28"/>
          <w:lang w:eastAsia="en-US"/>
        </w:rPr>
        <w:t xml:space="preserve">                   </w:t>
      </w:r>
      <w:r>
        <w:rPr>
          <w:rFonts w:hint="default" w:eastAsia="Times New Roman"/>
          <w:color w:val="000000"/>
          <w:sz w:val="28"/>
          <w:szCs w:val="28"/>
          <w:lang w:eastAsia="en-US"/>
        </w:rPr>
        <w:tab/>
      </w:r>
      <w:r>
        <w:rPr>
          <w:rFonts w:hint="default" w:eastAsia="Times New Roman"/>
          <w:color w:val="000000"/>
          <w:sz w:val="28"/>
          <w:szCs w:val="28"/>
          <w:lang w:eastAsia="en-US"/>
        </w:rPr>
        <w:t xml:space="preserve"> </w:t>
      </w:r>
      <w:r>
        <w:rPr>
          <w:color w:val="333333"/>
          <w:sz w:val="28"/>
          <w:szCs w:val="28"/>
        </w:rPr>
        <w:t>BUNTY PRASAD NAYAK</w:t>
      </w:r>
      <w:r>
        <w:rPr>
          <w:sz w:val="28"/>
          <w:szCs w:val="28"/>
        </w:rPr>
        <w:t xml:space="preserve">        -                </w:t>
      </w:r>
      <w:r>
        <w:rPr>
          <w:color w:val="333333"/>
          <w:sz w:val="28"/>
          <w:szCs w:val="28"/>
        </w:rPr>
        <w:t xml:space="preserve"> </w:t>
      </w:r>
      <w:r>
        <w:rPr>
          <w:rFonts w:hint="default"/>
          <w:color w:val="333333"/>
          <w:sz w:val="28"/>
          <w:szCs w:val="28"/>
        </w:rPr>
        <w:t xml:space="preserve">   </w:t>
      </w:r>
      <w:r>
        <w:rPr>
          <w:color w:val="333333"/>
          <w:sz w:val="28"/>
          <w:szCs w:val="28"/>
        </w:rPr>
        <w:t>20BCS1160</w:t>
      </w:r>
    </w:p>
    <w:p>
      <w:pPr>
        <w:spacing w:line="360" w:lineRule="auto"/>
        <w:ind w:right="11"/>
        <w:rPr>
          <w:color w:val="333333"/>
          <w:sz w:val="28"/>
          <w:szCs w:val="28"/>
        </w:rPr>
      </w:pPr>
      <w:r>
        <w:rPr>
          <w:rFonts w:eastAsia="Times New Roman"/>
          <w:color w:val="000000"/>
          <w:sz w:val="28"/>
          <w:szCs w:val="28"/>
          <w:lang w:eastAsia="en-US"/>
        </w:rPr>
        <w:t xml:space="preserve">                     </w:t>
      </w:r>
      <w:r>
        <w:rPr>
          <w:rFonts w:hint="default" w:eastAsia="Times New Roman"/>
          <w:color w:val="000000"/>
          <w:sz w:val="28"/>
          <w:szCs w:val="28"/>
          <w:lang w:eastAsia="en-US"/>
        </w:rPr>
        <w:t xml:space="preserve"> </w:t>
      </w:r>
      <w:r>
        <w:rPr>
          <w:color w:val="333333"/>
          <w:sz w:val="28"/>
          <w:szCs w:val="28"/>
        </w:rPr>
        <w:t>DEVANSH TIWARI</w:t>
      </w:r>
      <w:r>
        <w:rPr>
          <w:sz w:val="28"/>
          <w:szCs w:val="28"/>
        </w:rPr>
        <w:t xml:space="preserve">                   -                    </w:t>
      </w:r>
      <w:r>
        <w:rPr>
          <w:color w:val="333333"/>
          <w:sz w:val="28"/>
          <w:szCs w:val="28"/>
        </w:rPr>
        <w:t>20BCS1235</w:t>
      </w:r>
    </w:p>
    <w:p>
      <w:pPr>
        <w:spacing w:line="360" w:lineRule="auto"/>
        <w:ind w:right="11"/>
      </w:pPr>
    </w:p>
    <w:p>
      <w:pPr>
        <w:spacing w:line="360" w:lineRule="auto"/>
        <w:ind w:right="11"/>
        <w:jc w:val="center"/>
        <w:rPr>
          <w:rFonts w:eastAsia="Times New Roman"/>
          <w:color w:val="000000"/>
          <w:sz w:val="28"/>
          <w:szCs w:val="28"/>
          <w:lang w:eastAsia="en-US"/>
        </w:rPr>
      </w:pPr>
      <w:r>
        <w:rPr>
          <w:rFonts w:eastAsia="Calibri" w:cs="Calibri"/>
          <w:b/>
          <w:i/>
          <w:color w:val="000000"/>
          <w:spacing w:val="-1"/>
          <w:sz w:val="28"/>
          <w:szCs w:val="22"/>
          <w:lang w:eastAsia="en-US"/>
        </w:rPr>
        <w:t>in</w:t>
      </w:r>
      <w:r>
        <w:rPr>
          <w:rFonts w:eastAsia="Calibri" w:cs="Calibri"/>
          <w:b/>
          <w:i/>
          <w:color w:val="000000"/>
          <w:spacing w:val="-8"/>
          <w:sz w:val="28"/>
          <w:szCs w:val="22"/>
          <w:lang w:eastAsia="en-US"/>
        </w:rPr>
        <w:t xml:space="preserve"> </w:t>
      </w:r>
      <w:r>
        <w:rPr>
          <w:rFonts w:eastAsia="Calibri" w:cs="Calibri"/>
          <w:b/>
          <w:i/>
          <w:color w:val="000000"/>
          <w:spacing w:val="-1"/>
          <w:sz w:val="28"/>
          <w:szCs w:val="22"/>
          <w:lang w:eastAsia="en-US"/>
        </w:rPr>
        <w:t>partial</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fulfillment</w:t>
      </w:r>
      <w:r>
        <w:rPr>
          <w:rFonts w:eastAsia="Calibri" w:cs="Calibri"/>
          <w:b/>
          <w:i/>
          <w:color w:val="000000"/>
          <w:spacing w:val="-8"/>
          <w:sz w:val="28"/>
          <w:szCs w:val="22"/>
          <w:lang w:eastAsia="en-US"/>
        </w:rPr>
        <w:t xml:space="preserve"> </w:t>
      </w:r>
      <w:r>
        <w:rPr>
          <w:rFonts w:eastAsia="Calibri" w:cs="Calibri"/>
          <w:b/>
          <w:i/>
          <w:color w:val="000000"/>
          <w:spacing w:val="-1"/>
          <w:sz w:val="28"/>
          <w:szCs w:val="22"/>
          <w:lang w:eastAsia="en-US"/>
        </w:rPr>
        <w:t>for</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the</w:t>
      </w:r>
      <w:r>
        <w:rPr>
          <w:rFonts w:eastAsia="Calibri" w:cs="Calibri"/>
          <w:b/>
          <w:i/>
          <w:color w:val="000000"/>
          <w:spacing w:val="-8"/>
          <w:sz w:val="28"/>
          <w:szCs w:val="22"/>
          <w:lang w:eastAsia="en-US"/>
        </w:rPr>
        <w:t xml:space="preserve"> </w:t>
      </w:r>
      <w:r>
        <w:rPr>
          <w:rFonts w:eastAsia="Calibri" w:cs="Calibri"/>
          <w:b/>
          <w:i/>
          <w:color w:val="000000"/>
          <w:spacing w:val="-1"/>
          <w:sz w:val="28"/>
          <w:szCs w:val="22"/>
          <w:lang w:eastAsia="en-US"/>
        </w:rPr>
        <w:t>award</w:t>
      </w:r>
      <w:r>
        <w:rPr>
          <w:rFonts w:eastAsia="Calibri" w:cs="Calibri"/>
          <w:b/>
          <w:i/>
          <w:color w:val="000000"/>
          <w:spacing w:val="-7"/>
          <w:sz w:val="28"/>
          <w:szCs w:val="22"/>
          <w:lang w:eastAsia="en-US"/>
        </w:rPr>
        <w:t xml:space="preserve"> </w:t>
      </w:r>
      <w:r>
        <w:rPr>
          <w:rFonts w:eastAsia="Calibri" w:cs="Calibri"/>
          <w:b/>
          <w:i/>
          <w:color w:val="000000"/>
          <w:sz w:val="28"/>
          <w:szCs w:val="22"/>
          <w:lang w:eastAsia="en-US"/>
        </w:rPr>
        <w:t>of</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the</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degree</w:t>
      </w:r>
      <w:r>
        <w:rPr>
          <w:rFonts w:eastAsia="Calibri" w:cs="Calibri"/>
          <w:b/>
          <w:i/>
          <w:color w:val="000000"/>
          <w:spacing w:val="29"/>
          <w:sz w:val="28"/>
          <w:szCs w:val="22"/>
          <w:lang w:eastAsia="en-US"/>
        </w:rPr>
        <w:t xml:space="preserve"> </w:t>
      </w:r>
      <w:r>
        <w:rPr>
          <w:rFonts w:eastAsia="Calibri" w:cs="Calibri"/>
          <w:b/>
          <w:i/>
          <w:color w:val="000000"/>
          <w:sz w:val="28"/>
          <w:szCs w:val="22"/>
          <w:lang w:eastAsia="en-US"/>
        </w:rPr>
        <w:t>of</w:t>
      </w:r>
    </w:p>
    <w:p>
      <w:pPr>
        <w:spacing w:line="360" w:lineRule="auto"/>
        <w:ind w:right="11"/>
        <w:jc w:val="center"/>
        <w:rPr>
          <w:rFonts w:eastAsia="Times New Roman"/>
          <w:color w:val="000000"/>
          <w:sz w:val="26"/>
          <w:szCs w:val="26"/>
          <w:lang w:eastAsia="en-US"/>
        </w:rPr>
      </w:pPr>
    </w:p>
    <w:p>
      <w:pPr>
        <w:spacing w:line="360" w:lineRule="auto"/>
        <w:ind w:right="11"/>
        <w:jc w:val="center"/>
        <w:rPr>
          <w:rFonts w:eastAsia="Times New Roman"/>
          <w:b/>
          <w:bCs/>
          <w:color w:val="000000"/>
          <w:sz w:val="32"/>
          <w:szCs w:val="32"/>
          <w:lang w:eastAsia="en-US"/>
        </w:rPr>
      </w:pPr>
      <w:r>
        <w:rPr>
          <w:rFonts w:eastAsia="Times New Roman"/>
          <w:b/>
          <w:bCs/>
          <w:color w:val="000000"/>
          <w:sz w:val="32"/>
          <w:szCs w:val="32"/>
          <w:lang w:eastAsia="en-US"/>
        </w:rPr>
        <w:t>BACHELOR OF ENGINEERING</w:t>
      </w:r>
    </w:p>
    <w:p>
      <w:pPr>
        <w:spacing w:line="360" w:lineRule="auto"/>
        <w:ind w:right="11"/>
        <w:jc w:val="center"/>
        <w:rPr>
          <w:rFonts w:eastAsia="Times New Roman"/>
          <w:color w:val="000000"/>
          <w:sz w:val="26"/>
          <w:szCs w:val="26"/>
          <w:lang w:eastAsia="en-US"/>
        </w:rPr>
      </w:pPr>
      <w:r>
        <w:rPr>
          <w:rFonts w:eastAsia="Calibri" w:cs="Calibri"/>
          <w:b/>
          <w:color w:val="000000"/>
          <w:spacing w:val="-2"/>
          <w:sz w:val="26"/>
          <w:szCs w:val="22"/>
          <w:lang w:eastAsia="en-US"/>
        </w:rPr>
        <w:t>IN</w:t>
      </w:r>
    </w:p>
    <w:p>
      <w:pPr>
        <w:spacing w:line="360" w:lineRule="auto"/>
        <w:ind w:right="11"/>
        <w:jc w:val="center"/>
        <w:rPr>
          <w:rFonts w:eastAsia="Times New Roman"/>
          <w:color w:val="000000"/>
          <w:sz w:val="28"/>
          <w:szCs w:val="28"/>
          <w:lang w:eastAsia="en-US"/>
        </w:rPr>
      </w:pPr>
      <w:r>
        <w:rPr>
          <w:rFonts w:eastAsia="Times New Roman"/>
          <w:color w:val="000000"/>
          <w:sz w:val="28"/>
          <w:szCs w:val="28"/>
          <w:lang w:eastAsia="en-US"/>
        </w:rPr>
        <w:t>COMPUTER SCIENCE AND ENGINEERING</w:t>
      </w:r>
    </w:p>
    <w:p>
      <w:pPr>
        <w:spacing w:line="360" w:lineRule="auto"/>
        <w:ind w:right="11"/>
        <w:jc w:val="center"/>
        <w:rPr>
          <w:rFonts w:eastAsia="Times New Roman"/>
          <w:color w:val="000000"/>
          <w:sz w:val="26"/>
          <w:szCs w:val="26"/>
          <w:lang w:eastAsia="en-US"/>
        </w:rPr>
      </w:pPr>
    </w:p>
    <w:p>
      <w:pPr>
        <w:spacing w:line="360" w:lineRule="auto"/>
        <w:ind w:right="11"/>
        <w:jc w:val="center"/>
        <w:rPr>
          <w:rFonts w:eastAsia="Times New Roman"/>
          <w:color w:val="000000"/>
          <w:sz w:val="24"/>
          <w:szCs w:val="22"/>
          <w:lang w:eastAsia="en-US"/>
        </w:rPr>
      </w:pPr>
    </w:p>
    <w:p>
      <w:pPr>
        <w:spacing w:line="360" w:lineRule="auto"/>
        <w:ind w:right="11"/>
        <w:jc w:val="center"/>
        <w:rPr>
          <w:rFonts w:eastAsia="Times New Roman"/>
          <w:color w:val="000000"/>
          <w:lang w:eastAsia="en-US"/>
        </w:rPr>
      </w:pPr>
      <w:r>
        <w:drawing>
          <wp:inline distT="0" distB="0" distL="0" distR="0">
            <wp:extent cx="2783205" cy="9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a:stretch>
                      <a:fillRect/>
                    </a:stretch>
                  </pic:blipFill>
                  <pic:spPr>
                    <a:xfrm>
                      <a:off x="0" y="0"/>
                      <a:ext cx="2783205" cy="902335"/>
                    </a:xfrm>
                    <a:prstGeom prst="rect">
                      <a:avLst/>
                    </a:prstGeom>
                    <a:noFill/>
                    <a:ln w="9525">
                      <a:noFill/>
                    </a:ln>
                  </pic:spPr>
                </pic:pic>
              </a:graphicData>
            </a:graphic>
          </wp:inline>
        </w:drawing>
      </w:r>
    </w:p>
    <w:p>
      <w:pPr>
        <w:spacing w:line="360" w:lineRule="auto"/>
        <w:ind w:right="11"/>
        <w:jc w:val="center"/>
        <w:rPr>
          <w:rFonts w:eastAsia="Times New Roman"/>
          <w:color w:val="000000"/>
          <w:sz w:val="26"/>
          <w:szCs w:val="26"/>
          <w:lang w:eastAsia="en-US"/>
        </w:rPr>
      </w:pPr>
      <w:r>
        <w:rPr>
          <w:rFonts w:eastAsia="Calibri" w:cs="Calibri"/>
          <w:b/>
          <w:color w:val="000000"/>
          <w:spacing w:val="-1"/>
          <w:sz w:val="26"/>
          <w:szCs w:val="22"/>
          <w:lang w:eastAsia="en-US"/>
        </w:rPr>
        <w:t>Chandigarh</w:t>
      </w:r>
      <w:r>
        <w:rPr>
          <w:rFonts w:eastAsia="Calibri" w:cs="Calibri"/>
          <w:b/>
          <w:color w:val="000000"/>
          <w:spacing w:val="-26"/>
          <w:sz w:val="26"/>
          <w:szCs w:val="22"/>
          <w:lang w:eastAsia="en-US"/>
        </w:rPr>
        <w:t xml:space="preserve"> </w:t>
      </w:r>
      <w:r>
        <w:rPr>
          <w:rFonts w:eastAsia="Calibri" w:cs="Calibri"/>
          <w:b/>
          <w:color w:val="000000"/>
          <w:spacing w:val="-1"/>
          <w:sz w:val="26"/>
          <w:szCs w:val="22"/>
          <w:lang w:eastAsia="en-US"/>
        </w:rPr>
        <w:t>University</w:t>
      </w:r>
    </w:p>
    <w:p>
      <w:pPr>
        <w:spacing w:line="360" w:lineRule="auto"/>
        <w:ind w:right="11"/>
        <w:jc w:val="center"/>
        <w:rPr>
          <w:rFonts w:eastAsia="Calibri" w:cs="Calibri"/>
          <w:color w:val="000000"/>
          <w:spacing w:val="-1"/>
          <w:sz w:val="26"/>
          <w:szCs w:val="22"/>
          <w:lang w:eastAsia="en-US"/>
        </w:rPr>
      </w:pPr>
      <w:r>
        <w:rPr>
          <w:rFonts w:eastAsia="Calibri" w:cs="Calibri"/>
          <w:color w:val="000000"/>
          <w:sz w:val="26"/>
          <w:szCs w:val="22"/>
          <w:lang w:eastAsia="en-US"/>
        </w:rPr>
        <w:t>OCTOBER &amp;</w:t>
      </w:r>
      <w:r>
        <w:rPr>
          <w:rFonts w:eastAsia="Calibri" w:cs="Calibri"/>
          <w:color w:val="000000"/>
          <w:spacing w:val="-14"/>
          <w:sz w:val="26"/>
          <w:szCs w:val="22"/>
          <w:lang w:eastAsia="en-US"/>
        </w:rPr>
        <w:t xml:space="preserve"> </w:t>
      </w:r>
      <w:r>
        <w:rPr>
          <w:rFonts w:eastAsia="Calibri" w:cs="Calibri"/>
          <w:color w:val="000000"/>
          <w:spacing w:val="-1"/>
          <w:sz w:val="26"/>
          <w:szCs w:val="22"/>
          <w:lang w:eastAsia="en-US"/>
        </w:rPr>
        <w:t xml:space="preserve"> 2022</w:t>
      </w:r>
    </w:p>
    <w:p>
      <w:pPr>
        <w:sectPr>
          <w:type w:val="continuous"/>
          <w:pgSz w:w="12240" w:h="15840"/>
          <w:pgMar w:top="1440" w:right="1440" w:bottom="1440" w:left="1440" w:header="0" w:footer="576" w:gutter="0"/>
          <w:pgNumType w:fmt="decimal" w:start="1"/>
          <w:cols w:space="720" w:num="1"/>
        </w:sectPr>
      </w:pPr>
    </w:p>
    <w:p>
      <w:pPr>
        <w:pStyle w:val="2"/>
        <w:keepNext w:val="0"/>
        <w:keepLines w:val="0"/>
        <w:spacing w:before="0" w:after="0" w:line="360" w:lineRule="auto"/>
        <w:jc w:val="center"/>
        <w:rPr>
          <w:rFonts w:ascii="Times New Roman" w:hAnsi="Times New Roman" w:eastAsia="Times New Roman" w:cs="Times New Roman"/>
          <w:bCs w:val="0"/>
          <w:kern w:val="0"/>
          <w:sz w:val="32"/>
          <w:szCs w:val="32"/>
        </w:rPr>
      </w:pPr>
      <w:r>
        <w:rPr>
          <w:rFonts w:ascii="Times New Roman" w:hAnsi="Times New Roman" w:eastAsia="Times New Roman" w:cs="Times New Roman"/>
          <w:bCs w:val="0"/>
          <w:kern w:val="0"/>
          <w:sz w:val="32"/>
          <w:szCs w:val="32"/>
        </w:rPr>
        <w:t>CHAPTER 3.</w:t>
      </w:r>
      <w:r>
        <w:rPr>
          <w:rFonts w:ascii="Times New Roman" w:hAnsi="Times New Roman" w:eastAsia="Times New Roman" w:cs="Times New Roman"/>
          <w:bCs w:val="0"/>
          <w:kern w:val="0"/>
          <w:sz w:val="32"/>
          <w:szCs w:val="32"/>
        </w:rPr>
        <w:br w:type="textWrapping"/>
      </w:r>
      <w:r>
        <w:rPr>
          <w:rFonts w:ascii="Times New Roman" w:hAnsi="Times New Roman" w:eastAsia="Times New Roman" w:cs="Times New Roman"/>
          <w:bCs w:val="0"/>
          <w:kern w:val="0"/>
          <w:sz w:val="32"/>
          <w:szCs w:val="32"/>
        </w:rPr>
        <w:t>DESIGN FLOW/PROCESS</w:t>
      </w:r>
    </w:p>
    <w:p>
      <w:pPr>
        <w:pStyle w:val="3"/>
        <w:keepNext w:val="0"/>
        <w:keepLines w:val="0"/>
        <w:numPr>
          <w:ilvl w:val="1"/>
          <w:numId w:val="1"/>
        </w:numPr>
        <w:spacing w:after="240" w:line="360" w:lineRule="auto"/>
        <w:ind w:left="851" w:hanging="851"/>
        <w:jc w:val="both"/>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 xml:space="preserve">Evaluation &amp; Selection of Specifications/Features </w:t>
      </w:r>
    </w:p>
    <w:p>
      <w:pPr>
        <w:numPr>
          <w:ilvl w:val="0"/>
          <w:numId w:val="2"/>
        </w:numPr>
        <w:pBdr>
          <w:top w:val="none" w:color="auto" w:sz="0" w:space="0"/>
          <w:left w:val="none" w:color="auto" w:sz="0" w:space="0"/>
          <w:bottom w:val="none" w:color="auto" w:sz="0" w:space="0"/>
          <w:right w:val="none" w:color="auto" w:sz="0" w:space="0"/>
          <w:between w:val="none" w:color="auto" w:sz="0" w:space="0"/>
        </w:pBdr>
        <w:ind w:left="1170"/>
        <w:rPr>
          <w:sz w:val="24"/>
          <w:szCs w:val="24"/>
        </w:rPr>
      </w:pPr>
      <w:r>
        <w:rPr>
          <w:sz w:val="24"/>
          <w:szCs w:val="24"/>
        </w:rPr>
        <w:t xml:space="preserve">A stock market prediction is described as an action of attempting to classify the future value of the company stock or other financial investment traded on the stock exchange. The forthcoming price of a stock of the successful estimation is called the Yield significant profit. This helps you to invest wisely for making good profits. </w:t>
      </w:r>
    </w:p>
    <w:p>
      <w:pPr>
        <w:pBdr>
          <w:top w:val="none" w:color="auto" w:sz="0" w:space="0"/>
          <w:left w:val="none" w:color="auto" w:sz="0" w:space="0"/>
          <w:bottom w:val="none" w:color="auto" w:sz="0" w:space="0"/>
          <w:right w:val="none" w:color="auto" w:sz="0" w:space="0"/>
          <w:between w:val="none" w:color="auto" w:sz="0" w:space="0"/>
        </w:pBdr>
        <w:ind w:left="1170"/>
        <w:rPr>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1170"/>
        <w:rPr>
          <w:sz w:val="24"/>
          <w:szCs w:val="24"/>
        </w:rPr>
      </w:pPr>
      <w:r>
        <w:rPr>
          <w:sz w:val="24"/>
          <w:szCs w:val="24"/>
        </w:rPr>
        <w:t>The future price of a stock is the main motivation behind the stock price prediction. In various cases like business and industry, environmental science, finance and economics motivation can be useful. The future value of the company’s stock can be determining.</w:t>
      </w:r>
    </w:p>
    <w:p>
      <w:pPr>
        <w:pStyle w:val="3"/>
        <w:keepNext w:val="0"/>
        <w:keepLines w:val="0"/>
        <w:numPr>
          <w:ilvl w:val="1"/>
          <w:numId w:val="1"/>
        </w:numPr>
        <w:spacing w:after="240" w:line="360" w:lineRule="auto"/>
        <w:ind w:left="851" w:hanging="851"/>
        <w:jc w:val="both"/>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Analysis and Feature finalization subject to constraints</w:t>
      </w:r>
    </w:p>
    <w:p>
      <w:pPr>
        <w:pBdr>
          <w:top w:val="none" w:color="auto" w:sz="0" w:space="0"/>
          <w:left w:val="none" w:color="auto" w:sz="0" w:space="0"/>
          <w:bottom w:val="none" w:color="auto" w:sz="0" w:space="0"/>
          <w:right w:val="none" w:color="auto" w:sz="0" w:space="0"/>
          <w:between w:val="none" w:color="auto" w:sz="0" w:space="0"/>
        </w:pBdr>
        <w:spacing w:after="24"/>
        <w:ind w:left="765"/>
        <w:rPr>
          <w:rFonts w:eastAsia="Times New Roman"/>
          <w:color w:val="000000"/>
          <w:sz w:val="24"/>
          <w:szCs w:val="24"/>
        </w:rPr>
      </w:pPr>
      <w:r>
        <w:rPr>
          <w:rFonts w:eastAsia="Times New Roman"/>
          <w:b/>
          <w:color w:val="000000"/>
          <w:sz w:val="24"/>
          <w:szCs w:val="24"/>
        </w:rPr>
        <w:t>Stock Market</w:t>
      </w:r>
      <w:r>
        <w:rPr>
          <w:rFonts w:eastAsia="Times New Roman"/>
          <w:b/>
          <w:color w:val="000000"/>
          <w:sz w:val="24"/>
          <w:szCs w:val="24"/>
        </w:rPr>
        <w:br w:type="textWrapping"/>
      </w:r>
      <w:r>
        <w:rPr>
          <w:rFonts w:eastAsia="Times New Roman"/>
          <w:color w:val="000000"/>
          <w:sz w:val="24"/>
          <w:szCs w:val="24"/>
        </w:rPr>
        <w:t>Analysis of stocks using data mining will be useful for new investors to invest in stock market based on the various factors considered by the model.</w:t>
      </w:r>
      <w:r>
        <w:rPr>
          <w:rFonts w:eastAsia="Times New Roman"/>
          <w:color w:val="000000"/>
          <w:sz w:val="24"/>
          <w:szCs w:val="24"/>
        </w:rPr>
        <w:br w:type="textWrapping"/>
      </w:r>
      <w:r>
        <w:rPr>
          <w:rFonts w:eastAsia="Times New Roman"/>
          <w:color w:val="000000"/>
          <w:sz w:val="24"/>
          <w:szCs w:val="24"/>
        </w:rPr>
        <w:t>Stock market includes daily activities like sensex calculation, exchange of shares. The exchange provides an efficient and transparent market for trading in equity, debt instruments and derivatives.</w:t>
      </w:r>
      <w:r>
        <w:rPr>
          <w:rFonts w:eastAsia="Times New Roman"/>
          <w:color w:val="000000"/>
          <w:sz w:val="24"/>
          <w:szCs w:val="24"/>
        </w:rPr>
        <w:br w:type="textWrapping"/>
      </w:r>
      <w:r>
        <w:rPr>
          <w:rFonts w:eastAsia="Times New Roman"/>
          <w:color w:val="000000"/>
          <w:sz w:val="24"/>
          <w:szCs w:val="24"/>
        </w:rPr>
        <w:t>Our model will be analyzing sensex based on company’s stock value. The stock values of company depend on many factors, some of them are:</w:t>
      </w:r>
      <w:r>
        <w:rPr>
          <w:rFonts w:eastAsia="Times New Roman"/>
          <w:color w:val="000000"/>
          <w:sz w:val="24"/>
          <w:szCs w:val="24"/>
        </w:rPr>
        <w:br w:type="textWrapping"/>
      </w:r>
      <w:r>
        <w:rPr>
          <w:rFonts w:eastAsia="Times New Roman"/>
          <w:color w:val="000000"/>
          <w:sz w:val="24"/>
          <w:szCs w:val="24"/>
        </w:rPr>
        <w:t>1&gt; </w:t>
      </w:r>
      <w:r>
        <w:rPr>
          <w:rFonts w:eastAsia="Times New Roman"/>
          <w:i/>
          <w:color w:val="000000"/>
          <w:sz w:val="24"/>
          <w:szCs w:val="24"/>
        </w:rPr>
        <w:t>Demand and Supply:</w:t>
      </w:r>
      <w:r>
        <w:rPr>
          <w:rFonts w:eastAsia="Times New Roman"/>
          <w:i/>
          <w:color w:val="000000"/>
          <w:sz w:val="24"/>
          <w:szCs w:val="24"/>
        </w:rPr>
        <w:br w:type="textWrapping"/>
      </w:r>
      <w:r>
        <w:rPr>
          <w:rFonts w:eastAsia="Times New Roman"/>
          <w:color w:val="000000"/>
          <w:sz w:val="24"/>
          <w:szCs w:val="24"/>
        </w:rPr>
        <w:t>Demand and Supply of shares of a company is a major reason price change in stocks. When Demand Increase and Supply is less, price rises. and vice versa.</w:t>
      </w:r>
      <w:r>
        <w:rPr>
          <w:rFonts w:eastAsia="Times New Roman"/>
          <w:color w:val="000000"/>
          <w:sz w:val="24"/>
          <w:szCs w:val="24"/>
        </w:rPr>
        <w:br w:type="textWrapping"/>
      </w:r>
      <w:r>
        <w:rPr>
          <w:rFonts w:eastAsia="Times New Roman"/>
          <w:color w:val="000000"/>
          <w:sz w:val="24"/>
          <w:szCs w:val="24"/>
        </w:rPr>
        <w:t>2&gt; </w:t>
      </w:r>
      <w:r>
        <w:rPr>
          <w:rFonts w:eastAsia="Times New Roman"/>
          <w:i/>
          <w:color w:val="000000"/>
          <w:sz w:val="24"/>
          <w:szCs w:val="24"/>
        </w:rPr>
        <w:t>Corporate results:</w:t>
      </w:r>
      <w:r>
        <w:rPr>
          <w:rFonts w:eastAsia="Times New Roman"/>
          <w:color w:val="000000"/>
          <w:sz w:val="24"/>
          <w:szCs w:val="24"/>
        </w:rPr>
        <w:t> This will be regarding to the profits or progress of the company over a span of time say 3 months.</w:t>
      </w:r>
      <w:r>
        <w:rPr>
          <w:rFonts w:eastAsia="Times New Roman"/>
          <w:color w:val="000000"/>
          <w:sz w:val="24"/>
          <w:szCs w:val="24"/>
        </w:rPr>
        <w:br w:type="textWrapping"/>
      </w:r>
      <w:r>
        <w:rPr>
          <w:rFonts w:eastAsia="Times New Roman"/>
          <w:color w:val="000000"/>
          <w:sz w:val="24"/>
          <w:szCs w:val="24"/>
        </w:rPr>
        <w:t>3&gt; </w:t>
      </w:r>
      <w:r>
        <w:rPr>
          <w:rFonts w:eastAsia="Times New Roman"/>
          <w:i/>
          <w:color w:val="000000"/>
          <w:sz w:val="24"/>
          <w:szCs w:val="24"/>
        </w:rPr>
        <w:t>Popularity:</w:t>
      </w:r>
      <w:r>
        <w:rPr>
          <w:rFonts w:eastAsia="Times New Roman"/>
          <w:color w:val="000000"/>
          <w:sz w:val="24"/>
          <w:szCs w:val="24"/>
        </w:rPr>
        <w:t> Main Strength in hands of share buyer. Popularity of a company can effect on buyers. Like if any good news of a company, may result in rise of stock price. And a bad news may break dreams.</w:t>
      </w:r>
      <w:r>
        <w:rPr>
          <w:rFonts w:eastAsia="Times New Roman"/>
          <w:color w:val="000000"/>
          <w:sz w:val="24"/>
          <w:szCs w:val="24"/>
        </w:rPr>
        <w:br w:type="textWrapping"/>
      </w:r>
      <w:r>
        <w:rPr>
          <w:rFonts w:eastAsia="Times New Roman"/>
          <w:color w:val="000000"/>
          <w:sz w:val="24"/>
          <w:szCs w:val="24"/>
        </w:rPr>
        <w:t>The stock value depends on other factors as well, but we are taking into consideration only these main factors.</w:t>
      </w:r>
    </w:p>
    <w:p>
      <w:pPr>
        <w:pBdr>
          <w:top w:val="none" w:color="auto" w:sz="0" w:space="0"/>
          <w:left w:val="none" w:color="auto" w:sz="0" w:space="0"/>
          <w:bottom w:val="none" w:color="auto" w:sz="0" w:space="0"/>
          <w:right w:val="none" w:color="auto" w:sz="0" w:space="0"/>
          <w:between w:val="none" w:color="auto" w:sz="0" w:space="0"/>
        </w:pBdr>
        <w:spacing w:after="24"/>
        <w:ind w:left="765"/>
        <w:rPr>
          <w:rFonts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
        <w:ind w:left="765"/>
        <w:rPr>
          <w:rFonts w:eastAsia="Times New Roman"/>
          <w:b/>
          <w:color w:val="000000"/>
          <w:sz w:val="24"/>
          <w:szCs w:val="24"/>
        </w:rPr>
      </w:pPr>
      <w:r>
        <w:rPr>
          <w:rFonts w:eastAsia="Times New Roman"/>
          <w:b/>
          <w:color w:val="000000"/>
          <w:sz w:val="24"/>
          <w:szCs w:val="24"/>
        </w:rPr>
        <w:t>Prominent features of the Project:</w:t>
      </w:r>
    </w:p>
    <w:p>
      <w:pPr>
        <w:pBdr>
          <w:top w:val="none" w:color="auto" w:sz="0" w:space="0"/>
          <w:left w:val="none" w:color="auto" w:sz="0" w:space="0"/>
          <w:bottom w:val="none" w:color="auto" w:sz="0" w:space="0"/>
          <w:right w:val="none" w:color="auto" w:sz="0" w:space="0"/>
          <w:between w:val="none" w:color="auto" w:sz="0" w:space="0"/>
        </w:pBdr>
        <w:spacing w:after="24"/>
        <w:ind w:left="765"/>
        <w:rPr>
          <w:rFonts w:eastAsia="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
        <w:ind w:left="765"/>
        <w:rPr>
          <w:rFonts w:eastAsia="Times New Roman"/>
          <w:color w:val="000000"/>
          <w:sz w:val="24"/>
          <w:szCs w:val="24"/>
        </w:rPr>
      </w:pPr>
      <w:r>
        <w:rPr>
          <w:rFonts w:eastAsia="Times New Roman"/>
          <w:b/>
          <w:color w:val="000000"/>
          <w:sz w:val="24"/>
          <w:szCs w:val="24"/>
        </w:rPr>
        <w:t>A. Analyzing stock data.</w:t>
      </w:r>
      <w:r>
        <w:rPr>
          <w:rFonts w:eastAsia="Times New Roman"/>
          <w:b/>
          <w:color w:val="000000"/>
          <w:sz w:val="24"/>
          <w:szCs w:val="24"/>
        </w:rPr>
        <w:br w:type="textWrapping"/>
      </w:r>
      <w:r>
        <w:rPr>
          <w:rFonts w:eastAsia="Times New Roman"/>
          <w:color w:val="000000"/>
          <w:sz w:val="24"/>
          <w:szCs w:val="24"/>
        </w:rPr>
        <w:t>We need to provide data of a particular company, and its Monthly Sales / Profit report with Months High and Low points of its Stock.</w:t>
      </w:r>
    </w:p>
    <w:p>
      <w:pPr>
        <w:pBdr>
          <w:top w:val="none" w:color="auto" w:sz="0" w:space="0"/>
          <w:left w:val="none" w:color="auto" w:sz="0" w:space="0"/>
          <w:bottom w:val="none" w:color="auto" w:sz="0" w:space="0"/>
          <w:right w:val="none" w:color="auto" w:sz="0" w:space="0"/>
          <w:between w:val="none" w:color="auto" w:sz="0" w:space="0"/>
        </w:pBdr>
        <w:spacing w:after="24"/>
        <w:ind w:left="765"/>
        <w:rPr>
          <w:rFonts w:eastAsia="Times New Roman"/>
          <w:color w:val="000000"/>
          <w:sz w:val="24"/>
          <w:szCs w:val="24"/>
        </w:rPr>
      </w:pPr>
      <w:r>
        <w:rPr>
          <w:rFonts w:eastAsia="Times New Roman"/>
          <w:color w:val="000000"/>
          <w:sz w:val="24"/>
          <w:szCs w:val="24"/>
        </w:rPr>
        <w:br w:type="textWrapping"/>
      </w:r>
      <w:r>
        <w:rPr>
          <w:rFonts w:eastAsia="Times New Roman"/>
          <w:b/>
          <w:color w:val="000000"/>
          <w:sz w:val="24"/>
          <w:szCs w:val="24"/>
        </w:rPr>
        <w:t>B. Analyzing the factors.</w:t>
      </w:r>
      <w:r>
        <w:rPr>
          <w:rFonts w:eastAsia="Times New Roman"/>
          <w:b/>
          <w:color w:val="000000"/>
          <w:sz w:val="24"/>
          <w:szCs w:val="24"/>
        </w:rPr>
        <w:br w:type="textWrapping"/>
      </w:r>
      <w:r>
        <w:rPr>
          <w:rFonts w:eastAsia="Times New Roman"/>
          <w:color w:val="000000"/>
          <w:sz w:val="24"/>
          <w:szCs w:val="24"/>
        </w:rPr>
        <w:t>We have to obtain the data in the same period for the following factors.</w:t>
      </w:r>
      <w:r>
        <w:rPr>
          <w:rFonts w:eastAsia="Times New Roman"/>
          <w:color w:val="000000"/>
          <w:sz w:val="24"/>
          <w:szCs w:val="24"/>
        </w:rPr>
        <w:br w:type="textWrapping"/>
      </w:r>
      <w:r>
        <w:rPr>
          <w:rFonts w:eastAsia="Times New Roman"/>
          <w:color w:val="000000"/>
          <w:sz w:val="24"/>
          <w:szCs w:val="24"/>
        </w:rPr>
        <w:t>1. Demand and Supply: We will obtain by the previous data entered.</w:t>
      </w:r>
      <w:r>
        <w:rPr>
          <w:rFonts w:eastAsia="Times New Roman"/>
          <w:color w:val="000000"/>
          <w:sz w:val="24"/>
          <w:szCs w:val="24"/>
        </w:rPr>
        <w:br w:type="textWrapping"/>
      </w:r>
      <w:r>
        <w:rPr>
          <w:rFonts w:eastAsia="Times New Roman"/>
          <w:color w:val="000000"/>
          <w:sz w:val="24"/>
          <w:szCs w:val="24"/>
        </w:rPr>
        <w:t>2. Corporate results: Companies declare their performance results and profit at the end of each quarter.</w:t>
      </w:r>
      <w:r>
        <w:rPr>
          <w:rFonts w:eastAsia="Times New Roman"/>
          <w:color w:val="000000"/>
          <w:sz w:val="24"/>
          <w:szCs w:val="24"/>
        </w:rPr>
        <w:br w:type="textWrapping"/>
      </w:r>
      <w:r>
        <w:rPr>
          <w:rFonts w:eastAsia="Times New Roman"/>
          <w:color w:val="000000"/>
          <w:sz w:val="24"/>
          <w:szCs w:val="24"/>
        </w:rPr>
        <w:t>3. Popularity: If any news about a company is about to come and is it bad or good.</w:t>
      </w:r>
      <w:r>
        <w:rPr>
          <w:rFonts w:eastAsia="Times New Roman"/>
          <w:color w:val="000000"/>
          <w:sz w:val="24"/>
          <w:szCs w:val="24"/>
        </w:rPr>
        <w:br w:type="textWrapping"/>
      </w:r>
      <w:r>
        <w:rPr>
          <w:rFonts w:eastAsia="Times New Roman"/>
          <w:color w:val="000000"/>
          <w:sz w:val="24"/>
          <w:szCs w:val="24"/>
        </w:rPr>
        <w:t>We have to analyze the variations in the stock value of the companies with respect to these factors using some data mining algorithms.</w:t>
      </w:r>
    </w:p>
    <w:p>
      <w:pPr>
        <w:pStyle w:val="3"/>
        <w:keepNext w:val="0"/>
        <w:keepLines w:val="0"/>
        <w:numPr>
          <w:ilvl w:val="1"/>
          <w:numId w:val="1"/>
        </w:numPr>
        <w:spacing w:after="240" w:line="360" w:lineRule="auto"/>
        <w:ind w:left="851" w:hanging="851"/>
        <w:jc w:val="both"/>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 xml:space="preserve">Design Flow </w:t>
      </w:r>
    </w:p>
    <w:p>
      <w:pPr>
        <w:ind w:left="765" w:hanging="45"/>
      </w:pPr>
      <w:r>
        <w:t xml:space="preserve"> </w:t>
      </w:r>
      <w:r>
        <w:rPr>
          <w:sz w:val="24"/>
          <w:szCs w:val="24"/>
        </w:rPr>
        <w:t>Model -</w:t>
      </w:r>
    </w:p>
    <w:p>
      <w:pPr>
        <w:spacing w:line="360" w:lineRule="auto"/>
        <w:jc w:val="center"/>
      </w:pPr>
      <w:r>
        <w:drawing>
          <wp:inline distT="114300" distB="114300" distL="114300" distR="114300">
            <wp:extent cx="1813560" cy="2165985"/>
            <wp:effectExtent l="0" t="0" r="0" b="0"/>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pic:cNvPicPr>
                  </pic:nvPicPr>
                  <pic:blipFill>
                    <a:blip r:embed="rId6"/>
                    <a:stretch>
                      <a:fillRect/>
                    </a:stretch>
                  </pic:blipFill>
                  <pic:spPr>
                    <a:xfrm>
                      <a:off x="0" y="0"/>
                      <a:ext cx="1813560" cy="2165985"/>
                    </a:xfrm>
                    <a:prstGeom prst="rect">
                      <a:avLst/>
                    </a:prstGeom>
                    <a:noFill/>
                    <a:ln w="12700">
                      <a:noFill/>
                    </a:ln>
                  </pic:spPr>
                </pic:pic>
              </a:graphicData>
            </a:graphic>
          </wp:inline>
        </w:drawing>
      </w:r>
    </w:p>
    <w:p>
      <w:pPr>
        <w:spacing w:line="360" w:lineRule="auto"/>
        <w:jc w:val="center"/>
        <w:rPr>
          <w:rFonts w:hint="default"/>
          <w:sz w:val="24"/>
          <w:szCs w:val="24"/>
        </w:rPr>
      </w:pPr>
      <w:r>
        <w:rPr>
          <w:rFonts w:hint="default"/>
          <w:sz w:val="24"/>
          <w:szCs w:val="24"/>
        </w:rPr>
        <w:t>Fig 1. Model of the project</w:t>
      </w:r>
    </w:p>
    <w:p>
      <w:pPr>
        <w:spacing w:line="360" w:lineRule="auto"/>
        <w:rPr>
          <w:rFonts w:eastAsia="Times New Roman"/>
          <w:kern w:val="0"/>
          <w:sz w:val="24"/>
          <w:szCs w:val="24"/>
        </w:rPr>
      </w:pPr>
    </w:p>
    <w:p>
      <w:pPr>
        <w:spacing w:line="360" w:lineRule="auto"/>
        <w:ind w:left="810" w:hanging="45"/>
        <w:rPr>
          <w:rFonts w:eastAsia="Times New Roman"/>
          <w:kern w:val="0"/>
          <w:sz w:val="24"/>
          <w:szCs w:val="24"/>
        </w:rPr>
      </w:pPr>
      <w:r>
        <w:rPr>
          <w:rFonts w:eastAsia="Times New Roman"/>
          <w:kern w:val="0"/>
          <w:sz w:val="24"/>
          <w:szCs w:val="24"/>
        </w:rPr>
        <w:t>USER BASED-</w:t>
      </w:r>
    </w:p>
    <w:p>
      <w:pPr>
        <w:spacing w:line="360" w:lineRule="auto"/>
        <w:jc w:val="center"/>
      </w:pPr>
      <w:r>
        <w:drawing>
          <wp:inline distT="114300" distB="114300" distL="114300" distR="114300">
            <wp:extent cx="5594985" cy="3403600"/>
            <wp:effectExtent l="0" t="0" r="18415"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pic:cNvPicPr>
                  </pic:nvPicPr>
                  <pic:blipFill>
                    <a:blip r:embed="rId7"/>
                    <a:stretch>
                      <a:fillRect/>
                    </a:stretch>
                  </pic:blipFill>
                  <pic:spPr>
                    <a:xfrm>
                      <a:off x="0" y="0"/>
                      <a:ext cx="5594985" cy="3403600"/>
                    </a:xfrm>
                    <a:prstGeom prst="rect">
                      <a:avLst/>
                    </a:prstGeom>
                    <a:noFill/>
                    <a:ln w="12700">
                      <a:noFill/>
                    </a:ln>
                  </pic:spPr>
                </pic:pic>
              </a:graphicData>
            </a:graphic>
          </wp:inline>
        </w:drawing>
      </w:r>
    </w:p>
    <w:p>
      <w:pPr>
        <w:spacing w:line="360" w:lineRule="auto"/>
        <w:jc w:val="center"/>
        <w:rPr>
          <w:rFonts w:hint="default"/>
          <w:sz w:val="24"/>
          <w:szCs w:val="24"/>
        </w:rPr>
      </w:pPr>
      <w:r>
        <w:rPr>
          <w:rFonts w:hint="default"/>
          <w:sz w:val="24"/>
          <w:szCs w:val="24"/>
        </w:rPr>
        <w:t>Fig 2.Used Based Diagram</w:t>
      </w:r>
    </w:p>
    <w:p>
      <w:pPr>
        <w:spacing w:line="360" w:lineRule="auto"/>
      </w:pPr>
    </w:p>
    <w:p>
      <w:pPr>
        <w:pStyle w:val="3"/>
        <w:keepNext w:val="0"/>
        <w:keepLines w:val="0"/>
        <w:numPr>
          <w:ilvl w:val="1"/>
          <w:numId w:val="1"/>
        </w:numPr>
        <w:spacing w:after="240" w:line="360" w:lineRule="auto"/>
        <w:ind w:left="851" w:hanging="851"/>
        <w:jc w:val="both"/>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 xml:space="preserve">Design selection </w:t>
      </w:r>
    </w:p>
    <w:p>
      <w:pPr>
        <w:pBdr>
          <w:top w:val="none" w:color="auto" w:sz="0" w:space="0"/>
          <w:left w:val="none" w:color="auto" w:sz="0" w:space="0"/>
          <w:bottom w:val="none" w:color="auto" w:sz="0" w:space="0"/>
          <w:right w:val="none" w:color="auto" w:sz="0" w:space="0"/>
          <w:between w:val="none" w:color="auto" w:sz="0" w:space="0"/>
        </w:pBdr>
        <w:ind w:left="900"/>
        <w:rPr>
          <w:sz w:val="24"/>
          <w:szCs w:val="24"/>
        </w:rPr>
      </w:pPr>
      <w:r>
        <w:rPr>
          <w:sz w:val="24"/>
          <w:szCs w:val="24"/>
        </w:rPr>
        <w:t>Stock market prediction seems a complex problem because there are many factors that have yet to be addressed and it doesn’t seem statistical at first. But by proper use of machine learning techniques, one can relate previous data to the current data and train the machine to learn from it and make appropriate assumptions. Machine learning as such has many models but this paper focuses on two most important of them and made the predictions using them.</w:t>
      </w:r>
    </w:p>
    <w:p>
      <w:pPr>
        <w:spacing w:line="360" w:lineRule="auto"/>
        <w:ind w:left="851"/>
        <w:rPr>
          <w:rFonts w:eastAsia="Times New Roman"/>
          <w:kern w:val="0"/>
          <w:sz w:val="24"/>
          <w:szCs w:val="24"/>
        </w:rPr>
      </w:pPr>
    </w:p>
    <w:p>
      <w:pPr>
        <w:pStyle w:val="3"/>
        <w:keepNext w:val="0"/>
        <w:keepLines w:val="0"/>
        <w:numPr>
          <w:ilvl w:val="1"/>
          <w:numId w:val="1"/>
        </w:numPr>
        <w:spacing w:after="240" w:line="360" w:lineRule="auto"/>
        <w:ind w:left="851" w:hanging="851"/>
        <w:jc w:val="both"/>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Implementation plan/methodology</w:t>
      </w:r>
    </w:p>
    <w:p>
      <w:pPr>
        <w:spacing w:line="360" w:lineRule="auto"/>
      </w:pPr>
    </w:p>
    <w:p>
      <w:pPr>
        <w:spacing w:line="360" w:lineRule="auto"/>
      </w:pPr>
      <w:r>
        <w:t xml:space="preserve">                </w:t>
      </w:r>
      <w:r>
        <w:drawing>
          <wp:inline distT="114300" distB="114300" distL="114300" distR="114300">
            <wp:extent cx="2758440" cy="3375660"/>
            <wp:effectExtent l="0" t="0" r="10160" b="2540"/>
            <wp:docPr id="4"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
                    <pic:cNvPicPr>
                      <a:picLocks noChangeAspect="1"/>
                    </pic:cNvPicPr>
                  </pic:nvPicPr>
                  <pic:blipFill>
                    <a:blip r:embed="rId8"/>
                    <a:stretch>
                      <a:fillRect/>
                    </a:stretch>
                  </pic:blipFill>
                  <pic:spPr>
                    <a:xfrm>
                      <a:off x="0" y="0"/>
                      <a:ext cx="2758440" cy="3375660"/>
                    </a:xfrm>
                    <a:prstGeom prst="rect">
                      <a:avLst/>
                    </a:prstGeom>
                    <a:noFill/>
                    <a:ln w="12700">
                      <a:noFill/>
                    </a:ln>
                  </pic:spPr>
                </pic:pic>
              </a:graphicData>
            </a:graphic>
          </wp:inline>
        </w:drawing>
      </w:r>
    </w:p>
    <w:p>
      <w:pPr>
        <w:spacing w:line="360" w:lineRule="auto"/>
        <w:jc w:val="center"/>
        <w:rPr>
          <w:rFonts w:hint="default"/>
          <w:sz w:val="24"/>
          <w:szCs w:val="24"/>
        </w:rPr>
      </w:pPr>
      <w:r>
        <w:rPr>
          <w:rFonts w:hint="default"/>
          <w:sz w:val="24"/>
          <w:szCs w:val="24"/>
        </w:rPr>
        <w:t>Fig 3.Methodology of the project</w:t>
      </w:r>
    </w:p>
    <w:p>
      <w:pPr>
        <w:spacing w:line="360" w:lineRule="auto"/>
        <w:rPr>
          <w:rFonts w:hint="default"/>
        </w:rPr>
      </w:pPr>
    </w:p>
    <w:p>
      <w:pPr>
        <w:pBdr>
          <w:top w:val="none" w:color="auto" w:sz="0" w:space="0"/>
          <w:left w:val="none" w:color="auto" w:sz="0" w:space="0"/>
          <w:bottom w:val="none" w:color="auto" w:sz="0" w:space="0"/>
          <w:right w:val="none" w:color="auto" w:sz="0" w:space="0"/>
          <w:between w:val="none" w:color="auto" w:sz="0" w:space="0"/>
        </w:pBdr>
        <w:spacing w:line="360" w:lineRule="auto"/>
        <w:ind w:left="810"/>
      </w:pPr>
      <w:r>
        <w:t xml:space="preserve">  </w:t>
      </w:r>
    </w:p>
    <w:p>
      <w:pPr>
        <w:pBdr>
          <w:top w:val="none" w:color="auto" w:sz="0" w:space="0"/>
          <w:left w:val="none" w:color="auto" w:sz="0" w:space="0"/>
          <w:bottom w:val="none" w:color="auto" w:sz="0" w:space="0"/>
          <w:right w:val="none" w:color="auto" w:sz="0" w:space="0"/>
          <w:between w:val="none" w:color="auto" w:sz="0" w:space="0"/>
        </w:pBdr>
        <w:spacing w:line="360" w:lineRule="auto"/>
        <w:ind w:left="810"/>
      </w:pPr>
    </w:p>
    <w:p>
      <w:pPr>
        <w:pBdr>
          <w:top w:val="none" w:color="auto" w:sz="0" w:space="0"/>
          <w:left w:val="none" w:color="auto" w:sz="0" w:space="0"/>
          <w:bottom w:val="none" w:color="auto" w:sz="0" w:space="0"/>
          <w:right w:val="none" w:color="auto" w:sz="0" w:space="0"/>
          <w:between w:val="none" w:color="auto" w:sz="0" w:space="0"/>
        </w:pBdr>
        <w:spacing w:line="360" w:lineRule="auto"/>
        <w:ind w:left="810"/>
      </w:pPr>
    </w:p>
    <w:p>
      <w:pPr>
        <w:pBdr>
          <w:top w:val="none" w:color="auto" w:sz="0" w:space="0"/>
          <w:left w:val="none" w:color="auto" w:sz="0" w:space="0"/>
          <w:bottom w:val="none" w:color="auto" w:sz="0" w:space="0"/>
          <w:right w:val="none" w:color="auto" w:sz="0" w:space="0"/>
          <w:between w:val="none" w:color="auto" w:sz="0" w:space="0"/>
        </w:pBdr>
        <w:spacing w:line="360" w:lineRule="auto"/>
        <w:ind w:left="810"/>
      </w:pPr>
    </w:p>
    <w:p>
      <w:pPr>
        <w:pBdr>
          <w:top w:val="none" w:color="auto" w:sz="0" w:space="0"/>
          <w:left w:val="none" w:color="auto" w:sz="0" w:space="0"/>
          <w:bottom w:val="none" w:color="auto" w:sz="0" w:space="0"/>
          <w:right w:val="none" w:color="auto" w:sz="0" w:space="0"/>
          <w:between w:val="none" w:color="auto" w:sz="0" w:space="0"/>
        </w:pBdr>
        <w:spacing w:line="360" w:lineRule="auto"/>
        <w:ind w:left="810"/>
      </w:pPr>
    </w:p>
    <w:p>
      <w:pPr>
        <w:pBdr>
          <w:top w:val="none" w:color="auto" w:sz="0" w:space="0"/>
          <w:left w:val="none" w:color="auto" w:sz="0" w:space="0"/>
          <w:bottom w:val="none" w:color="auto" w:sz="0" w:space="0"/>
          <w:right w:val="none" w:color="auto" w:sz="0" w:space="0"/>
          <w:between w:val="none" w:color="auto" w:sz="0" w:space="0"/>
        </w:pBdr>
        <w:spacing w:line="360" w:lineRule="auto"/>
        <w:ind w:left="810"/>
      </w:pPr>
    </w:p>
    <w:p>
      <w:pPr>
        <w:pBdr>
          <w:top w:val="none" w:color="auto" w:sz="0" w:space="0"/>
          <w:left w:val="none" w:color="auto" w:sz="0" w:space="0"/>
          <w:bottom w:val="none" w:color="auto" w:sz="0" w:space="0"/>
          <w:right w:val="none" w:color="auto" w:sz="0" w:space="0"/>
          <w:between w:val="none" w:color="auto" w:sz="0" w:space="0"/>
        </w:pBdr>
        <w:spacing w:line="360" w:lineRule="auto"/>
        <w:ind w:left="810"/>
      </w:pPr>
    </w:p>
    <w:p>
      <w:pPr>
        <w:pBdr>
          <w:top w:val="none" w:color="auto" w:sz="0" w:space="0"/>
          <w:left w:val="none" w:color="auto" w:sz="0" w:space="0"/>
          <w:bottom w:val="none" w:color="auto" w:sz="0" w:space="0"/>
          <w:right w:val="none" w:color="auto" w:sz="0" w:space="0"/>
          <w:between w:val="none" w:color="auto" w:sz="0" w:space="0"/>
        </w:pBdr>
        <w:spacing w:line="360" w:lineRule="auto"/>
        <w:rPr>
          <w:sz w:val="24"/>
          <w:szCs w:val="24"/>
        </w:rPr>
      </w:pPr>
      <w:r>
        <w:rPr>
          <w:sz w:val="24"/>
          <w:szCs w:val="24"/>
        </w:rPr>
        <w:t xml:space="preserve">The system presented here composes of five modules:-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rPr>
          <w:sz w:val="24"/>
          <w:szCs w:val="24"/>
        </w:rPr>
      </w:pPr>
      <w:r>
        <w:rPr>
          <w:sz w:val="24"/>
          <w:szCs w:val="24"/>
        </w:rPr>
        <w:t>Input as Dataset</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rPr>
          <w:sz w:val="24"/>
          <w:szCs w:val="24"/>
        </w:rPr>
      </w:pPr>
      <w:r>
        <w:rPr>
          <w:sz w:val="24"/>
          <w:szCs w:val="24"/>
        </w:rPr>
        <w:t xml:space="preserve">Pre processing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rPr>
          <w:sz w:val="24"/>
          <w:szCs w:val="24"/>
        </w:rPr>
      </w:pPr>
      <w:r>
        <w:rPr>
          <w:sz w:val="24"/>
          <w:szCs w:val="24"/>
        </w:rPr>
        <w:t xml:space="preserve">Data splitting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rPr>
          <w:sz w:val="24"/>
          <w:szCs w:val="24"/>
        </w:rPr>
      </w:pPr>
      <w:r>
        <w:rPr>
          <w:sz w:val="24"/>
          <w:szCs w:val="24"/>
        </w:rPr>
        <w:t xml:space="preserve">Build &amp; Model train Lstm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rPr>
          <w:sz w:val="24"/>
          <w:szCs w:val="24"/>
        </w:rPr>
      </w:pPr>
      <w:r>
        <w:rPr>
          <w:sz w:val="24"/>
          <w:szCs w:val="24"/>
        </w:rPr>
        <w:t>Output as Predicted Result.</w:t>
      </w:r>
    </w:p>
    <w:p>
      <w:pPr>
        <w:pBdr>
          <w:top w:val="none" w:color="auto" w:sz="0" w:space="0"/>
          <w:left w:val="none" w:color="auto" w:sz="0" w:space="0"/>
          <w:bottom w:val="none" w:color="auto" w:sz="0" w:space="0"/>
          <w:right w:val="none" w:color="auto" w:sz="0" w:space="0"/>
          <w:between w:val="none" w:color="auto" w:sz="0" w:space="0"/>
        </w:pBdr>
        <w:spacing w:line="360" w:lineRule="auto"/>
        <w:ind w:left="810"/>
        <w:rPr>
          <w:b/>
          <w:bCs/>
          <w:color w:val="000000"/>
        </w:rPr>
      </w:pPr>
    </w:p>
    <w:p>
      <w:pPr>
        <w:pBdr>
          <w:top w:val="none" w:color="auto" w:sz="0" w:space="0"/>
          <w:left w:val="none" w:color="auto" w:sz="0" w:space="0"/>
          <w:bottom w:val="none" w:color="auto" w:sz="0" w:space="0"/>
          <w:right w:val="none" w:color="auto" w:sz="0" w:space="0"/>
          <w:between w:val="none" w:color="auto" w:sz="0" w:space="0"/>
        </w:pBdr>
        <w:rPr>
          <w:b/>
          <w:bCs/>
          <w:color w:val="000000"/>
          <w:sz w:val="24"/>
          <w:szCs w:val="24"/>
        </w:rPr>
      </w:pPr>
      <w:r>
        <w:rPr>
          <w:b/>
          <w:bCs/>
          <w:color w:val="000000"/>
          <w:sz w:val="24"/>
          <w:szCs w:val="24"/>
        </w:rPr>
        <w:t xml:space="preserve">PYTHON </w:t>
      </w:r>
    </w:p>
    <w:p>
      <w:pPr>
        <w:pBdr>
          <w:top w:val="none" w:color="auto" w:sz="0" w:space="0"/>
          <w:left w:val="none" w:color="auto" w:sz="0" w:space="0"/>
          <w:bottom w:val="none" w:color="auto" w:sz="0" w:space="0"/>
          <w:right w:val="none" w:color="auto" w:sz="0" w:space="0"/>
          <w:between w:val="none" w:color="auto" w:sz="0" w:space="0"/>
        </w:pBdr>
        <w:jc w:val="both"/>
        <w:rPr>
          <w:sz w:val="24"/>
          <w:szCs w:val="24"/>
        </w:rPr>
      </w:pPr>
      <w:r>
        <w:rPr>
          <w:sz w:val="24"/>
          <w:szCs w:val="24"/>
        </w:rPr>
        <w:t>The language of select for this project was Python. This was a straightforward call for many reasons.</w:t>
      </w:r>
    </w:p>
    <w:p>
      <w:pPr>
        <w:pBdr>
          <w:top w:val="none" w:color="auto" w:sz="0" w:space="0"/>
          <w:left w:val="none" w:color="auto" w:sz="0" w:space="0"/>
          <w:bottom w:val="none" w:color="auto" w:sz="0" w:space="0"/>
          <w:right w:val="none" w:color="auto" w:sz="0" w:space="0"/>
          <w:between w:val="none" w:color="auto" w:sz="0" w:space="0"/>
        </w:pBdr>
        <w:ind w:left="810"/>
        <w:jc w:val="both"/>
        <w:rPr>
          <w:sz w:val="24"/>
          <w:szCs w:val="24"/>
        </w:rPr>
      </w:pPr>
    </w:p>
    <w:p>
      <w:pPr>
        <w:pBdr>
          <w:top w:val="none" w:color="auto" w:sz="0" w:space="0"/>
          <w:left w:val="none" w:color="auto" w:sz="0" w:space="0"/>
          <w:bottom w:val="none" w:color="auto" w:sz="0" w:space="0"/>
          <w:right w:val="none" w:color="auto" w:sz="0" w:space="0"/>
          <w:between w:val="none" w:color="auto" w:sz="0" w:space="0"/>
        </w:pBdr>
        <w:jc w:val="both"/>
        <w:rPr>
          <w:sz w:val="24"/>
          <w:szCs w:val="24"/>
        </w:rPr>
      </w:pPr>
      <w:r>
        <w:rPr>
          <w:sz w:val="24"/>
          <w:szCs w:val="24"/>
        </w:rPr>
        <w:t xml:space="preserve"> 1. Python  as a language has a vast community behind it. Any problems which may be faced is simply resolved with visit to Stack Overflow. Python is the foremost standard language on the positioning that makes it is very straight answer to any question. </w:t>
      </w:r>
    </w:p>
    <w:p>
      <w:pPr>
        <w:pBdr>
          <w:top w:val="none" w:color="auto" w:sz="0" w:space="0"/>
          <w:left w:val="none" w:color="auto" w:sz="0" w:space="0"/>
          <w:bottom w:val="none" w:color="auto" w:sz="0" w:space="0"/>
          <w:right w:val="none" w:color="auto" w:sz="0" w:space="0"/>
          <w:between w:val="none" w:color="auto" w:sz="0" w:space="0"/>
        </w:pBdr>
        <w:ind w:left="810"/>
        <w:jc w:val="both"/>
        <w:rPr>
          <w:sz w:val="24"/>
          <w:szCs w:val="24"/>
        </w:rPr>
      </w:pPr>
    </w:p>
    <w:p>
      <w:pPr>
        <w:pBdr>
          <w:top w:val="none" w:color="auto" w:sz="0" w:space="0"/>
          <w:left w:val="none" w:color="auto" w:sz="0" w:space="0"/>
          <w:bottom w:val="none" w:color="auto" w:sz="0" w:space="0"/>
          <w:right w:val="none" w:color="auto" w:sz="0" w:space="0"/>
          <w:between w:val="none" w:color="auto" w:sz="0" w:space="0"/>
        </w:pBdr>
        <w:jc w:val="both"/>
        <w:rPr>
          <w:sz w:val="24"/>
          <w:szCs w:val="24"/>
        </w:rPr>
      </w:pPr>
      <w:r>
        <w:rPr>
          <w:sz w:val="24"/>
          <w:szCs w:val="24"/>
        </w:rPr>
        <w:t>2. Python  is an abundance of powerful tools ready for scientific computing Packages. The packages like NumPy, Pandas and SciPy area unit freely available and well documented. These Packages will intensely scale back, and variation the code necessary to write a given program. This makes repetition fast.</w:t>
      </w:r>
    </w:p>
    <w:p>
      <w:pPr>
        <w:pBdr>
          <w:top w:val="none" w:color="auto" w:sz="0" w:space="0"/>
          <w:left w:val="none" w:color="auto" w:sz="0" w:space="0"/>
          <w:bottom w:val="none" w:color="auto" w:sz="0" w:space="0"/>
          <w:right w:val="none" w:color="auto" w:sz="0" w:space="0"/>
          <w:between w:val="none" w:color="auto" w:sz="0" w:space="0"/>
        </w:pBdr>
        <w:ind w:left="810"/>
        <w:jc w:val="both"/>
        <w:rPr>
          <w:sz w:val="24"/>
          <w:szCs w:val="24"/>
        </w:rPr>
      </w:pPr>
    </w:p>
    <w:p>
      <w:pPr>
        <w:pBdr>
          <w:top w:val="none" w:color="auto" w:sz="0" w:space="0"/>
          <w:left w:val="none" w:color="auto" w:sz="0" w:space="0"/>
          <w:bottom w:val="none" w:color="auto" w:sz="0" w:space="0"/>
          <w:right w:val="none" w:color="auto" w:sz="0" w:space="0"/>
          <w:between w:val="none" w:color="auto" w:sz="0" w:space="0"/>
        </w:pBdr>
        <w:jc w:val="both"/>
        <w:rPr>
          <w:sz w:val="24"/>
          <w:szCs w:val="24"/>
        </w:rPr>
      </w:pPr>
      <w:r>
        <w:rPr>
          <w:sz w:val="24"/>
          <w:szCs w:val="24"/>
        </w:rPr>
        <w:t xml:space="preserve">3. Python is a language as  forgiving and permits for the program that appear as if pseudo code. This can be helpful once pseudo code give in tutorial papers should be required and verified. Using python this step is sometimes fairly trivial. </w:t>
      </w:r>
    </w:p>
    <w:p>
      <w:pPr>
        <w:pBdr>
          <w:top w:val="none" w:color="auto" w:sz="0" w:space="0"/>
          <w:left w:val="none" w:color="auto" w:sz="0" w:space="0"/>
          <w:bottom w:val="none" w:color="auto" w:sz="0" w:space="0"/>
          <w:right w:val="none" w:color="auto" w:sz="0" w:space="0"/>
          <w:between w:val="none" w:color="auto" w:sz="0" w:space="0"/>
        </w:pBdr>
        <w:jc w:val="both"/>
        <w:rPr>
          <w:sz w:val="24"/>
          <w:szCs w:val="24"/>
        </w:rPr>
      </w:pPr>
    </w:p>
    <w:p>
      <w:pPr>
        <w:pBdr>
          <w:top w:val="none" w:color="auto" w:sz="0" w:space="0"/>
          <w:left w:val="none" w:color="auto" w:sz="0" w:space="0"/>
          <w:bottom w:val="none" w:color="auto" w:sz="0" w:space="0"/>
          <w:right w:val="none" w:color="auto" w:sz="0" w:space="0"/>
          <w:between w:val="none" w:color="auto" w:sz="0" w:space="0"/>
        </w:pBdr>
        <w:jc w:val="both"/>
        <w:rPr>
          <w:sz w:val="24"/>
          <w:szCs w:val="24"/>
        </w:rPr>
      </w:pPr>
      <w:r>
        <w:rPr>
          <w:sz w:val="24"/>
          <w:szCs w:val="24"/>
        </w:rPr>
        <w:t>However, Python is ] not without its errors. The python is dynamically written language and packages are area unit infamous for Duck writing. This may be frustrating once a package technique returns one thing that, for instance, looks like an array instead of being an actual array. Plus the standard Python documentation did not clearly state the return type of a method, this can’t lead without a lot of trials and error testing otherwise happen in a powerfully written language. This is a problem that produces learning to use a replacement Python package or library more difficult than it otherwise may be.</w:t>
      </w:r>
    </w:p>
    <w:p>
      <w:pPr>
        <w:pBdr>
          <w:top w:val="none" w:color="auto" w:sz="0" w:space="0"/>
          <w:left w:val="none" w:color="auto" w:sz="0" w:space="0"/>
          <w:bottom w:val="none" w:color="auto" w:sz="0" w:space="0"/>
          <w:right w:val="none" w:color="auto" w:sz="0" w:space="0"/>
          <w:between w:val="none" w:color="auto" w:sz="0" w:space="0"/>
        </w:pBdr>
        <w:ind w:left="810"/>
        <w:jc w:val="both"/>
        <w:rPr>
          <w:sz w:val="24"/>
          <w:szCs w:val="24"/>
        </w:rPr>
      </w:pPr>
    </w:p>
    <w:p>
      <w:pPr>
        <w:pBdr>
          <w:top w:val="none" w:color="auto" w:sz="0" w:space="0"/>
          <w:left w:val="none" w:color="auto" w:sz="0" w:space="0"/>
          <w:bottom w:val="none" w:color="auto" w:sz="0" w:space="0"/>
          <w:right w:val="none" w:color="auto" w:sz="0" w:space="0"/>
          <w:between w:val="none" w:color="auto" w:sz="0" w:space="0"/>
        </w:pBdr>
        <w:jc w:val="both"/>
        <w:rPr>
          <w:sz w:val="24"/>
          <w:szCs w:val="24"/>
        </w:rPr>
      </w:pPr>
      <w:r>
        <w:rPr>
          <w:sz w:val="24"/>
          <w:szCs w:val="24"/>
        </w:rPr>
        <w:t xml:space="preserve">2 </w:t>
      </w:r>
      <w:r>
        <w:rPr>
          <w:b/>
          <w:bCs/>
          <w:sz w:val="24"/>
          <w:szCs w:val="24"/>
        </w:rPr>
        <w:t>NUMPY-</w:t>
      </w:r>
      <w:r>
        <w:rPr>
          <w:sz w:val="24"/>
          <w:szCs w:val="24"/>
        </w:rPr>
        <w:t xml:space="preserve"> Numpy is python package which provide scientific and higher level mathematical abstractions wrapped in python. It is [20] the core library for scientific computing, that contains a provide tools for integrating C, strong n-dimensional array object, C++ etc. It is also useful in random number capability, linear algebra etc. Numpy’s array type augments the Python language with an efficient data structure used for numerical work, e.g., manipulating matrices. Numpy additionally provides basic numerical routines, like tools for locating Eigenvectors.</w:t>
      </w:r>
    </w:p>
    <w:p>
      <w:pPr>
        <w:pBdr>
          <w:top w:val="none" w:color="auto" w:sz="0" w:space="0"/>
          <w:left w:val="none" w:color="auto" w:sz="0" w:space="0"/>
          <w:bottom w:val="none" w:color="auto" w:sz="0" w:space="0"/>
          <w:right w:val="none" w:color="auto" w:sz="0" w:space="0"/>
          <w:between w:val="none" w:color="auto" w:sz="0" w:space="0"/>
        </w:pBdr>
        <w:ind w:left="810"/>
        <w:jc w:val="both"/>
        <w:rPr>
          <w:sz w:val="24"/>
          <w:szCs w:val="24"/>
        </w:rPr>
      </w:pPr>
    </w:p>
    <w:p>
      <w:pPr>
        <w:pBdr>
          <w:top w:val="none" w:color="auto" w:sz="0" w:space="0"/>
          <w:left w:val="none" w:color="auto" w:sz="0" w:space="0"/>
          <w:bottom w:val="none" w:color="auto" w:sz="0" w:space="0"/>
          <w:right w:val="none" w:color="auto" w:sz="0" w:space="0"/>
          <w:between w:val="none" w:color="auto" w:sz="0" w:space="0"/>
        </w:pBdr>
        <w:jc w:val="both"/>
        <w:rPr>
          <w:sz w:val="24"/>
          <w:szCs w:val="24"/>
        </w:rPr>
      </w:pPr>
      <w:r>
        <w:rPr>
          <w:b/>
          <w:bCs/>
          <w:sz w:val="24"/>
          <w:szCs w:val="24"/>
        </w:rPr>
        <w:t>JUPITER NOTEBOOK</w:t>
      </w:r>
      <w:r>
        <w:rPr>
          <w:sz w:val="24"/>
          <w:szCs w:val="24"/>
        </w:rPr>
        <w:t xml:space="preserve"> - The Jupyter Notebook is an open-source web application that enables to making and sharing documents that contain visualizations, narrative text, live code and equations. Uses include: data , data visualization, data transformation, statistical modelling, machine learning, numerical simulation, data cleaning and much more.</w:t>
      </w:r>
    </w:p>
    <w:p>
      <w:pPr>
        <w:tabs>
          <w:tab w:val="left" w:pos="0"/>
        </w:tabs>
        <w:spacing w:line="360" w:lineRule="auto"/>
        <w:jc w:val="center"/>
        <w:rPr>
          <w:rFonts w:hint="default" w:eastAsia="Calibri" w:cs="Calibri"/>
          <w:b/>
          <w:color w:val="000000"/>
          <w:spacing w:val="-1"/>
          <w:kern w:val="0"/>
          <w:sz w:val="36"/>
          <w:szCs w:val="36"/>
          <w:lang w:eastAsia="en-US"/>
        </w:rPr>
      </w:pPr>
    </w:p>
    <w:p>
      <w:pPr>
        <w:tabs>
          <w:tab w:val="left" w:pos="0"/>
        </w:tabs>
        <w:spacing w:line="360" w:lineRule="auto"/>
        <w:jc w:val="center"/>
        <w:rPr>
          <w:rFonts w:hint="default" w:eastAsia="Calibri" w:cs="Calibri"/>
          <w:b/>
          <w:color w:val="000000"/>
          <w:spacing w:val="-1"/>
          <w:kern w:val="0"/>
          <w:sz w:val="36"/>
          <w:szCs w:val="36"/>
          <w:lang w:eastAsia="en-US"/>
        </w:rPr>
      </w:pPr>
      <w:r>
        <w:rPr>
          <w:rFonts w:hint="default" w:eastAsia="Calibri" w:cs="Calibri"/>
          <w:b/>
          <w:color w:val="000000"/>
          <w:spacing w:val="-1"/>
          <w:kern w:val="0"/>
          <w:sz w:val="36"/>
          <w:szCs w:val="36"/>
          <w:lang w:eastAsia="en-US"/>
        </w:rPr>
        <w:t>REFERENCES</w:t>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ascii="sans-serif" w:hAnsi="sans-serif" w:eastAsia="sans-serif" w:cs="sans-serif"/>
          <w:i w:val="0"/>
          <w:iCs w:val="0"/>
          <w:caps w:val="0"/>
          <w:color w:val="000000"/>
          <w:spacing w:val="0"/>
          <w:shd w:val="clear" w:fill="FFFFFF"/>
        </w:rPr>
        <w:t>A. Ben-Hur and J. Weston. A user's guide to support vector machines. In O. Carugo and F. Eisenhaber (eds.),</w:t>
      </w:r>
      <w:r>
        <w:rPr>
          <w:rFonts w:hint="default" w:ascii="sans-serif" w:hAnsi="sans-serif" w:eastAsia="sans-serif" w:cs="sans-serif"/>
          <w:i w:val="0"/>
          <w:iCs w:val="0"/>
          <w:caps w:val="0"/>
          <w:color w:val="000000"/>
          <w:spacing w:val="0"/>
          <w:shd w:val="clear" w:fill="FFFFFF"/>
        </w:rPr>
        <w:t> </w:t>
      </w:r>
      <w:r>
        <w:rPr>
          <w:rFonts w:hint="default" w:ascii="sans-serif" w:hAnsi="sans-serif" w:eastAsia="sans-serif" w:cs="sans-serif"/>
          <w:i/>
          <w:iCs/>
          <w:caps w:val="0"/>
          <w:color w:val="000000"/>
          <w:spacing w:val="0"/>
          <w:shd w:val="clear" w:fill="FFFFFF"/>
        </w:rPr>
        <w:t>Data Mining Techniques for the Life Sciences</w:t>
      </w:r>
      <w:r>
        <w:rPr>
          <w:rFonts w:hint="default" w:ascii="sans-serif" w:hAnsi="sans-serif" w:eastAsia="sans-serif" w:cs="sans-serif"/>
          <w:i w:val="0"/>
          <w:iCs w:val="0"/>
          <w:caps w:val="0"/>
          <w:color w:val="000000"/>
          <w:spacing w:val="0"/>
          <w:shd w:val="clear" w:fill="FFFFFF"/>
        </w:rPr>
        <w:t>, pp. 223--239. Springer, 2010.</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9" name="Picture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2" name="Picture 2" descr="IMG_25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Bing Search API. Windows Azure Marketplace.</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8" name="Picture 3" descr="IMG_25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N. K. Chowdhury and C. K.-S. Leung. Improved travel time prediction algorithms for intelligent transportation systems. In </w:t>
      </w:r>
      <w:r>
        <w:rPr>
          <w:rFonts w:hint="default" w:ascii="sans-serif" w:hAnsi="sans-serif" w:eastAsia="sans-serif" w:cs="sans-serif"/>
          <w:i/>
          <w:iCs/>
          <w:caps w:val="0"/>
          <w:color w:val="000000"/>
          <w:spacing w:val="0"/>
          <w:shd w:val="clear" w:fill="FFFFFF"/>
        </w:rPr>
        <w:t>Proc. KES 2011, Part II</w:t>
      </w:r>
      <w:r>
        <w:rPr>
          <w:rFonts w:hint="default" w:ascii="sans-serif" w:hAnsi="sans-serif" w:eastAsia="sans-serif" w:cs="sans-serif"/>
          <w:i w:val="0"/>
          <w:iCs w:val="0"/>
          <w:caps w:val="0"/>
          <w:color w:val="000000"/>
          <w:spacing w:val="0"/>
          <w:shd w:val="clear" w:fill="FFFFFF"/>
        </w:rPr>
        <w:t>, pp. 355--365.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1" name="Picture 4" descr="IMG_25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9"/>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0" name="Picture 5" descr="IMG_2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60"/>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A. Cuzzocrea, C. K.-S. Leung, and R. K. MacKinnon. Mining constrained frequent itemsets from distributed uncertain data. </w:t>
      </w:r>
      <w:r>
        <w:rPr>
          <w:rFonts w:hint="default" w:ascii="sans-serif" w:hAnsi="sans-serif" w:eastAsia="sans-serif" w:cs="sans-serif"/>
          <w:i/>
          <w:iCs/>
          <w:caps w:val="0"/>
          <w:color w:val="000000"/>
          <w:spacing w:val="0"/>
          <w:shd w:val="clear" w:fill="FFFFFF"/>
        </w:rPr>
        <w:t>FGCS</w:t>
      </w:r>
      <w:r>
        <w:rPr>
          <w:rFonts w:hint="default" w:ascii="sans-serif" w:hAnsi="sans-serif" w:eastAsia="sans-serif" w:cs="sans-serif"/>
          <w:i w:val="0"/>
          <w:iCs w:val="0"/>
          <w:caps w:val="0"/>
          <w:color w:val="000000"/>
          <w:spacing w:val="0"/>
          <w:shd w:val="clear" w:fill="FFFFFF"/>
        </w:rPr>
        <w:t>, 37: 117--126, July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3" name="Picture 6" descr="IMG_26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7" name="Picture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T. Finley and T. Joachims. Training structural SVMs when exact inference is intractable. In </w:t>
      </w:r>
      <w:r>
        <w:rPr>
          <w:rFonts w:hint="default" w:ascii="sans-serif" w:hAnsi="sans-serif" w:eastAsia="sans-serif" w:cs="sans-serif"/>
          <w:i/>
          <w:iCs/>
          <w:caps w:val="0"/>
          <w:color w:val="000000"/>
          <w:spacing w:val="0"/>
          <w:shd w:val="clear" w:fill="FFFFFF"/>
        </w:rPr>
        <w:t>Proc. ICML 2008</w:t>
      </w:r>
      <w:r>
        <w:rPr>
          <w:rFonts w:hint="default" w:ascii="sans-serif" w:hAnsi="sans-serif" w:eastAsia="sans-serif" w:cs="sans-serif"/>
          <w:i w:val="0"/>
          <w:iCs w:val="0"/>
          <w:caps w:val="0"/>
          <w:color w:val="000000"/>
          <w:spacing w:val="0"/>
          <w:shd w:val="clear" w:fill="FFFFFF"/>
        </w:rPr>
        <w:t>, ACM, pp. 304--311. ACM.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1" name="Picture 8" descr="IMG_2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3"/>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3" name="Picture 9" descr="IMG_26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IMG_26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D. Hodges. Is your fund manager beating the index? </w:t>
      </w:r>
      <w:r>
        <w:rPr>
          <w:rFonts w:hint="default" w:ascii="sans-serif" w:hAnsi="sans-serif" w:eastAsia="sans-serif" w:cs="sans-serif"/>
          <w:i/>
          <w:iCs/>
          <w:caps w:val="0"/>
          <w:color w:val="000000"/>
          <w:spacing w:val="0"/>
          <w:shd w:val="clear" w:fill="FFFFFF"/>
        </w:rPr>
        <w:t>MoneySense</w:t>
      </w:r>
      <w:r>
        <w:rPr>
          <w:rFonts w:hint="default" w:ascii="sans-serif" w:hAnsi="sans-serif" w:eastAsia="sans-serif" w:cs="sans-serif"/>
          <w:i w:val="0"/>
          <w:iCs w:val="0"/>
          <w:caps w:val="0"/>
          <w:color w:val="000000"/>
          <w:spacing w:val="0"/>
          <w:shd w:val="clear" w:fill="FFFFFF"/>
        </w:rPr>
        <w:t>, 15(7):10, Dec. 2013/Jan.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2" name="Picture 10" descr="IMG_26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IMG_265"/>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T. Joachims, T. Finley, and C.-N. J. Yu. Cutting-plane training of structural SVMs. </w:t>
      </w:r>
      <w:r>
        <w:rPr>
          <w:rFonts w:hint="default" w:ascii="sans-serif" w:hAnsi="sans-serif" w:eastAsia="sans-serif" w:cs="sans-serif"/>
          <w:i/>
          <w:iCs/>
          <w:caps w:val="0"/>
          <w:color w:val="000000"/>
          <w:spacing w:val="0"/>
          <w:shd w:val="clear" w:fill="FFFFFF"/>
        </w:rPr>
        <w:t>Machine Learning</w:t>
      </w:r>
      <w:r>
        <w:rPr>
          <w:rFonts w:hint="default" w:ascii="sans-serif" w:hAnsi="sans-serif" w:eastAsia="sans-serif" w:cs="sans-serif"/>
          <w:i w:val="0"/>
          <w:iCs w:val="0"/>
          <w:caps w:val="0"/>
          <w:color w:val="000000"/>
          <w:spacing w:val="0"/>
          <w:shd w:val="clear" w:fill="FFFFFF"/>
        </w:rPr>
        <w:t>, 77(1): 27--59, Oct. 2009.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0" name="Picture 11" descr="IMG_26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6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4" name="Picture 12" descr="IMG_26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D. E. King. Dlib-ml: a machine learning toolkit. </w:t>
      </w:r>
      <w:r>
        <w:rPr>
          <w:rFonts w:hint="default" w:ascii="sans-serif" w:hAnsi="sans-serif" w:eastAsia="sans-serif" w:cs="sans-serif"/>
          <w:i/>
          <w:iCs/>
          <w:caps w:val="0"/>
          <w:color w:val="000000"/>
          <w:spacing w:val="0"/>
          <w:shd w:val="clear" w:fill="FFFFFF"/>
        </w:rPr>
        <w:t>JMLR</w:t>
      </w:r>
      <w:r>
        <w:rPr>
          <w:rFonts w:hint="default" w:ascii="sans-serif" w:hAnsi="sans-serif" w:eastAsia="sans-serif" w:cs="sans-serif"/>
          <w:i w:val="0"/>
          <w:iCs w:val="0"/>
          <w:caps w:val="0"/>
          <w:color w:val="000000"/>
          <w:spacing w:val="0"/>
          <w:shd w:val="clear" w:fill="FFFFFF"/>
        </w:rPr>
        <w:t>, 10: 1755--1758, July 2009.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5" name="Picture 13" descr="IMG_26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6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6" name="Picture 14" descr="IMG_26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9"/>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V. Kolmogorov and C. Rother. Minimizing nonsubmodular functions with graph cuts-a review. </w:t>
      </w:r>
      <w:r>
        <w:rPr>
          <w:rFonts w:hint="default" w:ascii="sans-serif" w:hAnsi="sans-serif" w:eastAsia="sans-serif" w:cs="sans-serif"/>
          <w:i/>
          <w:iCs/>
          <w:caps w:val="0"/>
          <w:color w:val="000000"/>
          <w:spacing w:val="0"/>
          <w:shd w:val="clear" w:fill="FFFFFF"/>
        </w:rPr>
        <w:t>IEEE TPAMI</w:t>
      </w:r>
      <w:r>
        <w:rPr>
          <w:rFonts w:hint="default" w:ascii="sans-serif" w:hAnsi="sans-serif" w:eastAsia="sans-serif" w:cs="sans-serif"/>
          <w:i w:val="0"/>
          <w:iCs w:val="0"/>
          <w:caps w:val="0"/>
          <w:color w:val="000000"/>
          <w:spacing w:val="0"/>
          <w:shd w:val="clear" w:fill="FFFFFF"/>
        </w:rPr>
        <w:t>, 29(7): 1274--1279, July 2007.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7" name="Picture 15" descr="IMG_27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70"/>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8" name="Picture 16" descr="IMG_27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71"/>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sz w:val="24"/>
          <w:szCs w:val="24"/>
        </w:rPr>
      </w:pPr>
      <w:r>
        <w:rPr>
          <w:rFonts w:hint="default" w:ascii="sans-serif" w:hAnsi="sans-serif" w:eastAsia="sans-serif" w:cs="sans-serif"/>
          <w:i w:val="0"/>
          <w:iCs w:val="0"/>
          <w:caps w:val="0"/>
          <w:color w:val="000000"/>
          <w:spacing w:val="0"/>
          <w:shd w:val="clear" w:fill="FFFFFF"/>
        </w:rPr>
        <w:t>C. K.-S. Leung, F. Jiang, and Y. Hayduk. A landmark-model based system for mining frequent patterns from uncertain data streams. In </w:t>
      </w:r>
      <w:r>
        <w:rPr>
          <w:rFonts w:hint="default" w:ascii="sans-serif" w:hAnsi="sans-serif" w:eastAsia="sans-serif" w:cs="sans-serif"/>
          <w:i/>
          <w:iCs/>
          <w:caps w:val="0"/>
          <w:color w:val="000000"/>
          <w:spacing w:val="0"/>
          <w:shd w:val="clear" w:fill="FFFFFF"/>
        </w:rPr>
        <w:t>Proc. IDEAS 2011</w:t>
      </w:r>
      <w:r>
        <w:rPr>
          <w:rFonts w:hint="default" w:ascii="sans-serif" w:hAnsi="sans-serif" w:eastAsia="sans-serif" w:cs="sans-serif"/>
          <w:i w:val="0"/>
          <w:iCs w:val="0"/>
          <w:caps w:val="0"/>
          <w:color w:val="000000"/>
          <w:spacing w:val="0"/>
          <w:shd w:val="clear" w:fill="FFFFFF"/>
        </w:rPr>
        <w:t>, pp. 249--250. ACM.</w:t>
      </w:r>
    </w:p>
    <w:p>
      <w:pPr>
        <w:pBdr>
          <w:top w:val="none" w:color="auto" w:sz="0" w:space="0"/>
          <w:left w:val="none" w:color="auto" w:sz="0" w:space="0"/>
          <w:bottom w:val="none" w:color="auto" w:sz="0" w:space="0"/>
          <w:right w:val="none" w:color="auto" w:sz="0" w:space="0"/>
          <w:between w:val="none" w:color="auto" w:sz="0" w:space="0"/>
        </w:pBdr>
        <w:ind w:left="855"/>
        <w:rPr>
          <w:sz w:val="24"/>
          <w:szCs w:val="24"/>
        </w:rPr>
      </w:pPr>
    </w:p>
    <w:p>
      <w:pPr>
        <w:pBdr>
          <w:top w:val="none" w:color="auto" w:sz="0" w:space="0"/>
          <w:left w:val="none" w:color="auto" w:sz="0" w:space="0"/>
          <w:bottom w:val="none" w:color="auto" w:sz="0" w:space="0"/>
          <w:right w:val="none" w:color="auto" w:sz="0" w:space="0"/>
          <w:between w:val="none" w:color="auto" w:sz="0" w:space="0"/>
        </w:pBdr>
        <w:ind w:left="810"/>
        <w:rPr>
          <w:sz w:val="24"/>
          <w:szCs w:val="24"/>
        </w:rPr>
      </w:pPr>
    </w:p>
    <w:p>
      <w:pPr>
        <w:pBdr>
          <w:top w:val="none" w:color="auto" w:sz="0" w:space="0"/>
          <w:left w:val="none" w:color="auto" w:sz="0" w:space="0"/>
          <w:bottom w:val="none" w:color="auto" w:sz="0" w:space="0"/>
          <w:right w:val="none" w:color="auto" w:sz="0" w:space="0"/>
          <w:between w:val="none" w:color="auto" w:sz="0" w:space="0"/>
        </w:pBdr>
        <w:ind w:left="90"/>
        <w:rPr>
          <w:sz w:val="24"/>
          <w:szCs w:val="24"/>
        </w:rPr>
      </w:pPr>
    </w:p>
    <w:sectPr>
      <w:footerReference r:id="rId3" w:type="default"/>
      <w:pgSz w:w="12240" w:h="15840"/>
      <w:pgMar w:top="1215" w:right="1440" w:bottom="1440" w:left="1170" w:header="0" w:footer="576"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ital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KgO76ggAgAAYAQAAA4AAAAAAAAAAQAgAAAANQEAAGRycy9lMm9Eb2MueG1s&#10;UEsFBgAAAAAGAAYAWQEAAMc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F127C"/>
    <w:multiLevelType w:val="singleLevel"/>
    <w:tmpl w:val="BFBF127C"/>
    <w:lvl w:ilvl="0" w:tentative="0">
      <w:start w:val="1"/>
      <w:numFmt w:val="decimal"/>
      <w:lvlText w:val="%1."/>
      <w:lvlJc w:val="left"/>
      <w:pPr>
        <w:tabs>
          <w:tab w:val="left" w:pos="425"/>
        </w:tabs>
        <w:ind w:left="425" w:leftChars="0" w:hanging="425" w:firstLineChars="0"/>
      </w:pPr>
      <w:rPr>
        <w:rFonts w:hint="default"/>
      </w:rPr>
    </w:lvl>
  </w:abstractNum>
  <w:abstractNum w:abstractNumId="1">
    <w:nsid w:val="F3D77361"/>
    <w:multiLevelType w:val="singleLevel"/>
    <w:tmpl w:val="F3D77361"/>
    <w:lvl w:ilvl="0" w:tentative="0">
      <w:start w:val="1"/>
      <w:numFmt w:val="decimal"/>
      <w:lvlText w:val="%1."/>
      <w:lvlJc w:val="left"/>
      <w:pPr>
        <w:tabs>
          <w:tab w:val="left" w:pos="425"/>
        </w:tabs>
        <w:ind w:left="425" w:leftChars="0" w:hanging="425" w:firstLineChars="0"/>
      </w:pPr>
      <w:rPr>
        <w:rFonts w:hint="default"/>
      </w:rPr>
    </w:lvl>
  </w:abstractNum>
  <w:abstractNum w:abstractNumId="2">
    <w:nsid w:val="25084E9B"/>
    <w:multiLevelType w:val="singleLevel"/>
    <w:tmpl w:val="25084E9B"/>
    <w:lvl w:ilvl="0" w:tentative="0">
      <w:start w:val="0"/>
      <w:numFmt w:val="bullet"/>
      <w:lvlText w:val=""/>
      <w:lvlJc w:val="left"/>
      <w:pPr>
        <w:tabs>
          <w:tab w:val="left" w:pos="360"/>
        </w:tabs>
        <w:ind w:left="360" w:hanging="360"/>
      </w:pPr>
      <w:rPr>
        <w:rFonts w:ascii="Wingdings" w:hAnsi="Wingdings" w:eastAsia="Wingdings" w:cs="Wingdings"/>
      </w:rPr>
    </w:lvl>
  </w:abstractNum>
  <w:abstractNum w:abstractNumId="3">
    <w:nsid w:val="49877C67"/>
    <w:multiLevelType w:val="multilevel"/>
    <w:tmpl w:val="49877C67"/>
    <w:lvl w:ilvl="0" w:tentative="0">
      <w:start w:val="1"/>
      <w:numFmt w:val="decimal"/>
      <w:lvlText w:val="CHAPTER %1."/>
      <w:lvlJc w:val="left"/>
      <w:pPr>
        <w:ind w:left="0" w:firstLine="0"/>
      </w:pPr>
    </w:lvl>
    <w:lvl w:ilvl="1" w:tentative="0">
      <w:start w:val="1"/>
      <w:numFmt w:val="decimal"/>
      <w:lvlText w:val="%1.%2."/>
      <w:lvlJc w:val="left"/>
      <w:pPr>
        <w:ind w:left="360" w:firstLine="0"/>
      </w:pPr>
    </w:lvl>
    <w:lvl w:ilvl="2" w:tentative="0">
      <w:start w:val="1"/>
      <w:numFmt w:val="decimal"/>
      <w:lvlText w:val="%1.%2.%3."/>
      <w:lvlJc w:val="left"/>
      <w:pPr>
        <w:ind w:left="720" w:firstLine="0"/>
      </w:pPr>
    </w:lvl>
    <w:lvl w:ilvl="3" w:tentative="0">
      <w:start w:val="1"/>
      <w:numFmt w:val="decimal"/>
      <w:lvlText w:val="%1.%2.%3.%4."/>
      <w:lvlJc w:val="left"/>
      <w:pPr>
        <w:ind w:left="1081" w:firstLine="0"/>
      </w:pPr>
    </w:lvl>
    <w:lvl w:ilvl="4" w:tentative="0">
      <w:start w:val="1"/>
      <w:numFmt w:val="decimal"/>
      <w:lvlText w:val="%1.%2.%3.%4.%5."/>
      <w:lvlJc w:val="left"/>
      <w:pPr>
        <w:ind w:left="1440" w:firstLine="0"/>
      </w:pPr>
    </w:lvl>
    <w:lvl w:ilvl="5" w:tentative="0">
      <w:start w:val="1"/>
      <w:numFmt w:val="decimal"/>
      <w:lvlText w:val="%1.%2.%3.%4.%5.%6."/>
      <w:lvlJc w:val="left"/>
      <w:pPr>
        <w:ind w:left="1801" w:firstLine="0"/>
      </w:pPr>
    </w:lvl>
    <w:lvl w:ilvl="6" w:tentative="0">
      <w:start w:val="1"/>
      <w:numFmt w:val="decimal"/>
      <w:lvlText w:val="%1.%2.%3.%4.%5.%6.%7."/>
      <w:lvlJc w:val="left"/>
      <w:pPr>
        <w:ind w:left="2160" w:firstLine="0"/>
      </w:pPr>
    </w:lvl>
    <w:lvl w:ilvl="7" w:tentative="0">
      <w:start w:val="1"/>
      <w:numFmt w:val="decimal"/>
      <w:lvlText w:val="%1.%2.%3.%4.%5.%6.%7.%8."/>
      <w:lvlJc w:val="left"/>
      <w:pPr>
        <w:ind w:left="2520" w:firstLine="0"/>
      </w:pPr>
    </w:lvl>
    <w:lvl w:ilvl="8" w:tentative="0">
      <w:start w:val="1"/>
      <w:numFmt w:val="decimal"/>
      <w:lvlText w:val="%1.%2.%3.%4.%5.%6.%7.%8.%9."/>
      <w:lvlJc w:val="left"/>
      <w:pPr>
        <w:ind w:left="2880" w:firstLine="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283"/>
  <w:drawingGridVerticalSpacing w:val="283"/>
  <w:doNotShadeFormData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4E"/>
    <w:rsid w:val="000B5F6E"/>
    <w:rsid w:val="0058204E"/>
    <w:rsid w:val="005A23F5"/>
    <w:rsid w:val="65FF07E1"/>
    <w:rsid w:val="7FB5D6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qFormat="1" w:unhideWhenUsed="0" w:uiPriority="0" w:semiHidden="0" w:name="List"/>
    <w:lsdException w:unhideWhenUsed="0" w:uiPriority="99" w:semiHidden="0" w:name="List Bullet"/>
    <w:lsdException w:unhideWhenUsed="0" w:uiPriority="99" w:semiHidden="0" w:name="List Number"/>
    <w:lsdException w:qFormat="1" w:unhideWhenUsed="0" w:uiPriority="0"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iPriority="99"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1"/>
    <w:next w:val="1"/>
    <w:qFormat/>
    <w:uiPriority w:val="0"/>
    <w:pPr>
      <w:spacing w:line="360" w:lineRule="auto"/>
      <w:ind w:left="1483"/>
      <w:outlineLvl w:val="3"/>
    </w:pPr>
    <w:rPr>
      <w:rFonts w:eastAsia="Times New Roman"/>
      <w:b/>
      <w:i/>
      <w:kern w:val="0"/>
      <w:sz w:val="28"/>
      <w:szCs w:val="28"/>
    </w:rPr>
  </w:style>
  <w:style w:type="paragraph" w:styleId="6">
    <w:name w:val="heading 6"/>
    <w:basedOn w:val="1"/>
    <w:next w:val="1"/>
    <w:qFormat/>
    <w:uiPriority w:val="0"/>
    <w:pPr>
      <w:spacing w:line="360" w:lineRule="auto"/>
      <w:ind w:left="103"/>
      <w:outlineLvl w:val="5"/>
    </w:pPr>
    <w:rPr>
      <w:rFonts w:eastAsia="Times New Roman" w:cs="Calibri"/>
      <w:b/>
      <w:bCs/>
      <w:color w:val="000000"/>
      <w:sz w:val="26"/>
      <w:szCs w:val="26"/>
      <w:lang w:eastAsia="en-US"/>
    </w:rPr>
  </w:style>
  <w:style w:type="paragraph" w:styleId="7">
    <w:name w:val="heading 7"/>
    <w:basedOn w:val="1"/>
    <w:next w:val="1"/>
    <w:qFormat/>
    <w:uiPriority w:val="0"/>
    <w:pPr>
      <w:spacing w:before="124" w:line="360" w:lineRule="auto"/>
      <w:ind w:left="1580" w:hanging="720"/>
      <w:outlineLvl w:val="6"/>
    </w:pPr>
    <w:rPr>
      <w:rFonts w:eastAsia="Times New Roman" w:cs="Calibri"/>
      <w:b/>
      <w:bCs/>
      <w:color w:val="000000"/>
      <w:sz w:val="24"/>
      <w:szCs w:val="24"/>
      <w:lang w:eastAsia="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uiPriority w:val="99"/>
    <w:pPr>
      <w:tabs>
        <w:tab w:val="center" w:pos="4153"/>
        <w:tab w:val="right" w:pos="8306"/>
      </w:tabs>
      <w:snapToGrid w:val="0"/>
      <w:jc w:val="left"/>
    </w:pPr>
    <w:rPr>
      <w:sz w:val="18"/>
      <w:szCs w:val="18"/>
    </w:rPr>
  </w:style>
  <w:style w:type="paragraph" w:styleId="11">
    <w:name w:val="header"/>
    <w:basedOn w:val="1"/>
    <w:uiPriority w:val="99"/>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List"/>
    <w:basedOn w:val="1"/>
    <w:qFormat/>
    <w:uiPriority w:val="0"/>
    <w:pPr>
      <w:spacing w:line="360" w:lineRule="auto"/>
      <w:ind w:left="283" w:hanging="283"/>
      <w:contextualSpacing/>
    </w:pPr>
    <w:rPr>
      <w:rFonts w:eastAsia="Calibri" w:cs="Calibri"/>
      <w:color w:val="000000"/>
      <w:sz w:val="24"/>
      <w:szCs w:val="22"/>
      <w:lang w:eastAsia="en-US"/>
    </w:rPr>
  </w:style>
  <w:style w:type="paragraph" w:styleId="14">
    <w:name w:val="List 2"/>
    <w:basedOn w:val="1"/>
    <w:qFormat/>
    <w:uiPriority w:val="0"/>
    <w:pPr>
      <w:widowControl/>
      <w:spacing w:after="200" w:line="276" w:lineRule="auto"/>
      <w:ind w:left="566" w:hanging="283"/>
      <w:contextualSpacing/>
    </w:pPr>
    <w:rPr>
      <w:rFonts w:eastAsia="Calibri" w:cs="Calibri"/>
      <w:color w:val="000000"/>
      <w:sz w:val="24"/>
      <w:szCs w:val="22"/>
      <w:lang w:val="en-IN" w:eastAsia="en-US"/>
    </w:rPr>
  </w:style>
  <w:style w:type="paragraph" w:styleId="15">
    <w:name w:val="toc 1"/>
    <w:basedOn w:val="13"/>
    <w:next w:val="14"/>
    <w:qFormat/>
    <w:uiPriority w:val="0"/>
    <w:pPr>
      <w:widowControl/>
      <w:tabs>
        <w:tab w:val="right" w:leader="dot" w:pos="9498"/>
      </w:tabs>
      <w:ind w:left="360" w:hanging="360"/>
      <w:contextualSpacing w:val="0"/>
    </w:pPr>
    <w:rPr>
      <w:rFonts w:eastAsia="Times New Roman" w:cs="Times New Roman"/>
      <w:b/>
      <w:iCs/>
      <w:sz w:val="28"/>
      <w:szCs w:val="28"/>
    </w:rPr>
  </w:style>
  <w:style w:type="paragraph" w:styleId="16">
    <w:name w:val="toc 2"/>
    <w:basedOn w:val="1"/>
    <w:next w:val="1"/>
    <w:qFormat/>
    <w:uiPriority w:val="0"/>
    <w:pPr>
      <w:ind w:left="288"/>
    </w:pPr>
  </w:style>
  <w:style w:type="paragraph" w:styleId="17">
    <w:name w:val="toc 3"/>
    <w:basedOn w:val="1"/>
    <w:next w:val="1"/>
    <w:qFormat/>
    <w:uiPriority w:val="0"/>
    <w:pPr>
      <w:ind w:left="576"/>
    </w:pPr>
  </w:style>
  <w:style w:type="paragraph" w:styleId="18">
    <w:name w:val="List Paragraph"/>
    <w:basedOn w:val="1"/>
    <w:qFormat/>
    <w:uiPriority w:val="0"/>
    <w:pPr>
      <w:spacing w:line="360" w:lineRule="auto"/>
    </w:pPr>
    <w:rPr>
      <w:rFonts w:eastAsia="Calibri" w:cs="Calibri"/>
      <w:color w:val="000000"/>
      <w:sz w:val="24"/>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hyperlink" Target="http://scholar.google.com/scholar?hl=en%26q=A.+Ben-Hur+and+J.+Weston.+A+user's+guide+to+support+vector+machines.+In+O.+Carugo+and+F.+Eisenhaber+(eds.),+Data+Mining+Techniques+for+the+Life+Sciences,+pp.+223--239.+Springer,+2010."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hyperlink" Target="https://dl.acm.org/doi/10.1109/TPAMI.2007.1031" TargetMode="External"/><Relationship Id="rId24" Type="http://schemas.openxmlformats.org/officeDocument/2006/relationships/hyperlink" Target="http://scholar.google.com/scholar?hl=en%26q=V.+Kolmogorov+and+C.+Rother.+Minimizing+nonsubmodular+functions+with+graph+cuts-a+review.+IEEE+TPAMI,+29(7):+1274--1279,+July+2007.+10.1109/TPAMI.2007.1031+" TargetMode="External"/><Relationship Id="rId23" Type="http://schemas.openxmlformats.org/officeDocument/2006/relationships/hyperlink" Target="https://dl.acm.org/doi/10.5555/1577069.1755843" TargetMode="External"/><Relationship Id="rId22" Type="http://schemas.openxmlformats.org/officeDocument/2006/relationships/hyperlink" Target="http://scholar.google.com/scholar?hl=en%26q=D.+E.+King.+Dlib-ml:+a+machine+learning+toolkit.+JMLR,+10:+1755--1758,+July+2009.+" TargetMode="External"/><Relationship Id="rId21" Type="http://schemas.openxmlformats.org/officeDocument/2006/relationships/hyperlink" Target="https://dl.acm.org/doi/10.1007/s10994-009-5108-8" TargetMode="External"/><Relationship Id="rId20" Type="http://schemas.openxmlformats.org/officeDocument/2006/relationships/hyperlink" Target="http://scholar.google.com/scholar?hl=en%26q=T.+Joachims,+T.+Finley,+and+C.-N.+J.+Yu.+Cutting-plane+training+of+structural+SVMs.+Machine+Learning,+77(1):+27--59,+Oct.+2009.+10.1007/s10994-009-5108-8+" TargetMode="External"/><Relationship Id="rId2" Type="http://schemas.openxmlformats.org/officeDocument/2006/relationships/settings" Target="settings.xml"/><Relationship Id="rId19" Type="http://schemas.openxmlformats.org/officeDocument/2006/relationships/hyperlink" Target="http://scholar.google.com/scholar?hl=en%26q=D.+Hodges.+Is+your+fund+manager+beating+the+index?+MoneySense,+15(7):10,+Dec.+2013/Jan.+2014." TargetMode="External"/><Relationship Id="rId18" Type="http://schemas.openxmlformats.org/officeDocument/2006/relationships/hyperlink" Target="https://dl.acm.org/doi/10.1145/1390156.1390195" TargetMode="External"/><Relationship Id="rId17" Type="http://schemas.openxmlformats.org/officeDocument/2006/relationships/hyperlink" Target="http://scholar.google.com/scholar?hl=en%26q=T.+Finley+and+T.+Joachims.+Training+structural+SVMs+when+exact+inference+is+intractable.+In+Proc.+ICML+2008,+ACM,+pp.+304--311.+ACM.+10.1145/1390156.1390195+" TargetMode="External"/><Relationship Id="rId16" Type="http://schemas.openxmlformats.org/officeDocument/2006/relationships/hyperlink" Target="https://dl.acm.org/doi/10.1016/j.future.2013.10.026" TargetMode="External"/><Relationship Id="rId15" Type="http://schemas.openxmlformats.org/officeDocument/2006/relationships/hyperlink" Target="http://scholar.google.com/scholar?hl=en%26q=A.+Cuzzocrea,+C.+K.-S.+Leung,+and+R.+K.+MacKinnon.+Mining+constrained+frequent+itemsets+from+distributed+uncertain+data.+FGCS,+37:+117--126,+July+2014." TargetMode="External"/><Relationship Id="rId14" Type="http://schemas.openxmlformats.org/officeDocument/2006/relationships/hyperlink" Target="https://dl.acm.org/doi/10.5555/2041341.2041380" TargetMode="External"/><Relationship Id="rId13" Type="http://schemas.openxmlformats.org/officeDocument/2006/relationships/hyperlink" Target="http://scholar.google.com/scholar?hl=en%26q=N.+K.+Chowdhury+and+C.+K.-S.+Leung.+Improved+travel+time+prediction+algorithms+for+intelligent+transportation+systems.+In+Proc.+KES+2011,+Part+II,+pp.+355--365.+" TargetMode="External"/><Relationship Id="rId12" Type="http://schemas.openxmlformats.org/officeDocument/2006/relationships/hyperlink" Target="http://scholar.google.com/scholar?hl=en%26q=Bing+Search+API.+Windows+Azure+Marketplace.+http:/datamarket.azure.com/dataset/bing/search" TargetMode="External"/><Relationship Id="rId11" Type="http://schemas.openxmlformats.org/officeDocument/2006/relationships/hyperlink" Target="https://dl.acm.org/servlet/linkout?suffix=e_1_3_2_1_1_1%26dbid=16%26doi=10.1145/2628194.2628211%26key=10.1007/978-1-60327-241-4_13" TargetMode="Externa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953</Words>
  <Characters>5437</Characters>
  <Lines>45</Lines>
  <Paragraphs>12</Paragraphs>
  <TotalTime>0</TotalTime>
  <ScaleCrop>false</ScaleCrop>
  <LinksUpToDate>false</LinksUpToDate>
  <CharactersWithSpaces>6378</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2022-10-07T21:27:00Z</dcterms:created>
  <dc:creator>bunty</dc:creator>
  <cp:lastModifiedBy>bunty</cp:lastModifiedBy>
  <cp:lastPrinted>2022-11-05T18:40:00Z</cp:lastPrinted>
  <dcterms:modified xsi:type="dcterms:W3CDTF">2022-11-14T18:13:54Z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