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E29F8" w14:textId="2CA4E12D" w:rsidR="00943005" w:rsidRPr="00F55A20" w:rsidRDefault="00943005" w:rsidP="00943005">
      <w:pPr>
        <w:rPr>
          <w:rFonts w:ascii="Times New Roman" w:hAnsi="Times New Roman" w:cs="Times New Roman"/>
          <w:b/>
          <w:bCs/>
        </w:rPr>
      </w:pPr>
      <w:r w:rsidRPr="00F55A20">
        <w:rPr>
          <w:rFonts w:ascii="Times New Roman" w:hAnsi="Times New Roman" w:cs="Times New Roman"/>
          <w:b/>
          <w:bCs/>
        </w:rPr>
        <w:t>1) Giriş :</w:t>
      </w:r>
    </w:p>
    <w:p w14:paraId="7E2B2B29" w14:textId="3ED9550F" w:rsidR="00F55A20" w:rsidRPr="00F55A20" w:rsidRDefault="00F55A20" w:rsidP="00F55A20">
      <w:pPr>
        <w:rPr>
          <w:rFonts w:ascii="Times New Roman" w:hAnsi="Times New Roman" w:cs="Times New Roman"/>
          <w:b/>
          <w:bCs/>
        </w:rPr>
      </w:pPr>
      <w:r w:rsidRPr="00F55A20">
        <w:rPr>
          <w:rFonts w:ascii="Times New Roman" w:hAnsi="Times New Roman" w:cs="Times New Roman"/>
          <w:b/>
          <w:bCs/>
        </w:rPr>
        <w:t>Duygu analizinin ne olduğunun açıklanması</w:t>
      </w:r>
      <w:r w:rsidRPr="00F55A20">
        <w:rPr>
          <w:rFonts w:ascii="Times New Roman" w:hAnsi="Times New Roman" w:cs="Times New Roman"/>
          <w:b/>
          <w:bCs/>
        </w:rPr>
        <w:t>:</w:t>
      </w:r>
    </w:p>
    <w:p w14:paraId="4A96DAD2" w14:textId="314377F3" w:rsidR="00943005" w:rsidRPr="00F55A20" w:rsidRDefault="00943005" w:rsidP="00943005">
      <w:pPr>
        <w:rPr>
          <w:rFonts w:ascii="Times New Roman" w:hAnsi="Times New Roman" w:cs="Times New Roman"/>
        </w:rPr>
      </w:pPr>
      <w:r w:rsidRPr="00F55A20">
        <w:rPr>
          <w:rFonts w:ascii="Times New Roman" w:hAnsi="Times New Roman" w:cs="Times New Roman"/>
        </w:rPr>
        <w:t>Duygu analizi, doğal dil işleme gibi yöntemler kullanılarak metinlerden duyguların tespit edilmesi ve sınıflandırılmasıdır</w:t>
      </w:r>
      <w:r w:rsidR="001F3845">
        <w:rPr>
          <w:rFonts w:ascii="Times New Roman" w:hAnsi="Times New Roman" w:cs="Times New Roman"/>
        </w:rPr>
        <w:t>. S</w:t>
      </w:r>
      <w:r w:rsidRPr="00F55A20">
        <w:rPr>
          <w:rFonts w:ascii="Times New Roman" w:hAnsi="Times New Roman" w:cs="Times New Roman"/>
        </w:rPr>
        <w:t>osyal medya, müşteri geri bildirimleri, haber makaleleri gibi pek çok alanda müşteri memnuniyetini izleme, yeni pazarlama stratejileri bulmak gibi amaçlarla kullanır.</w:t>
      </w:r>
    </w:p>
    <w:p w14:paraId="58CA2744" w14:textId="6189DEC4" w:rsidR="005F7CD6" w:rsidRPr="00F55A20" w:rsidRDefault="005F7CD6" w:rsidP="005F7CD6">
      <w:pPr>
        <w:rPr>
          <w:rFonts w:ascii="Times New Roman" w:hAnsi="Times New Roman" w:cs="Times New Roman"/>
          <w:b/>
          <w:bCs/>
        </w:rPr>
      </w:pPr>
      <w:r w:rsidRPr="00F55A20">
        <w:rPr>
          <w:rFonts w:ascii="Times New Roman" w:hAnsi="Times New Roman" w:cs="Times New Roman"/>
          <w:b/>
          <w:bCs/>
        </w:rPr>
        <w:t>Projenin motivasyonunun açıklanması</w:t>
      </w:r>
      <w:r w:rsidR="00F55A20" w:rsidRPr="00F55A20">
        <w:rPr>
          <w:rFonts w:ascii="Times New Roman" w:hAnsi="Times New Roman" w:cs="Times New Roman"/>
          <w:b/>
          <w:bCs/>
        </w:rPr>
        <w:t>:</w:t>
      </w:r>
    </w:p>
    <w:p w14:paraId="2FF3AC93" w14:textId="08CEFF60" w:rsidR="005F7CD6" w:rsidRPr="00F55A20" w:rsidRDefault="00CA7526" w:rsidP="005F7CD6">
      <w:pPr>
        <w:rPr>
          <w:rFonts w:ascii="Times New Roman" w:hAnsi="Times New Roman" w:cs="Times New Roman"/>
        </w:rPr>
      </w:pPr>
      <w:r>
        <w:rPr>
          <w:rFonts w:ascii="Times New Roman" w:hAnsi="Times New Roman" w:cs="Times New Roman"/>
        </w:rPr>
        <w:t>Bu projede kullanıcı</w:t>
      </w:r>
      <w:r w:rsidR="005F7CD6" w:rsidRPr="00F55A20">
        <w:rPr>
          <w:rFonts w:ascii="Times New Roman" w:hAnsi="Times New Roman" w:cs="Times New Roman"/>
        </w:rPr>
        <w:t xml:space="preserve"> yorumlarını analiz ederek yeni yorumların olumlu mu yoksa olumsuz mu olduğunu makine öğrenmesi yöntemleri kullanarak analiz etmek, öznitelik </w:t>
      </w:r>
      <w:r w:rsidR="00386A20">
        <w:rPr>
          <w:rFonts w:ascii="Times New Roman" w:hAnsi="Times New Roman" w:cs="Times New Roman"/>
        </w:rPr>
        <w:t>seçimi</w:t>
      </w:r>
      <w:r w:rsidR="005F7CD6" w:rsidRPr="00F55A20">
        <w:rPr>
          <w:rFonts w:ascii="Times New Roman" w:hAnsi="Times New Roman" w:cs="Times New Roman"/>
        </w:rPr>
        <w:t xml:space="preserve"> uygulamadan ve farklı sayılarda öznitelik </w:t>
      </w:r>
      <w:r w:rsidR="00386A20">
        <w:rPr>
          <w:rFonts w:ascii="Times New Roman" w:hAnsi="Times New Roman" w:cs="Times New Roman"/>
        </w:rPr>
        <w:t>seçimi</w:t>
      </w:r>
      <w:r w:rsidR="005F7CD6" w:rsidRPr="00F55A20">
        <w:rPr>
          <w:rFonts w:ascii="Times New Roman" w:hAnsi="Times New Roman" w:cs="Times New Roman"/>
        </w:rPr>
        <w:t xml:space="preserve"> uygulanarak başarımların ölçülmesi ve en uygun parametrelerin belirlenmesi hedeflenmektedir. Proje</w:t>
      </w:r>
      <w:r w:rsidR="001F3845">
        <w:rPr>
          <w:rFonts w:ascii="Times New Roman" w:hAnsi="Times New Roman" w:cs="Times New Roman"/>
        </w:rPr>
        <w:t xml:space="preserve"> </w:t>
      </w:r>
      <w:r w:rsidR="005F7CD6" w:rsidRPr="00F55A20">
        <w:rPr>
          <w:rFonts w:ascii="Times New Roman" w:hAnsi="Times New Roman" w:cs="Times New Roman"/>
        </w:rPr>
        <w:t xml:space="preserve">öznitelik </w:t>
      </w:r>
      <w:r w:rsidR="00386A20">
        <w:rPr>
          <w:rFonts w:ascii="Times New Roman" w:hAnsi="Times New Roman" w:cs="Times New Roman"/>
        </w:rPr>
        <w:t>seçimi</w:t>
      </w:r>
      <w:r w:rsidR="005F7CD6" w:rsidRPr="00F55A20">
        <w:rPr>
          <w:rFonts w:ascii="Times New Roman" w:hAnsi="Times New Roman" w:cs="Times New Roman"/>
        </w:rPr>
        <w:t xml:space="preserve"> uygulanmadan yapılan analizlerle, öznitelik </w:t>
      </w:r>
      <w:r w:rsidR="00386A20">
        <w:rPr>
          <w:rFonts w:ascii="Times New Roman" w:hAnsi="Times New Roman" w:cs="Times New Roman"/>
        </w:rPr>
        <w:t>seçimi</w:t>
      </w:r>
      <w:r w:rsidR="005F7CD6" w:rsidRPr="00F55A20">
        <w:rPr>
          <w:rFonts w:ascii="Times New Roman" w:hAnsi="Times New Roman" w:cs="Times New Roman"/>
        </w:rPr>
        <w:t xml:space="preserve"> uygulanan analizlerin karşılaştırılması üzerine odaklanmaktadır.</w:t>
      </w:r>
    </w:p>
    <w:p w14:paraId="260ADD05" w14:textId="3E623645" w:rsidR="00943005" w:rsidRPr="00F55A20" w:rsidRDefault="005F7CD6" w:rsidP="00943005">
      <w:pPr>
        <w:rPr>
          <w:rFonts w:ascii="Times New Roman" w:hAnsi="Times New Roman" w:cs="Times New Roman"/>
          <w:b/>
          <w:bCs/>
        </w:rPr>
      </w:pPr>
      <w:r w:rsidRPr="00F55A20">
        <w:rPr>
          <w:rFonts w:ascii="Times New Roman" w:hAnsi="Times New Roman" w:cs="Times New Roman"/>
          <w:b/>
          <w:bCs/>
        </w:rPr>
        <w:t>Projenin aşamalarının başlıklar halinde kısaca yazılması</w:t>
      </w:r>
      <w:r w:rsidR="00F55A20" w:rsidRPr="00F55A20">
        <w:rPr>
          <w:rFonts w:ascii="Times New Roman" w:hAnsi="Times New Roman" w:cs="Times New Roman"/>
          <w:b/>
          <w:bCs/>
        </w:rPr>
        <w:t>:</w:t>
      </w:r>
    </w:p>
    <w:p w14:paraId="3D621282" w14:textId="64EA30E3"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Önişleme</w:t>
      </w:r>
    </w:p>
    <w:p w14:paraId="666D7DF0" w14:textId="31DF8CCD" w:rsidR="003A48D0" w:rsidRPr="00F55A20" w:rsidRDefault="003A48D0" w:rsidP="003A48D0">
      <w:pPr>
        <w:pStyle w:val="ListeParagraf"/>
        <w:numPr>
          <w:ilvl w:val="1"/>
          <w:numId w:val="2"/>
        </w:numPr>
        <w:rPr>
          <w:rFonts w:ascii="Times New Roman" w:hAnsi="Times New Roman" w:cs="Times New Roman"/>
        </w:rPr>
      </w:pPr>
      <w:r w:rsidRPr="00F55A20">
        <w:rPr>
          <w:rFonts w:ascii="Times New Roman" w:hAnsi="Times New Roman" w:cs="Times New Roman"/>
        </w:rPr>
        <w:t>Metnin düzeltilmesi</w:t>
      </w:r>
    </w:p>
    <w:p w14:paraId="268AB21B" w14:textId="57CBB9C7" w:rsidR="003A48D0" w:rsidRPr="00F55A20" w:rsidRDefault="003A48D0" w:rsidP="003A48D0">
      <w:pPr>
        <w:pStyle w:val="ListeParagraf"/>
        <w:numPr>
          <w:ilvl w:val="1"/>
          <w:numId w:val="2"/>
        </w:numPr>
        <w:rPr>
          <w:rFonts w:ascii="Times New Roman" w:hAnsi="Times New Roman" w:cs="Times New Roman"/>
        </w:rPr>
      </w:pPr>
      <w:r w:rsidRPr="00F55A20">
        <w:rPr>
          <w:rFonts w:ascii="Times New Roman" w:hAnsi="Times New Roman" w:cs="Times New Roman"/>
        </w:rPr>
        <w:t>Kelimelerin köklerine ayrılması ve negatif olanların işaretlenmesi</w:t>
      </w:r>
    </w:p>
    <w:p w14:paraId="2F5E2799" w14:textId="637A9A24" w:rsidR="003A48D0" w:rsidRPr="00F55A20" w:rsidRDefault="003A48D0" w:rsidP="003A48D0">
      <w:pPr>
        <w:pStyle w:val="ListeParagraf"/>
        <w:numPr>
          <w:ilvl w:val="1"/>
          <w:numId w:val="2"/>
        </w:numPr>
        <w:rPr>
          <w:rFonts w:ascii="Times New Roman" w:hAnsi="Times New Roman" w:cs="Times New Roman"/>
        </w:rPr>
      </w:pPr>
      <w:r w:rsidRPr="00F55A20">
        <w:rPr>
          <w:rFonts w:ascii="Times New Roman" w:hAnsi="Times New Roman" w:cs="Times New Roman"/>
        </w:rPr>
        <w:t>Emojilerin pozitif veya negatif olarak işaretlenmesi</w:t>
      </w:r>
    </w:p>
    <w:p w14:paraId="2D1020FD" w14:textId="4DC939EB" w:rsidR="003A48D0" w:rsidRPr="00F55A20" w:rsidRDefault="003A48D0" w:rsidP="003A48D0">
      <w:pPr>
        <w:pStyle w:val="ListeParagraf"/>
        <w:numPr>
          <w:ilvl w:val="1"/>
          <w:numId w:val="2"/>
        </w:numPr>
        <w:rPr>
          <w:rFonts w:ascii="Times New Roman" w:hAnsi="Times New Roman" w:cs="Times New Roman"/>
        </w:rPr>
      </w:pPr>
      <w:r w:rsidRPr="00F55A20">
        <w:rPr>
          <w:rFonts w:ascii="Times New Roman" w:hAnsi="Times New Roman" w:cs="Times New Roman"/>
        </w:rPr>
        <w:t>Noktalama işaretlerinin kaldırılması</w:t>
      </w:r>
    </w:p>
    <w:p w14:paraId="487FA7A4" w14:textId="62A005D1" w:rsidR="003A48D0" w:rsidRPr="00F55A20" w:rsidRDefault="003A48D0" w:rsidP="003A48D0">
      <w:pPr>
        <w:pStyle w:val="ListeParagraf"/>
        <w:numPr>
          <w:ilvl w:val="1"/>
          <w:numId w:val="2"/>
        </w:numPr>
        <w:rPr>
          <w:rFonts w:ascii="Times New Roman" w:hAnsi="Times New Roman" w:cs="Times New Roman"/>
        </w:rPr>
      </w:pPr>
      <w:r w:rsidRPr="00F55A20">
        <w:rPr>
          <w:rFonts w:ascii="Times New Roman" w:hAnsi="Times New Roman" w:cs="Times New Roman"/>
        </w:rPr>
        <w:t>Fazla boşlukların kaldırılması.</w:t>
      </w:r>
    </w:p>
    <w:p w14:paraId="5A791402" w14:textId="5DA1ED26"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K-Fold kullanılarak eğitim ve test kümelerinin oluşturulması</w:t>
      </w:r>
    </w:p>
    <w:p w14:paraId="48F97038" w14:textId="5BE1E2A6"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Özniteliklerin çıkartılması</w:t>
      </w:r>
    </w:p>
    <w:p w14:paraId="0274BDE2" w14:textId="2E04B123"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TF, DF, IDF değerlerinin her küme için hesaplanması ve TFIDF hesaplanması</w:t>
      </w:r>
    </w:p>
    <w:p w14:paraId="4517277C" w14:textId="1214DB38"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Farklı sınıflandırıcılar kullanarak ortalama accurary ve ortalama f1-score değerlerinin hesaplanması</w:t>
      </w:r>
    </w:p>
    <w:p w14:paraId="117E0935" w14:textId="6AAFA701" w:rsidR="003A48D0" w:rsidRPr="00F55A20" w:rsidRDefault="003A48D0" w:rsidP="003A48D0">
      <w:pPr>
        <w:pStyle w:val="ListeParagraf"/>
        <w:numPr>
          <w:ilvl w:val="0"/>
          <w:numId w:val="2"/>
        </w:numPr>
        <w:rPr>
          <w:rFonts w:ascii="Times New Roman" w:hAnsi="Times New Roman" w:cs="Times New Roman"/>
        </w:rPr>
      </w:pPr>
      <w:r w:rsidRPr="00F55A20">
        <w:rPr>
          <w:rFonts w:ascii="Times New Roman" w:hAnsi="Times New Roman" w:cs="Times New Roman"/>
        </w:rPr>
        <w:t xml:space="preserve">Train.csv dosyasını girdi olarak alarak </w:t>
      </w:r>
      <w:r w:rsidR="003B3DF3" w:rsidRPr="00F55A20">
        <w:rPr>
          <w:rFonts w:ascii="Times New Roman" w:hAnsi="Times New Roman" w:cs="Times New Roman"/>
        </w:rPr>
        <w:t>Chi-square veya Information Gain yöntemleriyle en ayırt edici 250, 500, 1000, 2500 ve 5000 özniteliklerin ayrı ayrı dosyalara kaydedilmesi</w:t>
      </w:r>
    </w:p>
    <w:p w14:paraId="466AE976" w14:textId="631C7284" w:rsidR="003B3DF3" w:rsidRPr="00F55A20" w:rsidRDefault="003B3DF3" w:rsidP="003B3DF3">
      <w:pPr>
        <w:pStyle w:val="ListeParagraf"/>
        <w:numPr>
          <w:ilvl w:val="0"/>
          <w:numId w:val="2"/>
        </w:numPr>
        <w:rPr>
          <w:rFonts w:ascii="Times New Roman" w:hAnsi="Times New Roman" w:cs="Times New Roman"/>
        </w:rPr>
      </w:pPr>
      <w:r w:rsidRPr="00F55A20">
        <w:rPr>
          <w:rFonts w:ascii="Times New Roman" w:hAnsi="Times New Roman" w:cs="Times New Roman"/>
        </w:rPr>
        <w:t>Öznitelik seçiminden sonra her bir öznitelik sayısı için TF, DF, IDF değerlerinin ve TFIDF hesaplanması</w:t>
      </w:r>
    </w:p>
    <w:p w14:paraId="2D965CFA" w14:textId="70AF2980" w:rsidR="003B3DF3" w:rsidRPr="00F55A20" w:rsidRDefault="003B3DF3" w:rsidP="003B3DF3">
      <w:pPr>
        <w:pStyle w:val="ListeParagraf"/>
        <w:numPr>
          <w:ilvl w:val="0"/>
          <w:numId w:val="2"/>
        </w:numPr>
        <w:rPr>
          <w:rFonts w:ascii="Times New Roman" w:hAnsi="Times New Roman" w:cs="Times New Roman"/>
        </w:rPr>
      </w:pPr>
      <w:r w:rsidRPr="00F55A20">
        <w:rPr>
          <w:rFonts w:ascii="Times New Roman" w:hAnsi="Times New Roman" w:cs="Times New Roman"/>
        </w:rPr>
        <w:t>Farklı sınıflandırıcılar kullanarak her bir öznitelik sayısı için ortalama accurary ve ortalama f1-score değerlerinin hesaplanması</w:t>
      </w:r>
    </w:p>
    <w:p w14:paraId="78883206" w14:textId="6FF50743" w:rsidR="003B3DF3" w:rsidRDefault="003B3DF3" w:rsidP="00F55A20">
      <w:pPr>
        <w:pStyle w:val="ListeParagraf"/>
        <w:numPr>
          <w:ilvl w:val="0"/>
          <w:numId w:val="2"/>
        </w:numPr>
        <w:rPr>
          <w:rFonts w:ascii="Times New Roman" w:hAnsi="Times New Roman" w:cs="Times New Roman"/>
        </w:rPr>
      </w:pPr>
      <w:r w:rsidRPr="00F55A20">
        <w:rPr>
          <w:rFonts w:ascii="Times New Roman" w:hAnsi="Times New Roman" w:cs="Times New Roman"/>
        </w:rPr>
        <w:t>Elde edilen sonuçların raporlanması</w:t>
      </w:r>
    </w:p>
    <w:p w14:paraId="5FF21C36" w14:textId="77777777" w:rsidR="00F55A20" w:rsidRPr="00F55A20" w:rsidRDefault="00F55A20" w:rsidP="00F55A20">
      <w:pPr>
        <w:pStyle w:val="ListeParagraf"/>
        <w:rPr>
          <w:rFonts w:ascii="Times New Roman" w:hAnsi="Times New Roman" w:cs="Times New Roman"/>
        </w:rPr>
      </w:pPr>
    </w:p>
    <w:p w14:paraId="075E1152" w14:textId="24CB6407" w:rsidR="003B3DF3" w:rsidRPr="005A4E79" w:rsidRDefault="003B3DF3" w:rsidP="005A4E79">
      <w:pPr>
        <w:rPr>
          <w:rFonts w:ascii="Times New Roman" w:hAnsi="Times New Roman" w:cs="Times New Roman"/>
          <w:b/>
          <w:bCs/>
        </w:rPr>
      </w:pPr>
      <w:r w:rsidRPr="005A4E79">
        <w:rPr>
          <w:rFonts w:ascii="Times New Roman" w:hAnsi="Times New Roman" w:cs="Times New Roman"/>
          <w:b/>
          <w:bCs/>
        </w:rPr>
        <w:t>2) Ön İşleme:</w:t>
      </w:r>
      <w:r w:rsidR="005A4E79">
        <w:rPr>
          <w:rFonts w:ascii="Times New Roman" w:hAnsi="Times New Roman" w:cs="Times New Roman"/>
          <w:b/>
          <w:bCs/>
        </w:rPr>
        <w:t xml:space="preserve"> </w:t>
      </w:r>
      <w:r w:rsidRPr="005A4E79">
        <w:rPr>
          <w:rFonts w:ascii="Times New Roman" w:hAnsi="Times New Roman" w:cs="Times New Roman"/>
          <w:b/>
          <w:bCs/>
        </w:rPr>
        <w:t>Uygulanan ön işleme adımları nelerdir</w:t>
      </w:r>
      <w:r w:rsidR="005A4E79">
        <w:rPr>
          <w:rFonts w:ascii="Times New Roman" w:hAnsi="Times New Roman" w:cs="Times New Roman"/>
          <w:b/>
          <w:bCs/>
        </w:rPr>
        <w:t xml:space="preserve"> </w:t>
      </w:r>
      <w:r w:rsidRPr="005A4E79">
        <w:rPr>
          <w:rFonts w:ascii="Times New Roman" w:hAnsi="Times New Roman" w:cs="Times New Roman"/>
          <w:b/>
          <w:bCs/>
        </w:rPr>
        <w:t>?</w:t>
      </w:r>
    </w:p>
    <w:p w14:paraId="23B928EC" w14:textId="3942E716" w:rsidR="003B3DF3" w:rsidRPr="00F55A20" w:rsidRDefault="003B3DF3" w:rsidP="003B3DF3">
      <w:pPr>
        <w:pStyle w:val="ListeParagraf"/>
        <w:numPr>
          <w:ilvl w:val="0"/>
          <w:numId w:val="3"/>
        </w:numPr>
        <w:rPr>
          <w:rFonts w:ascii="Times New Roman" w:hAnsi="Times New Roman" w:cs="Times New Roman"/>
        </w:rPr>
      </w:pPr>
      <w:r w:rsidRPr="00F55A20">
        <w:rPr>
          <w:rFonts w:ascii="Times New Roman" w:hAnsi="Times New Roman" w:cs="Times New Roman"/>
        </w:rPr>
        <w:t>Hatalı yazılan metinlerin düzeltilmesi.</w:t>
      </w:r>
    </w:p>
    <w:p w14:paraId="38047B3E" w14:textId="69D027B6" w:rsidR="003B3DF3" w:rsidRPr="00F55A20" w:rsidRDefault="003B3DF3" w:rsidP="003B3DF3">
      <w:pPr>
        <w:pStyle w:val="ListeParagraf"/>
        <w:numPr>
          <w:ilvl w:val="0"/>
          <w:numId w:val="3"/>
        </w:numPr>
        <w:rPr>
          <w:rFonts w:ascii="Times New Roman" w:hAnsi="Times New Roman" w:cs="Times New Roman"/>
        </w:rPr>
      </w:pPr>
      <w:r w:rsidRPr="00F55A20">
        <w:rPr>
          <w:rFonts w:ascii="Times New Roman" w:hAnsi="Times New Roman" w:cs="Times New Roman"/>
        </w:rPr>
        <w:t>Kelimelerin köklerine ayrılması ve negatif olanların işaretlenmesi.</w:t>
      </w:r>
    </w:p>
    <w:p w14:paraId="4A1C509B" w14:textId="28383CC6" w:rsidR="003B3DF3" w:rsidRPr="00F55A20" w:rsidRDefault="003B3DF3" w:rsidP="003B3DF3">
      <w:pPr>
        <w:pStyle w:val="ListeParagraf"/>
        <w:numPr>
          <w:ilvl w:val="0"/>
          <w:numId w:val="3"/>
        </w:numPr>
        <w:rPr>
          <w:rFonts w:ascii="Times New Roman" w:hAnsi="Times New Roman" w:cs="Times New Roman"/>
        </w:rPr>
      </w:pPr>
      <w:r w:rsidRPr="00F55A20">
        <w:rPr>
          <w:rFonts w:ascii="Times New Roman" w:hAnsi="Times New Roman" w:cs="Times New Roman"/>
        </w:rPr>
        <w:t>Emojilerin pozitif veya negatif olarak işaretlenmesi. (NEGEMOTİON, POSEMOTİON)</w:t>
      </w:r>
    </w:p>
    <w:p w14:paraId="180947A5" w14:textId="6B68A204" w:rsidR="003B3DF3" w:rsidRPr="00F55A20" w:rsidRDefault="003B3DF3" w:rsidP="003B3DF3">
      <w:pPr>
        <w:pStyle w:val="ListeParagraf"/>
        <w:numPr>
          <w:ilvl w:val="0"/>
          <w:numId w:val="3"/>
        </w:numPr>
        <w:rPr>
          <w:rFonts w:ascii="Times New Roman" w:hAnsi="Times New Roman" w:cs="Times New Roman"/>
        </w:rPr>
      </w:pPr>
      <w:r w:rsidRPr="00F55A20">
        <w:rPr>
          <w:rFonts w:ascii="Times New Roman" w:hAnsi="Times New Roman" w:cs="Times New Roman"/>
        </w:rPr>
        <w:t>Noktalama işaretlerinin kaldırılması.</w:t>
      </w:r>
    </w:p>
    <w:p w14:paraId="58BEFDCE" w14:textId="71513354" w:rsidR="008009D8" w:rsidRPr="008009D8" w:rsidRDefault="003B3DF3" w:rsidP="008009D8">
      <w:pPr>
        <w:pStyle w:val="ListeParagraf"/>
        <w:numPr>
          <w:ilvl w:val="0"/>
          <w:numId w:val="3"/>
        </w:numPr>
        <w:rPr>
          <w:rFonts w:ascii="Times New Roman" w:hAnsi="Times New Roman" w:cs="Times New Roman"/>
        </w:rPr>
      </w:pPr>
      <w:r w:rsidRPr="00F55A20">
        <w:rPr>
          <w:rFonts w:ascii="Times New Roman" w:hAnsi="Times New Roman" w:cs="Times New Roman"/>
        </w:rPr>
        <w:t>Fazla boşlukların kaldırılması.</w:t>
      </w:r>
    </w:p>
    <w:p w14:paraId="371499B2" w14:textId="77777777" w:rsidR="008009D8" w:rsidRDefault="008009D8" w:rsidP="005A4E79">
      <w:pPr>
        <w:rPr>
          <w:rFonts w:ascii="Times New Roman" w:hAnsi="Times New Roman" w:cs="Times New Roman"/>
          <w:b/>
          <w:bCs/>
        </w:rPr>
      </w:pPr>
    </w:p>
    <w:p w14:paraId="77B6110C" w14:textId="532B16C0" w:rsidR="00943005" w:rsidRPr="005A4E79" w:rsidRDefault="0014748E" w:rsidP="005A4E79">
      <w:pPr>
        <w:rPr>
          <w:rFonts w:ascii="Times New Roman" w:hAnsi="Times New Roman" w:cs="Times New Roman"/>
          <w:b/>
          <w:bCs/>
        </w:rPr>
      </w:pPr>
      <w:r w:rsidRPr="005A4E79">
        <w:rPr>
          <w:rFonts w:ascii="Times New Roman" w:hAnsi="Times New Roman" w:cs="Times New Roman"/>
          <w:b/>
          <w:bCs/>
        </w:rPr>
        <w:t>3) Öznitelik çıkarımı:</w:t>
      </w:r>
      <w:r w:rsidR="005A4E79">
        <w:rPr>
          <w:rFonts w:ascii="Times New Roman" w:hAnsi="Times New Roman" w:cs="Times New Roman"/>
          <w:b/>
          <w:bCs/>
        </w:rPr>
        <w:t xml:space="preserve"> </w:t>
      </w:r>
      <w:r w:rsidRPr="005A4E79">
        <w:rPr>
          <w:rFonts w:ascii="Times New Roman" w:hAnsi="Times New Roman" w:cs="Times New Roman"/>
          <w:b/>
          <w:bCs/>
        </w:rPr>
        <w:t>Öznitelik çıkarım yöntemi (kelime çantası) yaklaşımının açıklanması</w:t>
      </w:r>
      <w:r w:rsidR="005A4E79">
        <w:rPr>
          <w:rFonts w:ascii="Times New Roman" w:hAnsi="Times New Roman" w:cs="Times New Roman"/>
          <w:b/>
          <w:bCs/>
        </w:rPr>
        <w:t>:</w:t>
      </w:r>
    </w:p>
    <w:p w14:paraId="3144F8CA" w14:textId="3050CE59" w:rsidR="008009D8" w:rsidRDefault="00E10E01" w:rsidP="005A4E79">
      <w:pPr>
        <w:rPr>
          <w:rFonts w:ascii="Times New Roman" w:hAnsi="Times New Roman" w:cs="Times New Roman"/>
        </w:rPr>
      </w:pPr>
      <w:r w:rsidRPr="00F55A20">
        <w:rPr>
          <w:rFonts w:ascii="Times New Roman" w:hAnsi="Times New Roman" w:cs="Times New Roman"/>
        </w:rPr>
        <w:t>Dokümanlarda</w:t>
      </w:r>
      <w:r w:rsidR="0014748E" w:rsidRPr="00F55A20">
        <w:rPr>
          <w:rFonts w:ascii="Times New Roman" w:hAnsi="Times New Roman" w:cs="Times New Roman"/>
        </w:rPr>
        <w:t xml:space="preserve"> bulunan </w:t>
      </w:r>
      <w:r w:rsidR="002E1886" w:rsidRPr="00F55A20">
        <w:rPr>
          <w:rFonts w:ascii="Times New Roman" w:hAnsi="Times New Roman" w:cs="Times New Roman"/>
        </w:rPr>
        <w:t>unigram, bigram, n-gram özniteliklerin çıkartılması ve ardından her bir öznitelik için frekansların hesaplanması işlemidir.</w:t>
      </w:r>
      <w:r w:rsidR="001F3845">
        <w:rPr>
          <w:rFonts w:ascii="Times New Roman" w:hAnsi="Times New Roman" w:cs="Times New Roman"/>
        </w:rPr>
        <w:t xml:space="preserve"> Bu sayede basitleştirilmiş bir temsil elde edilir (öznitelik vektörü gibi).</w:t>
      </w:r>
    </w:p>
    <w:p w14:paraId="3809542C" w14:textId="77777777" w:rsidR="001F3845" w:rsidRPr="001F3845" w:rsidRDefault="001F3845" w:rsidP="005A4E79">
      <w:pPr>
        <w:rPr>
          <w:rFonts w:ascii="Times New Roman" w:hAnsi="Times New Roman" w:cs="Times New Roman"/>
        </w:rPr>
      </w:pPr>
    </w:p>
    <w:p w14:paraId="0FF3609E" w14:textId="50A6FD01" w:rsidR="002E1886" w:rsidRPr="005A4E79" w:rsidRDefault="002E1886" w:rsidP="005A4E79">
      <w:pPr>
        <w:rPr>
          <w:rFonts w:ascii="Times New Roman" w:hAnsi="Times New Roman" w:cs="Times New Roman"/>
          <w:b/>
          <w:bCs/>
        </w:rPr>
      </w:pPr>
      <w:r w:rsidRPr="005A4E79">
        <w:rPr>
          <w:rFonts w:ascii="Times New Roman" w:hAnsi="Times New Roman" w:cs="Times New Roman"/>
          <w:b/>
          <w:bCs/>
        </w:rPr>
        <w:lastRenderedPageBreak/>
        <w:t>4) Öznitelik ağırlıklandırma:</w:t>
      </w:r>
      <w:r w:rsidR="005A4E79">
        <w:rPr>
          <w:rFonts w:ascii="Times New Roman" w:hAnsi="Times New Roman" w:cs="Times New Roman"/>
          <w:b/>
          <w:bCs/>
        </w:rPr>
        <w:t xml:space="preserve"> </w:t>
      </w:r>
      <w:r w:rsidRPr="005A4E79">
        <w:rPr>
          <w:rFonts w:ascii="Times New Roman" w:hAnsi="Times New Roman" w:cs="Times New Roman"/>
          <w:b/>
          <w:bCs/>
        </w:rPr>
        <w:t>Öznitelik ağırlıklandırma yönteminin (tf, idf, tf*idf) açıklanması</w:t>
      </w:r>
      <w:r w:rsidR="005A4E79">
        <w:rPr>
          <w:rFonts w:ascii="Times New Roman" w:hAnsi="Times New Roman" w:cs="Times New Roman"/>
          <w:b/>
          <w:bCs/>
        </w:rPr>
        <w:t>:</w:t>
      </w:r>
    </w:p>
    <w:p w14:paraId="48C37BE6" w14:textId="4C798086" w:rsidR="002E1886" w:rsidRPr="00F55A20" w:rsidRDefault="002E1886" w:rsidP="005A4E79">
      <w:pPr>
        <w:ind w:firstLine="708"/>
        <w:rPr>
          <w:rFonts w:ascii="Times New Roman" w:hAnsi="Times New Roman" w:cs="Times New Roman"/>
        </w:rPr>
      </w:pPr>
      <w:r w:rsidRPr="00F55A20">
        <w:rPr>
          <w:rFonts w:ascii="Times New Roman" w:hAnsi="Times New Roman" w:cs="Times New Roman"/>
        </w:rPr>
        <w:t>TF: Her bir özniteliğin doküman içerisinde kaç defa geçtiğ</w:t>
      </w:r>
      <w:r w:rsidR="001F3845">
        <w:rPr>
          <w:rFonts w:ascii="Times New Roman" w:hAnsi="Times New Roman" w:cs="Times New Roman"/>
        </w:rPr>
        <w:t xml:space="preserve">inin </w:t>
      </w:r>
      <w:r w:rsidR="005C3EBF">
        <w:rPr>
          <w:rFonts w:ascii="Times New Roman" w:hAnsi="Times New Roman" w:cs="Times New Roman"/>
        </w:rPr>
        <w:t>belirlenmesidir</w:t>
      </w:r>
      <w:r w:rsidRPr="00F55A20">
        <w:rPr>
          <w:rFonts w:ascii="Times New Roman" w:hAnsi="Times New Roman" w:cs="Times New Roman"/>
        </w:rPr>
        <w:t>.</w:t>
      </w:r>
    </w:p>
    <w:p w14:paraId="7FA6F1FA" w14:textId="1EB4C960" w:rsidR="002E1886" w:rsidRPr="00F55A20" w:rsidRDefault="002E1886" w:rsidP="005A4E79">
      <w:pPr>
        <w:ind w:firstLine="708"/>
        <w:rPr>
          <w:rFonts w:ascii="Times New Roman" w:hAnsi="Times New Roman" w:cs="Times New Roman"/>
        </w:rPr>
      </w:pPr>
      <w:r w:rsidRPr="00F55A20">
        <w:rPr>
          <w:rFonts w:ascii="Times New Roman" w:hAnsi="Times New Roman" w:cs="Times New Roman"/>
        </w:rPr>
        <w:t xml:space="preserve">IDF: Öncelikle DF hesaplanır, DF her bir özniteliğin </w:t>
      </w:r>
      <w:r w:rsidR="00E10E01" w:rsidRPr="00F55A20">
        <w:rPr>
          <w:rFonts w:ascii="Times New Roman" w:hAnsi="Times New Roman" w:cs="Times New Roman"/>
        </w:rPr>
        <w:t>dokümanların</w:t>
      </w:r>
      <w:r w:rsidRPr="00F55A20">
        <w:rPr>
          <w:rFonts w:ascii="Times New Roman" w:hAnsi="Times New Roman" w:cs="Times New Roman"/>
        </w:rPr>
        <w:t xml:space="preserve"> kaç tanesinde geçtiğinin hesaplanmasıdır, daha sonra dokümanların çoğunda geçen terimlerin sınıflandırıcının modellenmesinde ayırt ediciliği az olduğundan bu terimlerin ağırlıklarının azaltılması gerekmektedir, idf bunu sağlar</w:t>
      </w:r>
      <w:r w:rsidR="00481D4B" w:rsidRPr="00F55A20">
        <w:rPr>
          <w:rFonts w:ascii="Times New Roman" w:hAnsi="Times New Roman" w:cs="Times New Roman"/>
        </w:rPr>
        <w:t xml:space="preserve"> ve</w:t>
      </w:r>
      <w:r w:rsidRPr="00F55A20">
        <w:rPr>
          <w:rFonts w:ascii="Times New Roman" w:hAnsi="Times New Roman" w:cs="Times New Roman"/>
        </w:rPr>
        <w:t xml:space="preserve"> </w:t>
      </w:r>
      <w:r w:rsidR="005C3EBF">
        <w:rPr>
          <w:rFonts w:ascii="Times New Roman" w:hAnsi="Times New Roman" w:cs="Times New Roman"/>
        </w:rPr>
        <w:t>“</w:t>
      </w:r>
      <w:r w:rsidRPr="00F55A20">
        <w:rPr>
          <w:rFonts w:ascii="Times New Roman" w:hAnsi="Times New Roman" w:cs="Times New Roman"/>
        </w:rPr>
        <w:t>idf = log(N/df)</w:t>
      </w:r>
      <w:r w:rsidR="005C3EBF">
        <w:rPr>
          <w:rFonts w:ascii="Times New Roman" w:hAnsi="Times New Roman" w:cs="Times New Roman"/>
        </w:rPr>
        <w:t>”</w:t>
      </w:r>
      <w:r w:rsidR="00481D4B" w:rsidRPr="00F55A20">
        <w:rPr>
          <w:rFonts w:ascii="Times New Roman" w:hAnsi="Times New Roman" w:cs="Times New Roman"/>
        </w:rPr>
        <w:t xml:space="preserve"> formülüyle hesaplanır</w:t>
      </w:r>
      <w:r w:rsidRPr="00F55A20">
        <w:rPr>
          <w:rFonts w:ascii="Times New Roman" w:hAnsi="Times New Roman" w:cs="Times New Roman"/>
        </w:rPr>
        <w:t xml:space="preserve"> (N, toplam doküman sayısı), (df, doküman frekansı)</w:t>
      </w:r>
      <w:r w:rsidR="00481D4B" w:rsidRPr="00F55A20">
        <w:rPr>
          <w:rFonts w:ascii="Times New Roman" w:hAnsi="Times New Roman" w:cs="Times New Roman"/>
        </w:rPr>
        <w:t>.</w:t>
      </w:r>
    </w:p>
    <w:p w14:paraId="065FC7AE" w14:textId="4AC27A61" w:rsidR="005C3EBF" w:rsidRPr="008009D8" w:rsidRDefault="00481D4B" w:rsidP="005C3EBF">
      <w:pPr>
        <w:ind w:firstLine="708"/>
        <w:rPr>
          <w:rFonts w:ascii="Times New Roman" w:hAnsi="Times New Roman" w:cs="Times New Roman"/>
        </w:rPr>
      </w:pPr>
      <w:r w:rsidRPr="00F55A20">
        <w:rPr>
          <w:rFonts w:ascii="Times New Roman" w:hAnsi="Times New Roman" w:cs="Times New Roman"/>
        </w:rPr>
        <w:t>TF*IDF: Özniteliklerin doküman içerisinde kaç defa geçtiği</w:t>
      </w:r>
      <w:r w:rsidR="005C3EBF">
        <w:rPr>
          <w:rFonts w:ascii="Times New Roman" w:hAnsi="Times New Roman" w:cs="Times New Roman"/>
        </w:rPr>
        <w:t xml:space="preserve"> (tf)</w:t>
      </w:r>
      <w:r w:rsidRPr="00F55A20">
        <w:rPr>
          <w:rFonts w:ascii="Times New Roman" w:hAnsi="Times New Roman" w:cs="Times New Roman"/>
        </w:rPr>
        <w:t xml:space="preserve"> ile idf değerlerinin</w:t>
      </w:r>
      <w:r w:rsidR="005C3EBF">
        <w:rPr>
          <w:rFonts w:ascii="Times New Roman" w:hAnsi="Times New Roman" w:cs="Times New Roman"/>
        </w:rPr>
        <w:t xml:space="preserve"> </w:t>
      </w:r>
      <w:r w:rsidRPr="00F55A20">
        <w:rPr>
          <w:rFonts w:ascii="Times New Roman" w:hAnsi="Times New Roman" w:cs="Times New Roman"/>
        </w:rPr>
        <w:t>çarpılmasıyla elde edilir. Metinlerdeki önemli kelimelerin belirlenmesi için kullanılan bir ağırlıklandır</w:t>
      </w:r>
      <w:r w:rsidR="005C3EBF">
        <w:rPr>
          <w:rFonts w:ascii="Times New Roman" w:hAnsi="Times New Roman" w:cs="Times New Roman"/>
        </w:rPr>
        <w:t>ma</w:t>
      </w:r>
      <w:r w:rsidRPr="00F55A20">
        <w:rPr>
          <w:rFonts w:ascii="Times New Roman" w:hAnsi="Times New Roman" w:cs="Times New Roman"/>
        </w:rPr>
        <w:t xml:space="preserve"> yöntemidir.</w:t>
      </w:r>
    </w:p>
    <w:p w14:paraId="21817AC6" w14:textId="3E0926AA" w:rsidR="00481D4B" w:rsidRPr="005A4E79" w:rsidRDefault="00481D4B" w:rsidP="005A4E79">
      <w:pPr>
        <w:rPr>
          <w:rFonts w:ascii="Times New Roman" w:hAnsi="Times New Roman" w:cs="Times New Roman"/>
          <w:b/>
          <w:bCs/>
        </w:rPr>
      </w:pPr>
      <w:r w:rsidRPr="005A4E79">
        <w:rPr>
          <w:rFonts w:ascii="Times New Roman" w:hAnsi="Times New Roman" w:cs="Times New Roman"/>
          <w:b/>
          <w:bCs/>
        </w:rPr>
        <w:t>5) Öznitelik seçimi:</w:t>
      </w:r>
      <w:r w:rsidR="005A4E79">
        <w:rPr>
          <w:rFonts w:ascii="Times New Roman" w:hAnsi="Times New Roman" w:cs="Times New Roman"/>
          <w:b/>
          <w:bCs/>
        </w:rPr>
        <w:t xml:space="preserve"> </w:t>
      </w:r>
      <w:r w:rsidRPr="005A4E79">
        <w:rPr>
          <w:rFonts w:ascii="Times New Roman" w:hAnsi="Times New Roman" w:cs="Times New Roman"/>
          <w:b/>
          <w:bCs/>
        </w:rPr>
        <w:t>Öznitelik seçimi yönteminin ( Ki-kare, Information Gain gibi) açıklanması</w:t>
      </w:r>
      <w:r w:rsidR="005A4E79">
        <w:rPr>
          <w:rFonts w:ascii="Times New Roman" w:hAnsi="Times New Roman" w:cs="Times New Roman"/>
          <w:b/>
          <w:bCs/>
        </w:rPr>
        <w:t>:</w:t>
      </w:r>
    </w:p>
    <w:p w14:paraId="52F3598A" w14:textId="2A2517EB" w:rsidR="00F55A38" w:rsidRPr="00F55A20" w:rsidRDefault="00F55A38" w:rsidP="00F55A38">
      <w:pPr>
        <w:ind w:firstLine="708"/>
        <w:rPr>
          <w:rFonts w:ascii="Times New Roman" w:hAnsi="Times New Roman" w:cs="Times New Roman"/>
        </w:rPr>
      </w:pPr>
      <w:r w:rsidRPr="00F55A20">
        <w:rPr>
          <w:rFonts w:ascii="Times New Roman" w:hAnsi="Times New Roman" w:cs="Times New Roman"/>
        </w:rPr>
        <w:t>Ki-kare (Chi-square): Kategorik bağımlı değişkenlerle ilişkilendirilmiş kategorik öznitelikler arasındaki ilişkiyi ölçer. Bir özniteliğin bağımsız değişken üzerindeki etkisi istatistiksel olarak test edilir.</w:t>
      </w:r>
    </w:p>
    <w:p w14:paraId="3CBED29F" w14:textId="509B3BE5" w:rsidR="005C3EBF" w:rsidRPr="008009D8" w:rsidRDefault="00F55A38" w:rsidP="008009D8">
      <w:pPr>
        <w:ind w:firstLine="708"/>
        <w:rPr>
          <w:rFonts w:ascii="Times New Roman" w:hAnsi="Times New Roman" w:cs="Times New Roman"/>
        </w:rPr>
      </w:pPr>
      <w:r w:rsidRPr="00F55A20">
        <w:rPr>
          <w:rFonts w:ascii="Times New Roman" w:hAnsi="Times New Roman" w:cs="Times New Roman"/>
        </w:rPr>
        <w:t>Information Gain (Bilgi Kazancı): Özniteliklerin sınıflandırma veya regresyon problemlerinde ne kadar bilgi sağladığını ölçer. Karar ağaçları gibi algoritmalarla kullanılır ve bir özniteliğin sınıflandırma yaparken sağladığı bilgi miktarına göre sıralama yapar.</w:t>
      </w:r>
    </w:p>
    <w:p w14:paraId="17BF2174" w14:textId="769393CA" w:rsidR="006A0066" w:rsidRPr="005A4E79" w:rsidRDefault="006A0066" w:rsidP="005A4E79">
      <w:pPr>
        <w:rPr>
          <w:rFonts w:ascii="Times New Roman" w:hAnsi="Times New Roman" w:cs="Times New Roman"/>
          <w:b/>
          <w:bCs/>
        </w:rPr>
      </w:pPr>
      <w:r w:rsidRPr="005A4E79">
        <w:rPr>
          <w:rFonts w:ascii="Times New Roman" w:hAnsi="Times New Roman" w:cs="Times New Roman"/>
          <w:b/>
          <w:bCs/>
        </w:rPr>
        <w:t>6) Sınıflandırma: Kullanılan sınıflandırma yöntemlerinin açıklanması</w:t>
      </w:r>
      <w:r w:rsidR="005A4E79" w:rsidRPr="005A4E79">
        <w:rPr>
          <w:rFonts w:ascii="Times New Roman" w:hAnsi="Times New Roman" w:cs="Times New Roman"/>
          <w:b/>
          <w:bCs/>
        </w:rPr>
        <w:t>:</w:t>
      </w:r>
    </w:p>
    <w:p w14:paraId="19E18DFC" w14:textId="29D7C599" w:rsidR="00F60C0E" w:rsidRPr="00F55A20" w:rsidRDefault="00F60C0E" w:rsidP="00F60C0E">
      <w:pPr>
        <w:rPr>
          <w:rFonts w:ascii="Times New Roman" w:hAnsi="Times New Roman" w:cs="Times New Roman"/>
          <w:color w:val="222222"/>
          <w:shd w:val="clear" w:color="auto" w:fill="FFFFFF"/>
        </w:rPr>
      </w:pPr>
      <w:r w:rsidRPr="00672CE0">
        <w:rPr>
          <w:rFonts w:ascii="Times New Roman" w:hAnsi="Times New Roman" w:cs="Times New Roman"/>
          <w:b/>
          <w:bCs/>
          <w:color w:val="222222"/>
          <w:shd w:val="clear" w:color="auto" w:fill="FFFFFF"/>
        </w:rPr>
        <w:t>SVM:</w:t>
      </w:r>
      <w:r w:rsidRPr="00F55A20">
        <w:rPr>
          <w:rFonts w:ascii="Times New Roman" w:hAnsi="Times New Roman" w:cs="Times New Roman"/>
          <w:color w:val="222222"/>
          <w:shd w:val="clear" w:color="auto" w:fill="FFFFFF"/>
        </w:rPr>
        <w:t xml:space="preserve"> Verileri en iyi şekilde ayırmak için bir hiper</w:t>
      </w:r>
      <w:r w:rsidR="005C3EBF">
        <w:rPr>
          <w:rFonts w:ascii="Times New Roman" w:hAnsi="Times New Roman" w:cs="Times New Roman"/>
          <w:color w:val="222222"/>
          <w:shd w:val="clear" w:color="auto" w:fill="FFFFFF"/>
        </w:rPr>
        <w:t xml:space="preserve"> </w:t>
      </w:r>
      <w:r w:rsidRPr="00F55A20">
        <w:rPr>
          <w:rFonts w:ascii="Times New Roman" w:hAnsi="Times New Roman" w:cs="Times New Roman"/>
          <w:color w:val="222222"/>
          <w:shd w:val="clear" w:color="auto" w:fill="FFFFFF"/>
        </w:rPr>
        <w:t>düzlem bulur. Özellikle ikili sınıflandırma problemlerinde kullanılır</w:t>
      </w:r>
      <w:r w:rsidR="005C3EBF">
        <w:rPr>
          <w:rFonts w:ascii="Times New Roman" w:hAnsi="Times New Roman" w:cs="Times New Roman"/>
          <w:color w:val="222222"/>
          <w:shd w:val="clear" w:color="auto" w:fill="FFFFFF"/>
        </w:rPr>
        <w:t>. Verileri destek vektörleriyle ayırdıktan sonra verilerin hangi bölgeye denk düştüğünü hesaplayarak sınıflandırır.</w:t>
      </w:r>
    </w:p>
    <w:p w14:paraId="0DDDF61F" w14:textId="1A7161DC" w:rsidR="00F60C0E" w:rsidRPr="00F55A20" w:rsidRDefault="00F60C0E" w:rsidP="005A4E79">
      <w:pPr>
        <w:rPr>
          <w:rFonts w:ascii="Times New Roman" w:hAnsi="Times New Roman" w:cs="Times New Roman"/>
          <w:color w:val="222222"/>
          <w:shd w:val="clear" w:color="auto" w:fill="FFFFFF"/>
        </w:rPr>
      </w:pPr>
      <w:r w:rsidRPr="00672CE0">
        <w:rPr>
          <w:rFonts w:ascii="Times New Roman" w:hAnsi="Times New Roman" w:cs="Times New Roman"/>
          <w:b/>
          <w:bCs/>
          <w:color w:val="222222"/>
          <w:shd w:val="clear" w:color="auto" w:fill="FFFFFF"/>
        </w:rPr>
        <w:t>Random Forest:</w:t>
      </w:r>
      <w:r w:rsidRPr="00F55A20">
        <w:rPr>
          <w:rFonts w:ascii="Times New Roman" w:hAnsi="Times New Roman" w:cs="Times New Roman"/>
        </w:rPr>
        <w:t xml:space="preserve"> </w:t>
      </w:r>
      <w:r w:rsidRPr="00F55A20">
        <w:rPr>
          <w:rFonts w:ascii="Times New Roman" w:hAnsi="Times New Roman" w:cs="Times New Roman"/>
          <w:color w:val="222222"/>
          <w:shd w:val="clear" w:color="auto" w:fill="FFFFFF"/>
        </w:rPr>
        <w:t>Birçok karar ağacının bir araya gelmesiyle oluşturulan bir sınıflandırma modelidir. Her ağaç</w:t>
      </w:r>
      <w:r w:rsidR="005C3EBF">
        <w:rPr>
          <w:rFonts w:ascii="Times New Roman" w:hAnsi="Times New Roman" w:cs="Times New Roman"/>
          <w:color w:val="222222"/>
          <w:shd w:val="clear" w:color="auto" w:fill="FFFFFF"/>
        </w:rPr>
        <w:t xml:space="preserve"> </w:t>
      </w:r>
      <w:r w:rsidRPr="00F55A20">
        <w:rPr>
          <w:rFonts w:ascii="Times New Roman" w:hAnsi="Times New Roman" w:cs="Times New Roman"/>
          <w:color w:val="222222"/>
          <w:shd w:val="clear" w:color="auto" w:fill="FFFFFF"/>
        </w:rPr>
        <w:t>rastgele örneklenmiş veri alt kümeleri üzerinde eğitilir ve tahminlerin ortalaması veya modu alınarak sınıflandırma yapılır</w:t>
      </w:r>
      <w:r w:rsidR="005C3EBF">
        <w:rPr>
          <w:rFonts w:ascii="Times New Roman" w:hAnsi="Times New Roman" w:cs="Times New Roman"/>
          <w:color w:val="222222"/>
          <w:shd w:val="clear" w:color="auto" w:fill="FFFFFF"/>
        </w:rPr>
        <w:t>.</w:t>
      </w:r>
    </w:p>
    <w:p w14:paraId="18CBCA97" w14:textId="40B78FFB" w:rsidR="00F60C0E" w:rsidRPr="00F55A20" w:rsidRDefault="00F60C0E" w:rsidP="00D6094C">
      <w:pPr>
        <w:rPr>
          <w:rFonts w:ascii="Times New Roman" w:hAnsi="Times New Roman" w:cs="Times New Roman"/>
          <w:color w:val="222222"/>
          <w:shd w:val="clear" w:color="auto" w:fill="FFFFFF"/>
        </w:rPr>
      </w:pPr>
      <w:r w:rsidRPr="00672CE0">
        <w:rPr>
          <w:rFonts w:ascii="Times New Roman" w:hAnsi="Times New Roman" w:cs="Times New Roman"/>
          <w:b/>
          <w:bCs/>
          <w:color w:val="222222"/>
          <w:shd w:val="clear" w:color="auto" w:fill="FFFFFF"/>
        </w:rPr>
        <w:t>Logistic Regression</w:t>
      </w:r>
      <w:r w:rsidR="005C3EBF" w:rsidRPr="00672CE0">
        <w:rPr>
          <w:rFonts w:ascii="Times New Roman" w:hAnsi="Times New Roman" w:cs="Times New Roman"/>
          <w:b/>
          <w:bCs/>
          <w:color w:val="222222"/>
          <w:shd w:val="clear" w:color="auto" w:fill="FFFFFF"/>
        </w:rPr>
        <w:t>:</w:t>
      </w:r>
      <w:r w:rsidRPr="00F55A20">
        <w:rPr>
          <w:rFonts w:ascii="Times New Roman" w:hAnsi="Times New Roman" w:cs="Times New Roman"/>
          <w:color w:val="222222"/>
          <w:shd w:val="clear" w:color="auto" w:fill="FFFFFF"/>
        </w:rPr>
        <w:t xml:space="preserve"> Girdi değişkenlerin</w:t>
      </w:r>
      <w:r w:rsidR="005C3EBF">
        <w:rPr>
          <w:rFonts w:ascii="Times New Roman" w:hAnsi="Times New Roman" w:cs="Times New Roman"/>
          <w:color w:val="222222"/>
          <w:shd w:val="clear" w:color="auto" w:fill="FFFFFF"/>
        </w:rPr>
        <w:t>i kullanarak</w:t>
      </w:r>
      <w:r w:rsidR="00672CE0">
        <w:rPr>
          <w:rFonts w:ascii="Times New Roman" w:hAnsi="Times New Roman" w:cs="Times New Roman"/>
          <w:color w:val="222222"/>
          <w:shd w:val="clear" w:color="auto" w:fill="FFFFFF"/>
        </w:rPr>
        <w:t xml:space="preserve"> eğitilir ve</w:t>
      </w:r>
      <w:r w:rsidR="005C3EBF">
        <w:rPr>
          <w:rFonts w:ascii="Times New Roman" w:hAnsi="Times New Roman" w:cs="Times New Roman"/>
          <w:color w:val="222222"/>
          <w:shd w:val="clear" w:color="auto" w:fill="FFFFFF"/>
        </w:rPr>
        <w:t xml:space="preserve"> bir çizgi </w:t>
      </w:r>
      <w:r w:rsidR="00672CE0">
        <w:rPr>
          <w:rFonts w:ascii="Times New Roman" w:hAnsi="Times New Roman" w:cs="Times New Roman"/>
          <w:color w:val="222222"/>
          <w:shd w:val="clear" w:color="auto" w:fill="FFFFFF"/>
        </w:rPr>
        <w:t xml:space="preserve">(denklem) </w:t>
      </w:r>
      <w:r w:rsidR="005C3EBF">
        <w:rPr>
          <w:rFonts w:ascii="Times New Roman" w:hAnsi="Times New Roman" w:cs="Times New Roman"/>
          <w:color w:val="222222"/>
          <w:shd w:val="clear" w:color="auto" w:fill="FFFFFF"/>
        </w:rPr>
        <w:t>oluşturur</w:t>
      </w:r>
      <w:r w:rsidR="00672CE0">
        <w:rPr>
          <w:rFonts w:ascii="Times New Roman" w:hAnsi="Times New Roman" w:cs="Times New Roman"/>
          <w:color w:val="222222"/>
          <w:shd w:val="clear" w:color="auto" w:fill="FFFFFF"/>
        </w:rPr>
        <w:t xml:space="preserve"> </w:t>
      </w:r>
      <w:r w:rsidR="005C3EBF">
        <w:rPr>
          <w:rFonts w:ascii="Times New Roman" w:hAnsi="Times New Roman" w:cs="Times New Roman"/>
          <w:color w:val="222222"/>
          <w:shd w:val="clear" w:color="auto" w:fill="FFFFFF"/>
        </w:rPr>
        <w:t>daha sonra girdilerin çıktısının</w:t>
      </w:r>
      <w:r w:rsidRPr="00F55A20">
        <w:rPr>
          <w:rFonts w:ascii="Times New Roman" w:hAnsi="Times New Roman" w:cs="Times New Roman"/>
          <w:color w:val="222222"/>
          <w:shd w:val="clear" w:color="auto" w:fill="FFFFFF"/>
        </w:rPr>
        <w:t xml:space="preserve"> </w:t>
      </w:r>
      <w:r w:rsidR="005C3EBF">
        <w:rPr>
          <w:rFonts w:ascii="Times New Roman" w:hAnsi="Times New Roman" w:cs="Times New Roman"/>
          <w:color w:val="222222"/>
          <w:shd w:val="clear" w:color="auto" w:fill="FFFFFF"/>
        </w:rPr>
        <w:t>hangi</w:t>
      </w:r>
      <w:r w:rsidRPr="00F55A20">
        <w:rPr>
          <w:rFonts w:ascii="Times New Roman" w:hAnsi="Times New Roman" w:cs="Times New Roman"/>
          <w:color w:val="222222"/>
          <w:shd w:val="clear" w:color="auto" w:fill="FFFFFF"/>
        </w:rPr>
        <w:t xml:space="preserve"> sınıfa ait </w:t>
      </w:r>
      <w:r w:rsidR="005C3EBF">
        <w:rPr>
          <w:rFonts w:ascii="Times New Roman" w:hAnsi="Times New Roman" w:cs="Times New Roman"/>
          <w:color w:val="222222"/>
          <w:shd w:val="clear" w:color="auto" w:fill="FFFFFF"/>
        </w:rPr>
        <w:t>olduğunu</w:t>
      </w:r>
      <w:r w:rsidR="00672CE0">
        <w:rPr>
          <w:rFonts w:ascii="Times New Roman" w:hAnsi="Times New Roman" w:cs="Times New Roman"/>
          <w:color w:val="222222"/>
          <w:shd w:val="clear" w:color="auto" w:fill="FFFFFF"/>
        </w:rPr>
        <w:t xml:space="preserve"> bu denklemi</w:t>
      </w:r>
      <w:r w:rsidRPr="00F55A20">
        <w:rPr>
          <w:rFonts w:ascii="Times New Roman" w:hAnsi="Times New Roman" w:cs="Times New Roman"/>
          <w:color w:val="222222"/>
          <w:shd w:val="clear" w:color="auto" w:fill="FFFFFF"/>
        </w:rPr>
        <w:t xml:space="preserve"> </w:t>
      </w:r>
      <w:r w:rsidR="00672CE0">
        <w:rPr>
          <w:rFonts w:ascii="Times New Roman" w:hAnsi="Times New Roman" w:cs="Times New Roman"/>
          <w:color w:val="222222"/>
          <w:shd w:val="clear" w:color="auto" w:fill="FFFFFF"/>
        </w:rPr>
        <w:t xml:space="preserve">kullanarak </w:t>
      </w:r>
      <w:r w:rsidRPr="00F55A20">
        <w:rPr>
          <w:rFonts w:ascii="Times New Roman" w:hAnsi="Times New Roman" w:cs="Times New Roman"/>
          <w:color w:val="222222"/>
          <w:shd w:val="clear" w:color="auto" w:fill="FFFFFF"/>
        </w:rPr>
        <w:t>tahmin eder</w:t>
      </w:r>
      <w:r w:rsidR="00672CE0">
        <w:rPr>
          <w:rFonts w:ascii="Times New Roman" w:hAnsi="Times New Roman" w:cs="Times New Roman"/>
          <w:color w:val="222222"/>
          <w:shd w:val="clear" w:color="auto" w:fill="FFFFFF"/>
        </w:rPr>
        <w:t>.</w:t>
      </w:r>
    </w:p>
    <w:p w14:paraId="10AB2F2A" w14:textId="5634BBF3" w:rsidR="008009D8" w:rsidRPr="008009D8" w:rsidRDefault="00F60C0E" w:rsidP="005A4E79">
      <w:pPr>
        <w:rPr>
          <w:rFonts w:ascii="Times New Roman" w:hAnsi="Times New Roman" w:cs="Times New Roman"/>
          <w:color w:val="222222"/>
          <w:shd w:val="clear" w:color="auto" w:fill="FFFFFF"/>
        </w:rPr>
      </w:pPr>
      <w:r w:rsidRPr="00672CE0">
        <w:rPr>
          <w:rFonts w:ascii="Times New Roman" w:hAnsi="Times New Roman" w:cs="Times New Roman"/>
          <w:b/>
          <w:bCs/>
          <w:color w:val="222222"/>
          <w:shd w:val="clear" w:color="auto" w:fill="FFFFFF"/>
        </w:rPr>
        <w:t>Gradient Boosting:</w:t>
      </w:r>
      <w:r w:rsidRPr="00F55A20">
        <w:rPr>
          <w:rFonts w:ascii="Times New Roman" w:hAnsi="Times New Roman" w:cs="Times New Roman"/>
        </w:rPr>
        <w:t xml:space="preserve"> </w:t>
      </w:r>
      <w:r w:rsidRPr="00F55A20">
        <w:rPr>
          <w:rFonts w:ascii="Times New Roman" w:hAnsi="Times New Roman" w:cs="Times New Roman"/>
          <w:color w:val="222222"/>
          <w:shd w:val="clear" w:color="auto" w:fill="FFFFFF"/>
        </w:rPr>
        <w:t>Zayıf tahmin edicileri sırayla birleştirerek güçlü bir tahminci oluşturur. Her ağaç önceki ağacın hatalarını düzeltmeye odaklanarak eğitilir ve gradyan inişi kullanılarak toplam hata fonksiyonu minimize edilir</w:t>
      </w:r>
      <w:r w:rsidR="005C3EBF">
        <w:rPr>
          <w:rFonts w:ascii="Times New Roman" w:hAnsi="Times New Roman" w:cs="Times New Roman"/>
          <w:color w:val="222222"/>
          <w:shd w:val="clear" w:color="auto" w:fill="FFFFFF"/>
        </w:rPr>
        <w:t xml:space="preserve">, </w:t>
      </w:r>
      <w:r w:rsidRPr="00F55A20">
        <w:rPr>
          <w:rFonts w:ascii="Times New Roman" w:hAnsi="Times New Roman" w:cs="Times New Roman"/>
          <w:color w:val="222222"/>
          <w:shd w:val="clear" w:color="auto" w:fill="FFFFFF"/>
        </w:rPr>
        <w:t>karmaşık ilişkileri yakalayabilir ve yüksek doğruluk sağlayabilir.</w:t>
      </w:r>
    </w:p>
    <w:p w14:paraId="6FD747FF" w14:textId="30F1E3F2" w:rsidR="005C3EBF" w:rsidRPr="005A4E79" w:rsidRDefault="00394235" w:rsidP="005A4E79">
      <w:pPr>
        <w:rPr>
          <w:rFonts w:ascii="Times New Roman" w:hAnsi="Times New Roman" w:cs="Times New Roman"/>
          <w:b/>
          <w:bCs/>
        </w:rPr>
      </w:pPr>
      <w:r w:rsidRPr="005A4E79">
        <w:rPr>
          <w:rFonts w:ascii="Times New Roman" w:hAnsi="Times New Roman" w:cs="Times New Roman"/>
          <w:b/>
          <w:bCs/>
        </w:rPr>
        <w:t>7) Sonuçlar: Sınıflandırma sonuçlarının (accuracy ve f-score) tablolar şeklinde gösterimi ve yorumlanması</w:t>
      </w:r>
      <w:r w:rsidR="008009D8">
        <w:rPr>
          <w:rFonts w:ascii="Times New Roman" w:hAnsi="Times New Roman" w:cs="Times New Roman"/>
          <w:b/>
          <w:bCs/>
        </w:rPr>
        <w:t>:</w:t>
      </w:r>
    </w:p>
    <w:tbl>
      <w:tblPr>
        <w:tblStyle w:val="TabloKlavuzu"/>
        <w:tblW w:w="10694" w:type="dxa"/>
        <w:jc w:val="center"/>
        <w:tblLayout w:type="fixed"/>
        <w:tblLook w:val="04A0" w:firstRow="1" w:lastRow="0" w:firstColumn="1" w:lastColumn="0" w:noHBand="0" w:noVBand="1"/>
      </w:tblPr>
      <w:tblGrid>
        <w:gridCol w:w="1527"/>
        <w:gridCol w:w="1528"/>
        <w:gridCol w:w="1528"/>
        <w:gridCol w:w="1527"/>
        <w:gridCol w:w="1528"/>
        <w:gridCol w:w="1528"/>
        <w:gridCol w:w="1528"/>
      </w:tblGrid>
      <w:tr w:rsidR="00E10E01" w:rsidRPr="00E10E01" w14:paraId="1F08BAFE" w14:textId="77777777" w:rsidTr="00C42ACA">
        <w:trPr>
          <w:trHeight w:val="759"/>
          <w:jc w:val="center"/>
        </w:trPr>
        <w:tc>
          <w:tcPr>
            <w:tcW w:w="1527" w:type="dxa"/>
            <w:vAlign w:val="center"/>
          </w:tcPr>
          <w:p w14:paraId="34C9F5F6" w14:textId="44A3EC24" w:rsidR="00D6094C" w:rsidRPr="00E10E01" w:rsidRDefault="00D6094C" w:rsidP="00DD086A">
            <w:pPr>
              <w:jc w:val="center"/>
              <w:rPr>
                <w:rFonts w:ascii="Times New Roman" w:hAnsi="Times New Roman" w:cs="Times New Roman"/>
                <w:b/>
                <w:bCs/>
                <w:color w:val="000000" w:themeColor="text1"/>
              </w:rPr>
            </w:pPr>
          </w:p>
        </w:tc>
        <w:tc>
          <w:tcPr>
            <w:tcW w:w="1528" w:type="dxa"/>
            <w:vAlign w:val="center"/>
          </w:tcPr>
          <w:p w14:paraId="42EDB835" w14:textId="2D17BAEE"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 xml:space="preserve">Öznitelik </w:t>
            </w:r>
            <w:r w:rsidR="00666B34" w:rsidRPr="00E10E01">
              <w:rPr>
                <w:rFonts w:ascii="Times New Roman" w:hAnsi="Times New Roman" w:cs="Times New Roman"/>
                <w:b/>
                <w:bCs/>
                <w:color w:val="000000" w:themeColor="text1"/>
              </w:rPr>
              <w:t>seçimi</w:t>
            </w:r>
            <w:r w:rsidRPr="00E10E01">
              <w:rPr>
                <w:rFonts w:ascii="Times New Roman" w:hAnsi="Times New Roman" w:cs="Times New Roman"/>
                <w:b/>
                <w:bCs/>
                <w:color w:val="000000" w:themeColor="text1"/>
              </w:rPr>
              <w:t xml:space="preserve"> olmadan</w:t>
            </w:r>
          </w:p>
        </w:tc>
        <w:tc>
          <w:tcPr>
            <w:tcW w:w="1528" w:type="dxa"/>
            <w:vAlign w:val="center"/>
          </w:tcPr>
          <w:p w14:paraId="34C09AED" w14:textId="587551E9"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250</w:t>
            </w:r>
          </w:p>
        </w:tc>
        <w:tc>
          <w:tcPr>
            <w:tcW w:w="1527" w:type="dxa"/>
            <w:vAlign w:val="center"/>
          </w:tcPr>
          <w:p w14:paraId="5C044F7C" w14:textId="1937B7DA"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500</w:t>
            </w:r>
          </w:p>
        </w:tc>
        <w:tc>
          <w:tcPr>
            <w:tcW w:w="1528" w:type="dxa"/>
            <w:vAlign w:val="center"/>
          </w:tcPr>
          <w:p w14:paraId="2C6A3CA3" w14:textId="6F0FF5E9"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1000</w:t>
            </w:r>
          </w:p>
        </w:tc>
        <w:tc>
          <w:tcPr>
            <w:tcW w:w="1528" w:type="dxa"/>
            <w:vAlign w:val="center"/>
          </w:tcPr>
          <w:p w14:paraId="02A504F9" w14:textId="6A6EFC90"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2500</w:t>
            </w:r>
          </w:p>
        </w:tc>
        <w:tc>
          <w:tcPr>
            <w:tcW w:w="1528" w:type="dxa"/>
            <w:vAlign w:val="center"/>
          </w:tcPr>
          <w:p w14:paraId="0FBC6A13" w14:textId="6C00B5F9"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5000</w:t>
            </w:r>
          </w:p>
        </w:tc>
      </w:tr>
      <w:tr w:rsidR="00E10E01" w:rsidRPr="00E10E01" w14:paraId="2E2F797C" w14:textId="77777777" w:rsidTr="00C42ACA">
        <w:trPr>
          <w:trHeight w:val="759"/>
          <w:jc w:val="center"/>
        </w:trPr>
        <w:tc>
          <w:tcPr>
            <w:tcW w:w="1527" w:type="dxa"/>
            <w:vAlign w:val="center"/>
          </w:tcPr>
          <w:p w14:paraId="2CFA55D3" w14:textId="24D86036"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 xml:space="preserve">SVM - </w:t>
            </w:r>
            <w:r w:rsidRPr="00E10E01">
              <w:rPr>
                <w:rFonts w:ascii="Times New Roman" w:hAnsi="Times New Roman" w:cs="Times New Roman"/>
                <w:b/>
                <w:bCs/>
                <w:color w:val="000000" w:themeColor="text1"/>
                <w:shd w:val="clear" w:color="auto" w:fill="FFFFFF"/>
              </w:rPr>
              <w:t>Accuracy</w:t>
            </w:r>
          </w:p>
        </w:tc>
        <w:tc>
          <w:tcPr>
            <w:tcW w:w="1528" w:type="dxa"/>
            <w:vAlign w:val="center"/>
          </w:tcPr>
          <w:p w14:paraId="1ABB584C" w14:textId="42B67BC7"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0.8042142857142858</w:t>
            </w:r>
          </w:p>
        </w:tc>
        <w:tc>
          <w:tcPr>
            <w:tcW w:w="1528" w:type="dxa"/>
            <w:vAlign w:val="center"/>
          </w:tcPr>
          <w:p w14:paraId="20370A84" w14:textId="32F3A60C"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0.8277142857142858</w:t>
            </w:r>
          </w:p>
        </w:tc>
        <w:tc>
          <w:tcPr>
            <w:tcW w:w="1527" w:type="dxa"/>
            <w:vAlign w:val="center"/>
          </w:tcPr>
          <w:p w14:paraId="7A9B388D" w14:textId="4B352F38"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0.8399285714285715</w:t>
            </w:r>
          </w:p>
        </w:tc>
        <w:tc>
          <w:tcPr>
            <w:tcW w:w="1528" w:type="dxa"/>
            <w:vAlign w:val="center"/>
          </w:tcPr>
          <w:p w14:paraId="2FD567D1" w14:textId="66980174"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0.8395714285714285</w:t>
            </w:r>
          </w:p>
        </w:tc>
        <w:tc>
          <w:tcPr>
            <w:tcW w:w="1528" w:type="dxa"/>
            <w:vAlign w:val="center"/>
          </w:tcPr>
          <w:p w14:paraId="28FC9AAA" w14:textId="53A6EF0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0.8372857142857143</w:t>
            </w:r>
          </w:p>
        </w:tc>
        <w:tc>
          <w:tcPr>
            <w:tcW w:w="1528" w:type="dxa"/>
            <w:vAlign w:val="center"/>
          </w:tcPr>
          <w:p w14:paraId="7DC62826" w14:textId="5FE34CE8"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0.8307142857142858</w:t>
            </w:r>
          </w:p>
        </w:tc>
      </w:tr>
      <w:tr w:rsidR="00E10E01" w:rsidRPr="00E10E01" w14:paraId="69BAFFE5" w14:textId="77777777" w:rsidTr="00C42ACA">
        <w:trPr>
          <w:trHeight w:val="759"/>
          <w:jc w:val="center"/>
        </w:trPr>
        <w:tc>
          <w:tcPr>
            <w:tcW w:w="1527" w:type="dxa"/>
            <w:vAlign w:val="center"/>
          </w:tcPr>
          <w:p w14:paraId="6E54599E" w14:textId="29E51139"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rPr>
              <w:t xml:space="preserve">SVM - </w:t>
            </w:r>
            <w:r w:rsidRPr="00E10E01">
              <w:rPr>
                <w:rFonts w:ascii="Times New Roman" w:hAnsi="Times New Roman" w:cs="Times New Roman"/>
                <w:b/>
                <w:bCs/>
                <w:color w:val="000000" w:themeColor="text1"/>
                <w:shd w:val="clear" w:color="auto" w:fill="FFFFFF"/>
              </w:rPr>
              <w:t>F1 Score</w:t>
            </w:r>
          </w:p>
        </w:tc>
        <w:tc>
          <w:tcPr>
            <w:tcW w:w="1528" w:type="dxa"/>
            <w:vAlign w:val="center"/>
          </w:tcPr>
          <w:p w14:paraId="34FEFEDB" w14:textId="3E4EACBF"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0.7936514237460492</w:t>
            </w:r>
          </w:p>
        </w:tc>
        <w:tc>
          <w:tcPr>
            <w:tcW w:w="1528" w:type="dxa"/>
            <w:vAlign w:val="center"/>
          </w:tcPr>
          <w:p w14:paraId="3583E629" w14:textId="503812F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0.8264801269749755</w:t>
            </w:r>
          </w:p>
        </w:tc>
        <w:tc>
          <w:tcPr>
            <w:tcW w:w="1527" w:type="dxa"/>
            <w:vAlign w:val="center"/>
          </w:tcPr>
          <w:p w14:paraId="20217B21" w14:textId="7634F2E6"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0.8363818588721281</w:t>
            </w:r>
          </w:p>
        </w:tc>
        <w:tc>
          <w:tcPr>
            <w:tcW w:w="1528" w:type="dxa"/>
            <w:vAlign w:val="center"/>
          </w:tcPr>
          <w:p w14:paraId="3F7D585C" w14:textId="0B637FE6"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0.8344471113917787</w:t>
            </w:r>
          </w:p>
        </w:tc>
        <w:tc>
          <w:tcPr>
            <w:tcW w:w="1528" w:type="dxa"/>
            <w:vAlign w:val="center"/>
          </w:tcPr>
          <w:p w14:paraId="46B3A42D" w14:textId="44637901"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0.8319888093317447</w:t>
            </w:r>
          </w:p>
        </w:tc>
        <w:tc>
          <w:tcPr>
            <w:tcW w:w="1528" w:type="dxa"/>
            <w:vAlign w:val="center"/>
          </w:tcPr>
          <w:p w14:paraId="74AE3B9E" w14:textId="7CFCC2EB"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0.8239067386550047</w:t>
            </w:r>
          </w:p>
        </w:tc>
      </w:tr>
      <w:tr w:rsidR="00E10E01" w:rsidRPr="00E10E01" w14:paraId="46469232" w14:textId="77777777" w:rsidTr="00C42ACA">
        <w:trPr>
          <w:trHeight w:val="759"/>
          <w:jc w:val="center"/>
        </w:trPr>
        <w:tc>
          <w:tcPr>
            <w:tcW w:w="1527" w:type="dxa"/>
            <w:vAlign w:val="center"/>
          </w:tcPr>
          <w:p w14:paraId="45F7F42C" w14:textId="2CC8908C"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t>Random Forest</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Accuracy</w:t>
            </w:r>
          </w:p>
        </w:tc>
        <w:tc>
          <w:tcPr>
            <w:tcW w:w="1528" w:type="dxa"/>
            <w:vAlign w:val="center"/>
          </w:tcPr>
          <w:p w14:paraId="545F0FC1" w14:textId="581574E3"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0.8033571428571429</w:t>
            </w:r>
          </w:p>
        </w:tc>
        <w:tc>
          <w:tcPr>
            <w:tcW w:w="1528" w:type="dxa"/>
            <w:vAlign w:val="center"/>
          </w:tcPr>
          <w:p w14:paraId="5DEC3BCC" w14:textId="565E6DA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0.786357142857143</w:t>
            </w:r>
          </w:p>
        </w:tc>
        <w:tc>
          <w:tcPr>
            <w:tcW w:w="1527" w:type="dxa"/>
            <w:vAlign w:val="center"/>
          </w:tcPr>
          <w:p w14:paraId="4ABEF566" w14:textId="6712B9D2"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0.8030000000000002</w:t>
            </w:r>
          </w:p>
        </w:tc>
        <w:tc>
          <w:tcPr>
            <w:tcW w:w="1528" w:type="dxa"/>
            <w:vAlign w:val="center"/>
          </w:tcPr>
          <w:p w14:paraId="1AD9204D" w14:textId="64097CFB"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0.8065714285714287</w:t>
            </w:r>
          </w:p>
        </w:tc>
        <w:tc>
          <w:tcPr>
            <w:tcW w:w="1528" w:type="dxa"/>
            <w:vAlign w:val="center"/>
          </w:tcPr>
          <w:p w14:paraId="16B8E013" w14:textId="1251B8B9"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0.815</w:t>
            </w:r>
          </w:p>
        </w:tc>
        <w:tc>
          <w:tcPr>
            <w:tcW w:w="1528" w:type="dxa"/>
            <w:vAlign w:val="center"/>
          </w:tcPr>
          <w:p w14:paraId="4D78F1EC" w14:textId="0B6FFDFE"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0.8101428571428572</w:t>
            </w:r>
          </w:p>
        </w:tc>
      </w:tr>
      <w:tr w:rsidR="00E10E01" w:rsidRPr="00E10E01" w14:paraId="515E6144" w14:textId="77777777" w:rsidTr="00C42ACA">
        <w:trPr>
          <w:trHeight w:val="759"/>
          <w:jc w:val="center"/>
        </w:trPr>
        <w:tc>
          <w:tcPr>
            <w:tcW w:w="1527" w:type="dxa"/>
            <w:vAlign w:val="center"/>
          </w:tcPr>
          <w:p w14:paraId="1C635DE2" w14:textId="4FF7479F"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lastRenderedPageBreak/>
              <w:t>Random Forest</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F1 Score</w:t>
            </w:r>
          </w:p>
        </w:tc>
        <w:tc>
          <w:tcPr>
            <w:tcW w:w="1528" w:type="dxa"/>
            <w:vAlign w:val="center"/>
          </w:tcPr>
          <w:p w14:paraId="2B157926" w14:textId="03B027BB"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0.7967262113930803</w:t>
            </w:r>
          </w:p>
        </w:tc>
        <w:tc>
          <w:tcPr>
            <w:tcW w:w="1528" w:type="dxa"/>
            <w:vAlign w:val="center"/>
          </w:tcPr>
          <w:p w14:paraId="71D57CAB" w14:textId="31D88787"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0.7842637171317421</w:t>
            </w:r>
          </w:p>
        </w:tc>
        <w:tc>
          <w:tcPr>
            <w:tcW w:w="1527" w:type="dxa"/>
            <w:vAlign w:val="center"/>
          </w:tcPr>
          <w:p w14:paraId="261CB278" w14:textId="73C4BC09"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0.7999492056706083</w:t>
            </w:r>
          </w:p>
        </w:tc>
        <w:tc>
          <w:tcPr>
            <w:tcW w:w="1528" w:type="dxa"/>
            <w:vAlign w:val="center"/>
          </w:tcPr>
          <w:p w14:paraId="35F7734C" w14:textId="5F46F499"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0.8047167216771333</w:t>
            </w:r>
          </w:p>
        </w:tc>
        <w:tc>
          <w:tcPr>
            <w:tcW w:w="1528" w:type="dxa"/>
            <w:vAlign w:val="center"/>
          </w:tcPr>
          <w:p w14:paraId="710EEBF2" w14:textId="46F29FD6"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0.8120945649523478</w:t>
            </w:r>
          </w:p>
        </w:tc>
        <w:tc>
          <w:tcPr>
            <w:tcW w:w="1528" w:type="dxa"/>
            <w:vAlign w:val="center"/>
          </w:tcPr>
          <w:p w14:paraId="647E8BBD" w14:textId="4E10F303"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0.8067420323667999</w:t>
            </w:r>
          </w:p>
        </w:tc>
      </w:tr>
      <w:tr w:rsidR="00E10E01" w:rsidRPr="00E10E01" w14:paraId="6342774B" w14:textId="77777777" w:rsidTr="00C42ACA">
        <w:trPr>
          <w:trHeight w:val="759"/>
          <w:jc w:val="center"/>
        </w:trPr>
        <w:tc>
          <w:tcPr>
            <w:tcW w:w="1527" w:type="dxa"/>
            <w:vAlign w:val="center"/>
          </w:tcPr>
          <w:p w14:paraId="2CC64C57" w14:textId="353E01DF"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t>Logistic Regression</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Accuracy</w:t>
            </w:r>
          </w:p>
        </w:tc>
        <w:tc>
          <w:tcPr>
            <w:tcW w:w="1528" w:type="dxa"/>
            <w:vAlign w:val="center"/>
          </w:tcPr>
          <w:p w14:paraId="4E6B68E4" w14:textId="64F5FB45"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0.7922857142857144</w:t>
            </w:r>
          </w:p>
        </w:tc>
        <w:tc>
          <w:tcPr>
            <w:tcW w:w="1528" w:type="dxa"/>
            <w:vAlign w:val="center"/>
          </w:tcPr>
          <w:p w14:paraId="09A3D104" w14:textId="11A3B338"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0.832285714285714</w:t>
            </w:r>
          </w:p>
        </w:tc>
        <w:tc>
          <w:tcPr>
            <w:tcW w:w="1527" w:type="dxa"/>
            <w:vAlign w:val="center"/>
          </w:tcPr>
          <w:p w14:paraId="6C96464A" w14:textId="6BC2BA5A"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0.8381428571428572</w:t>
            </w:r>
          </w:p>
        </w:tc>
        <w:tc>
          <w:tcPr>
            <w:tcW w:w="1528" w:type="dxa"/>
            <w:vAlign w:val="center"/>
          </w:tcPr>
          <w:p w14:paraId="5C137BCB" w14:textId="5CD129FA"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0.8381428571428571</w:t>
            </w:r>
          </w:p>
        </w:tc>
        <w:tc>
          <w:tcPr>
            <w:tcW w:w="1528" w:type="dxa"/>
            <w:vAlign w:val="center"/>
          </w:tcPr>
          <w:p w14:paraId="7280FEC6" w14:textId="1FB06FE2"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0.8342857142857142</w:t>
            </w:r>
          </w:p>
        </w:tc>
        <w:tc>
          <w:tcPr>
            <w:tcW w:w="1528" w:type="dxa"/>
            <w:vAlign w:val="center"/>
          </w:tcPr>
          <w:p w14:paraId="59BADE93" w14:textId="0529B216"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0.8339285714285714</w:t>
            </w:r>
          </w:p>
        </w:tc>
      </w:tr>
      <w:tr w:rsidR="00E10E01" w:rsidRPr="00E10E01" w14:paraId="0638A334" w14:textId="77777777" w:rsidTr="00C42ACA">
        <w:trPr>
          <w:trHeight w:val="759"/>
          <w:jc w:val="center"/>
        </w:trPr>
        <w:tc>
          <w:tcPr>
            <w:tcW w:w="1527" w:type="dxa"/>
            <w:vAlign w:val="center"/>
          </w:tcPr>
          <w:p w14:paraId="07E7626C" w14:textId="0B0C88E7"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t>Logistic Regression</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F1 Score</w:t>
            </w:r>
          </w:p>
        </w:tc>
        <w:tc>
          <w:tcPr>
            <w:tcW w:w="1528" w:type="dxa"/>
            <w:vAlign w:val="center"/>
          </w:tcPr>
          <w:p w14:paraId="52B78B78" w14:textId="246D5E41"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0.7934100869482014</w:t>
            </w:r>
          </w:p>
        </w:tc>
        <w:tc>
          <w:tcPr>
            <w:tcW w:w="1528" w:type="dxa"/>
            <w:vAlign w:val="center"/>
          </w:tcPr>
          <w:p w14:paraId="666E6A4F" w14:textId="6C22EF45"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0.8333506229707112</w:t>
            </w:r>
          </w:p>
        </w:tc>
        <w:tc>
          <w:tcPr>
            <w:tcW w:w="1527" w:type="dxa"/>
            <w:vAlign w:val="center"/>
          </w:tcPr>
          <w:p w14:paraId="34F1523C" w14:textId="4F184B2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0.8385959768072102</w:t>
            </w:r>
          </w:p>
        </w:tc>
        <w:tc>
          <w:tcPr>
            <w:tcW w:w="1528" w:type="dxa"/>
            <w:vAlign w:val="center"/>
          </w:tcPr>
          <w:p w14:paraId="28EC931A" w14:textId="0CA66C53"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0.8392436539202697</w:t>
            </w:r>
          </w:p>
        </w:tc>
        <w:tc>
          <w:tcPr>
            <w:tcW w:w="1528" w:type="dxa"/>
            <w:vAlign w:val="center"/>
          </w:tcPr>
          <w:p w14:paraId="16D414FB" w14:textId="3F41B780"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0.836951356565043</w:t>
            </w:r>
          </w:p>
        </w:tc>
        <w:tc>
          <w:tcPr>
            <w:tcW w:w="1528" w:type="dxa"/>
            <w:vAlign w:val="center"/>
          </w:tcPr>
          <w:p w14:paraId="61358E10" w14:textId="3D6B0437"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0.8339860502165815</w:t>
            </w:r>
          </w:p>
        </w:tc>
      </w:tr>
      <w:tr w:rsidR="00E10E01" w:rsidRPr="00E10E01" w14:paraId="06279F40" w14:textId="77777777" w:rsidTr="00C42ACA">
        <w:trPr>
          <w:trHeight w:val="759"/>
          <w:jc w:val="center"/>
        </w:trPr>
        <w:tc>
          <w:tcPr>
            <w:tcW w:w="1527" w:type="dxa"/>
            <w:vAlign w:val="center"/>
          </w:tcPr>
          <w:p w14:paraId="45D9B1B2" w14:textId="3D5C8126"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t>Gradient Boosting</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Accuracy</w:t>
            </w:r>
          </w:p>
        </w:tc>
        <w:tc>
          <w:tcPr>
            <w:tcW w:w="1528" w:type="dxa"/>
            <w:vAlign w:val="center"/>
          </w:tcPr>
          <w:p w14:paraId="4B82CF28" w14:textId="30EFA2C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0.7900714285714285</w:t>
            </w:r>
          </w:p>
        </w:tc>
        <w:tc>
          <w:tcPr>
            <w:tcW w:w="1528" w:type="dxa"/>
            <w:vAlign w:val="center"/>
          </w:tcPr>
          <w:p w14:paraId="74521508" w14:textId="55A2C2EF"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0.7878571428571429</w:t>
            </w:r>
          </w:p>
        </w:tc>
        <w:tc>
          <w:tcPr>
            <w:tcW w:w="1527" w:type="dxa"/>
            <w:vAlign w:val="center"/>
          </w:tcPr>
          <w:p w14:paraId="0BFDDC81" w14:textId="07C1CDB5"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0.7917142857142858</w:t>
            </w:r>
          </w:p>
        </w:tc>
        <w:tc>
          <w:tcPr>
            <w:tcW w:w="1528" w:type="dxa"/>
            <w:vAlign w:val="center"/>
          </w:tcPr>
          <w:p w14:paraId="2500F970" w14:textId="7471CAD7"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0.7907142857142857</w:t>
            </w:r>
          </w:p>
        </w:tc>
        <w:tc>
          <w:tcPr>
            <w:tcW w:w="1528" w:type="dxa"/>
            <w:vAlign w:val="center"/>
          </w:tcPr>
          <w:p w14:paraId="316DF67C" w14:textId="647D939E"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0.7898571428571429</w:t>
            </w:r>
          </w:p>
        </w:tc>
        <w:tc>
          <w:tcPr>
            <w:tcW w:w="1528" w:type="dxa"/>
            <w:vAlign w:val="center"/>
          </w:tcPr>
          <w:p w14:paraId="6295C0BF" w14:textId="527E3D29"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0.7902142857142855</w:t>
            </w:r>
          </w:p>
        </w:tc>
      </w:tr>
      <w:tr w:rsidR="00E10E01" w:rsidRPr="00E10E01" w14:paraId="6008EF30" w14:textId="77777777" w:rsidTr="00C42ACA">
        <w:trPr>
          <w:trHeight w:val="759"/>
          <w:jc w:val="center"/>
        </w:trPr>
        <w:tc>
          <w:tcPr>
            <w:tcW w:w="1527" w:type="dxa"/>
            <w:vAlign w:val="center"/>
          </w:tcPr>
          <w:p w14:paraId="66FFD3AE" w14:textId="642C247A" w:rsidR="00D6094C" w:rsidRPr="00E10E01" w:rsidRDefault="00D6094C" w:rsidP="00DD086A">
            <w:pPr>
              <w:jc w:val="center"/>
              <w:rPr>
                <w:rFonts w:ascii="Times New Roman" w:hAnsi="Times New Roman" w:cs="Times New Roman"/>
                <w:b/>
                <w:bCs/>
                <w:color w:val="000000" w:themeColor="text1"/>
              </w:rPr>
            </w:pPr>
            <w:r w:rsidRPr="00E10E01">
              <w:rPr>
                <w:rFonts w:ascii="Times New Roman" w:hAnsi="Times New Roman" w:cs="Times New Roman"/>
                <w:b/>
                <w:bCs/>
                <w:color w:val="000000" w:themeColor="text1"/>
                <w:shd w:val="clear" w:color="auto" w:fill="FFFFFF"/>
              </w:rPr>
              <w:t>Gradient Boosting</w:t>
            </w:r>
            <w:r w:rsidRPr="00E10E01">
              <w:rPr>
                <w:rFonts w:ascii="Times New Roman" w:hAnsi="Times New Roman" w:cs="Times New Roman"/>
                <w:b/>
                <w:bCs/>
                <w:color w:val="000000" w:themeColor="text1"/>
              </w:rPr>
              <w:t xml:space="preserve"> - </w:t>
            </w:r>
            <w:r w:rsidRPr="00E10E01">
              <w:rPr>
                <w:rFonts w:ascii="Times New Roman" w:hAnsi="Times New Roman" w:cs="Times New Roman"/>
                <w:b/>
                <w:bCs/>
                <w:color w:val="000000" w:themeColor="text1"/>
                <w:shd w:val="clear" w:color="auto" w:fill="FFFFFF"/>
              </w:rPr>
              <w:t>F1 Score</w:t>
            </w:r>
          </w:p>
        </w:tc>
        <w:tc>
          <w:tcPr>
            <w:tcW w:w="1528" w:type="dxa"/>
            <w:vAlign w:val="center"/>
          </w:tcPr>
          <w:p w14:paraId="7F68B205" w14:textId="422C8A3E"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0.7875197061473981</w:t>
            </w:r>
          </w:p>
        </w:tc>
        <w:tc>
          <w:tcPr>
            <w:tcW w:w="1528" w:type="dxa"/>
            <w:vAlign w:val="center"/>
          </w:tcPr>
          <w:p w14:paraId="6E8254A9" w14:textId="3636F6B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0.786044360051848</w:t>
            </w:r>
          </w:p>
        </w:tc>
        <w:tc>
          <w:tcPr>
            <w:tcW w:w="1527" w:type="dxa"/>
            <w:vAlign w:val="center"/>
          </w:tcPr>
          <w:p w14:paraId="18F6D880" w14:textId="4B3F7AE9" w:rsidR="00D6094C" w:rsidRPr="00E10E01" w:rsidRDefault="00D6094C" w:rsidP="00C42AC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0.787747665251528</w:t>
            </w:r>
          </w:p>
        </w:tc>
        <w:tc>
          <w:tcPr>
            <w:tcW w:w="1528" w:type="dxa"/>
            <w:vAlign w:val="center"/>
          </w:tcPr>
          <w:p w14:paraId="50DC58C7" w14:textId="15A3102D"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0.7886631489788087</w:t>
            </w:r>
          </w:p>
        </w:tc>
        <w:tc>
          <w:tcPr>
            <w:tcW w:w="1528" w:type="dxa"/>
            <w:vAlign w:val="center"/>
          </w:tcPr>
          <w:p w14:paraId="30469F90" w14:textId="54E1B89E"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0.7873388898348515</w:t>
            </w:r>
          </w:p>
        </w:tc>
        <w:tc>
          <w:tcPr>
            <w:tcW w:w="1528" w:type="dxa"/>
            <w:vAlign w:val="center"/>
          </w:tcPr>
          <w:p w14:paraId="206425EA" w14:textId="4DB8665E" w:rsidR="00D6094C" w:rsidRPr="00E10E01" w:rsidRDefault="00D6094C" w:rsidP="00DD086A">
            <w:pPr>
              <w:jc w:val="center"/>
              <w:rPr>
                <w:rFonts w:ascii="Times New Roman" w:hAnsi="Times New Roman" w:cs="Times New Roman"/>
                <w:color w:val="000000" w:themeColor="text1"/>
              </w:rPr>
            </w:pPr>
            <w:r w:rsidRPr="00E10E01">
              <w:rPr>
                <w:rFonts w:ascii="Times New Roman" w:hAnsi="Times New Roman" w:cs="Times New Roman"/>
                <w:color w:val="000000" w:themeColor="text1"/>
                <w:shd w:val="clear" w:color="auto" w:fill="FFFFFF"/>
              </w:rPr>
              <w:t>0.787619246206728</w:t>
            </w:r>
          </w:p>
        </w:tc>
      </w:tr>
    </w:tbl>
    <w:p w14:paraId="28742B10" w14:textId="77777777" w:rsidR="00A75D4B" w:rsidRPr="00F55A20" w:rsidRDefault="00A75D4B" w:rsidP="00A75D4B">
      <w:pPr>
        <w:rPr>
          <w:rFonts w:ascii="Times New Roman" w:hAnsi="Times New Roman" w:cs="Times New Roman"/>
        </w:rPr>
      </w:pPr>
    </w:p>
    <w:p w14:paraId="4B83666E" w14:textId="7F9B0B82" w:rsidR="00A75D4B" w:rsidRPr="00F55A20" w:rsidRDefault="00D61DBF" w:rsidP="008009D8">
      <w:pPr>
        <w:jc w:val="center"/>
        <w:rPr>
          <w:rFonts w:ascii="Times New Roman" w:hAnsi="Times New Roman" w:cs="Times New Roman"/>
        </w:rPr>
      </w:pPr>
      <w:r w:rsidRPr="00F55A20">
        <w:rPr>
          <w:rFonts w:ascii="Times New Roman" w:hAnsi="Times New Roman" w:cs="Times New Roman"/>
          <w:noProof/>
        </w:rPr>
        <w:drawing>
          <wp:inline distT="0" distB="0" distL="0" distR="0" wp14:anchorId="7A15648C" wp14:editId="35A74BA3">
            <wp:extent cx="5486400" cy="3200400"/>
            <wp:effectExtent l="0" t="0" r="0" b="0"/>
            <wp:docPr id="533171050"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ED8C59" w14:textId="77777777" w:rsidR="00666B34" w:rsidRPr="00F55A20" w:rsidRDefault="00666B34" w:rsidP="00A75D4B">
      <w:pPr>
        <w:rPr>
          <w:rFonts w:ascii="Times New Roman" w:hAnsi="Times New Roman" w:cs="Times New Roman"/>
        </w:rPr>
      </w:pPr>
    </w:p>
    <w:p w14:paraId="24CE3E7E" w14:textId="77777777" w:rsidR="008E03F2" w:rsidRDefault="00666B34" w:rsidP="00A75D4B">
      <w:pPr>
        <w:rPr>
          <w:rFonts w:ascii="Times New Roman" w:hAnsi="Times New Roman" w:cs="Times New Roman"/>
        </w:rPr>
      </w:pPr>
      <w:r w:rsidRPr="008E03F2">
        <w:rPr>
          <w:rFonts w:ascii="Times New Roman" w:hAnsi="Times New Roman" w:cs="Times New Roman"/>
          <w:b/>
          <w:bCs/>
        </w:rPr>
        <w:t>Yorumlar:</w:t>
      </w:r>
    </w:p>
    <w:p w14:paraId="689D1035" w14:textId="2808E462" w:rsidR="00DB5354" w:rsidRDefault="00666B34" w:rsidP="00A75D4B">
      <w:pPr>
        <w:rPr>
          <w:rFonts w:ascii="Times New Roman" w:hAnsi="Times New Roman" w:cs="Times New Roman"/>
        </w:rPr>
      </w:pPr>
      <w:r w:rsidRPr="00F55A20">
        <w:rPr>
          <w:rFonts w:ascii="Times New Roman" w:hAnsi="Times New Roman" w:cs="Times New Roman"/>
        </w:rPr>
        <w:t>Tablodaki değerlere ve grafikteki duruma bakarak, öznitelik</w:t>
      </w:r>
      <w:r w:rsidR="00F55A20" w:rsidRPr="00F55A20">
        <w:rPr>
          <w:rFonts w:ascii="Times New Roman" w:hAnsi="Times New Roman" w:cs="Times New Roman"/>
        </w:rPr>
        <w:t xml:space="preserve"> seçimi olduğunda</w:t>
      </w:r>
      <w:r w:rsidRPr="00F55A20">
        <w:rPr>
          <w:rFonts w:ascii="Times New Roman" w:hAnsi="Times New Roman" w:cs="Times New Roman"/>
        </w:rPr>
        <w:t xml:space="preserve"> genellikle daha başarılı bir </w:t>
      </w:r>
      <w:r w:rsidR="00F55A20" w:rsidRPr="00F55A20">
        <w:rPr>
          <w:rFonts w:ascii="Times New Roman" w:hAnsi="Times New Roman" w:cs="Times New Roman"/>
        </w:rPr>
        <w:t>model elde edildiği söylenebilir fakat öznitelik seçimi olduğunda</w:t>
      </w:r>
      <w:r w:rsidR="00DB5354">
        <w:rPr>
          <w:rFonts w:ascii="Times New Roman" w:hAnsi="Times New Roman" w:cs="Times New Roman"/>
        </w:rPr>
        <w:t xml:space="preserve"> model</w:t>
      </w:r>
      <w:r w:rsidR="00F55A20" w:rsidRPr="00F55A20">
        <w:rPr>
          <w:rFonts w:ascii="Times New Roman" w:hAnsi="Times New Roman" w:cs="Times New Roman"/>
        </w:rPr>
        <w:t xml:space="preserve"> bazen daha kötü sonuçlar da </w:t>
      </w:r>
      <w:r w:rsidR="00DB5354">
        <w:rPr>
          <w:rFonts w:ascii="Times New Roman" w:hAnsi="Times New Roman" w:cs="Times New Roman"/>
        </w:rPr>
        <w:t>verebilmektedir</w:t>
      </w:r>
      <w:r w:rsidR="00F55A20" w:rsidRPr="00F55A20">
        <w:rPr>
          <w:rFonts w:ascii="Times New Roman" w:hAnsi="Times New Roman" w:cs="Times New Roman"/>
        </w:rPr>
        <w:t xml:space="preserve">, özellikle random forest algoritmasına bakıldığında 250 öznitelik yerine tüm özniteliklerin kullanılması </w:t>
      </w:r>
      <w:r w:rsidR="00DB5354">
        <w:rPr>
          <w:rFonts w:ascii="Times New Roman" w:hAnsi="Times New Roman" w:cs="Times New Roman"/>
        </w:rPr>
        <w:t xml:space="preserve">durumunda </w:t>
      </w:r>
      <w:r w:rsidR="00F55A20" w:rsidRPr="00F55A20">
        <w:rPr>
          <w:rFonts w:ascii="Times New Roman" w:hAnsi="Times New Roman" w:cs="Times New Roman"/>
        </w:rPr>
        <w:t>daha başarılıdır</w:t>
      </w:r>
      <w:r w:rsidR="00DB5354">
        <w:rPr>
          <w:rFonts w:ascii="Times New Roman" w:hAnsi="Times New Roman" w:cs="Times New Roman"/>
        </w:rPr>
        <w:t xml:space="preserve"> </w:t>
      </w:r>
      <w:r w:rsidR="00F55A20" w:rsidRPr="00F55A20">
        <w:rPr>
          <w:rFonts w:ascii="Times New Roman" w:hAnsi="Times New Roman" w:cs="Times New Roman"/>
        </w:rPr>
        <w:t>fakat SVM</w:t>
      </w:r>
      <w:r w:rsidR="00E10E01">
        <w:rPr>
          <w:rFonts w:ascii="Times New Roman" w:hAnsi="Times New Roman" w:cs="Times New Roman"/>
        </w:rPr>
        <w:t xml:space="preserve"> kullanıldığında</w:t>
      </w:r>
      <w:r w:rsidR="00F55A20" w:rsidRPr="00F55A20">
        <w:rPr>
          <w:rFonts w:ascii="Times New Roman" w:hAnsi="Times New Roman" w:cs="Times New Roman"/>
        </w:rPr>
        <w:t xml:space="preserve"> tam tersi durum söz konusudur. </w:t>
      </w:r>
    </w:p>
    <w:p w14:paraId="020894FA" w14:textId="7385A1CC" w:rsidR="00666B34" w:rsidRPr="00F55A20" w:rsidRDefault="00F55A20" w:rsidP="00A75D4B">
      <w:pPr>
        <w:rPr>
          <w:rFonts w:ascii="Times New Roman" w:hAnsi="Times New Roman" w:cs="Times New Roman"/>
        </w:rPr>
      </w:pPr>
      <w:r w:rsidRPr="00F55A20">
        <w:rPr>
          <w:rFonts w:ascii="Times New Roman" w:hAnsi="Times New Roman" w:cs="Times New Roman"/>
        </w:rPr>
        <w:t>Random forest ve gradient boosting gibi algoritmalar rastgelelik içerdiğinden sonuçlar her hesaplanmada biraz değişebilir. Genel olarak baktığımızda bu veri seti için 500 öznitelik seçimi yeterlidir, çünkü çoğu algoritma için bu sayı başarılıdır ve sayının daha büyük seçilmesi hem hesaplama süresini uzatmakta hem de başarımın bazı algoritmalarda düşmesine sebep olmaktadır.</w:t>
      </w:r>
    </w:p>
    <w:sectPr w:rsidR="00666B34" w:rsidRPr="00F55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CDB"/>
    <w:multiLevelType w:val="multilevel"/>
    <w:tmpl w:val="80EEA7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36309A"/>
    <w:multiLevelType w:val="hybridMultilevel"/>
    <w:tmpl w:val="81A63BD0"/>
    <w:lvl w:ilvl="0" w:tplc="D550DB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02176A"/>
    <w:multiLevelType w:val="hybridMultilevel"/>
    <w:tmpl w:val="E13092D8"/>
    <w:lvl w:ilvl="0" w:tplc="7BA01B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7638315">
    <w:abstractNumId w:val="2"/>
  </w:num>
  <w:num w:numId="2" w16cid:durableId="1026714999">
    <w:abstractNumId w:val="0"/>
  </w:num>
  <w:num w:numId="3" w16cid:durableId="157293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11"/>
    <w:rsid w:val="000E3EC8"/>
    <w:rsid w:val="000F0147"/>
    <w:rsid w:val="0014748E"/>
    <w:rsid w:val="001C4319"/>
    <w:rsid w:val="001D6A9A"/>
    <w:rsid w:val="001F3845"/>
    <w:rsid w:val="00263B9B"/>
    <w:rsid w:val="002E1886"/>
    <w:rsid w:val="00386A20"/>
    <w:rsid w:val="00394235"/>
    <w:rsid w:val="003A48D0"/>
    <w:rsid w:val="003B3DF3"/>
    <w:rsid w:val="00481D4B"/>
    <w:rsid w:val="005A4E79"/>
    <w:rsid w:val="005C3EBF"/>
    <w:rsid w:val="005F7CD6"/>
    <w:rsid w:val="00666B34"/>
    <w:rsid w:val="00672CE0"/>
    <w:rsid w:val="006A0066"/>
    <w:rsid w:val="006F38A7"/>
    <w:rsid w:val="008009D8"/>
    <w:rsid w:val="00893676"/>
    <w:rsid w:val="008E03F2"/>
    <w:rsid w:val="00943005"/>
    <w:rsid w:val="00972522"/>
    <w:rsid w:val="00A75D4B"/>
    <w:rsid w:val="00B32512"/>
    <w:rsid w:val="00B4491C"/>
    <w:rsid w:val="00C42ACA"/>
    <w:rsid w:val="00CA7526"/>
    <w:rsid w:val="00CC4411"/>
    <w:rsid w:val="00D26C85"/>
    <w:rsid w:val="00D6094C"/>
    <w:rsid w:val="00D61DBF"/>
    <w:rsid w:val="00DB5354"/>
    <w:rsid w:val="00DD086A"/>
    <w:rsid w:val="00E10E01"/>
    <w:rsid w:val="00E9320A"/>
    <w:rsid w:val="00EE0C87"/>
    <w:rsid w:val="00F55A20"/>
    <w:rsid w:val="00F55A38"/>
    <w:rsid w:val="00F60C0E"/>
    <w:rsid w:val="00FA40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E52B"/>
  <w15:chartTrackingRefBased/>
  <w15:docId w15:val="{83F43CA1-09A0-43D9-9F35-2DF68F7D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20"/>
  </w:style>
  <w:style w:type="paragraph" w:styleId="Balk1">
    <w:name w:val="heading 1"/>
    <w:basedOn w:val="Normal"/>
    <w:next w:val="Normal"/>
    <w:link w:val="Balk1Char"/>
    <w:uiPriority w:val="9"/>
    <w:qFormat/>
    <w:rsid w:val="00CC4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C4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C441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C441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C441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C441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C441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C441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C441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441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C441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C441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C441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C441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C441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C441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C441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C4411"/>
    <w:rPr>
      <w:rFonts w:eastAsiaTheme="majorEastAsia" w:cstheme="majorBidi"/>
      <w:color w:val="272727" w:themeColor="text1" w:themeTint="D8"/>
    </w:rPr>
  </w:style>
  <w:style w:type="paragraph" w:styleId="KonuBal">
    <w:name w:val="Title"/>
    <w:basedOn w:val="Normal"/>
    <w:next w:val="Normal"/>
    <w:link w:val="KonuBalChar"/>
    <w:uiPriority w:val="10"/>
    <w:qFormat/>
    <w:rsid w:val="00CC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C441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C441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C441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C441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C4411"/>
    <w:rPr>
      <w:i/>
      <w:iCs/>
      <w:color w:val="404040" w:themeColor="text1" w:themeTint="BF"/>
    </w:rPr>
  </w:style>
  <w:style w:type="paragraph" w:styleId="ListeParagraf">
    <w:name w:val="List Paragraph"/>
    <w:basedOn w:val="Normal"/>
    <w:uiPriority w:val="34"/>
    <w:qFormat/>
    <w:rsid w:val="00CC4411"/>
    <w:pPr>
      <w:ind w:left="720"/>
      <w:contextualSpacing/>
    </w:pPr>
  </w:style>
  <w:style w:type="character" w:styleId="GlVurgulama">
    <w:name w:val="Intense Emphasis"/>
    <w:basedOn w:val="VarsaylanParagrafYazTipi"/>
    <w:uiPriority w:val="21"/>
    <w:qFormat/>
    <w:rsid w:val="00CC4411"/>
    <w:rPr>
      <w:i/>
      <w:iCs/>
      <w:color w:val="0F4761" w:themeColor="accent1" w:themeShade="BF"/>
    </w:rPr>
  </w:style>
  <w:style w:type="paragraph" w:styleId="GlAlnt">
    <w:name w:val="Intense Quote"/>
    <w:basedOn w:val="Normal"/>
    <w:next w:val="Normal"/>
    <w:link w:val="GlAlntChar"/>
    <w:uiPriority w:val="30"/>
    <w:qFormat/>
    <w:rsid w:val="00CC4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C4411"/>
    <w:rPr>
      <w:i/>
      <w:iCs/>
      <w:color w:val="0F4761" w:themeColor="accent1" w:themeShade="BF"/>
    </w:rPr>
  </w:style>
  <w:style w:type="character" w:styleId="GlBavuru">
    <w:name w:val="Intense Reference"/>
    <w:basedOn w:val="VarsaylanParagrafYazTipi"/>
    <w:uiPriority w:val="32"/>
    <w:qFormat/>
    <w:rsid w:val="00CC4411"/>
    <w:rPr>
      <w:b/>
      <w:bCs/>
      <w:smallCaps/>
      <w:color w:val="0F4761" w:themeColor="accent1" w:themeShade="BF"/>
      <w:spacing w:val="5"/>
    </w:rPr>
  </w:style>
  <w:style w:type="table" w:styleId="TabloKlavuzu">
    <w:name w:val="Table Grid"/>
    <w:basedOn w:val="NormalTablo"/>
    <w:uiPriority w:val="39"/>
    <w:rsid w:val="0039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710">
      <w:bodyDiv w:val="1"/>
      <w:marLeft w:val="0"/>
      <w:marRight w:val="0"/>
      <w:marTop w:val="0"/>
      <w:marBottom w:val="0"/>
      <w:divBdr>
        <w:top w:val="none" w:sz="0" w:space="0" w:color="auto"/>
        <w:left w:val="none" w:sz="0" w:space="0" w:color="auto"/>
        <w:bottom w:val="none" w:sz="0" w:space="0" w:color="auto"/>
        <w:right w:val="none" w:sz="0" w:space="0" w:color="auto"/>
      </w:divBdr>
    </w:div>
    <w:div w:id="308941529">
      <w:bodyDiv w:val="1"/>
      <w:marLeft w:val="0"/>
      <w:marRight w:val="0"/>
      <w:marTop w:val="0"/>
      <w:marBottom w:val="0"/>
      <w:divBdr>
        <w:top w:val="none" w:sz="0" w:space="0" w:color="auto"/>
        <w:left w:val="none" w:sz="0" w:space="0" w:color="auto"/>
        <w:bottom w:val="none" w:sz="0" w:space="0" w:color="auto"/>
        <w:right w:val="none" w:sz="0" w:space="0" w:color="auto"/>
      </w:divBdr>
      <w:divsChild>
        <w:div w:id="1363282225">
          <w:marLeft w:val="0"/>
          <w:marRight w:val="0"/>
          <w:marTop w:val="0"/>
          <w:marBottom w:val="0"/>
          <w:divBdr>
            <w:top w:val="single" w:sz="2" w:space="0" w:color="E3E3E3"/>
            <w:left w:val="single" w:sz="2" w:space="0" w:color="E3E3E3"/>
            <w:bottom w:val="single" w:sz="2" w:space="0" w:color="E3E3E3"/>
            <w:right w:val="single" w:sz="2" w:space="0" w:color="E3E3E3"/>
          </w:divBdr>
          <w:divsChild>
            <w:div w:id="1124235128">
              <w:marLeft w:val="0"/>
              <w:marRight w:val="0"/>
              <w:marTop w:val="0"/>
              <w:marBottom w:val="0"/>
              <w:divBdr>
                <w:top w:val="single" w:sz="2" w:space="0" w:color="E3E3E3"/>
                <w:left w:val="single" w:sz="2" w:space="0" w:color="E3E3E3"/>
                <w:bottom w:val="single" w:sz="2" w:space="0" w:color="E3E3E3"/>
                <w:right w:val="single" w:sz="2" w:space="0" w:color="E3E3E3"/>
              </w:divBdr>
              <w:divsChild>
                <w:div w:id="237714111">
                  <w:marLeft w:val="0"/>
                  <w:marRight w:val="0"/>
                  <w:marTop w:val="0"/>
                  <w:marBottom w:val="0"/>
                  <w:divBdr>
                    <w:top w:val="single" w:sz="2" w:space="2" w:color="E3E3E3"/>
                    <w:left w:val="single" w:sz="2" w:space="0" w:color="E3E3E3"/>
                    <w:bottom w:val="single" w:sz="2" w:space="0" w:color="E3E3E3"/>
                    <w:right w:val="single" w:sz="2" w:space="0" w:color="E3E3E3"/>
                  </w:divBdr>
                  <w:divsChild>
                    <w:div w:id="446050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286630">
      <w:bodyDiv w:val="1"/>
      <w:marLeft w:val="0"/>
      <w:marRight w:val="0"/>
      <w:marTop w:val="0"/>
      <w:marBottom w:val="0"/>
      <w:divBdr>
        <w:top w:val="none" w:sz="0" w:space="0" w:color="auto"/>
        <w:left w:val="none" w:sz="0" w:space="0" w:color="auto"/>
        <w:bottom w:val="none" w:sz="0" w:space="0" w:color="auto"/>
        <w:right w:val="none" w:sz="0" w:space="0" w:color="auto"/>
      </w:divBdr>
    </w:div>
    <w:div w:id="1450901552">
      <w:bodyDiv w:val="1"/>
      <w:marLeft w:val="0"/>
      <w:marRight w:val="0"/>
      <w:marTop w:val="0"/>
      <w:marBottom w:val="0"/>
      <w:divBdr>
        <w:top w:val="none" w:sz="0" w:space="0" w:color="auto"/>
        <w:left w:val="none" w:sz="0" w:space="0" w:color="auto"/>
        <w:bottom w:val="none" w:sz="0" w:space="0" w:color="auto"/>
        <w:right w:val="none" w:sz="0" w:space="0" w:color="auto"/>
      </w:divBdr>
    </w:div>
    <w:div w:id="18072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Öznitelik seçimi olmadan</c:v>
                </c:pt>
              </c:strCache>
            </c:strRef>
          </c:tx>
          <c:spPr>
            <a:solidFill>
              <a:schemeClr val="accent1"/>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Sayfa1!$B$2:$B$9</c:f>
              <c:numCache>
                <c:formatCode>General</c:formatCode>
                <c:ptCount val="8"/>
                <c:pt idx="0">
                  <c:v>0.80421428571428499</c:v>
                </c:pt>
                <c:pt idx="1">
                  <c:v>0.79365142374604902</c:v>
                </c:pt>
                <c:pt idx="2">
                  <c:v>0.80335714285714199</c:v>
                </c:pt>
                <c:pt idx="3">
                  <c:v>0.79672621139307997</c:v>
                </c:pt>
                <c:pt idx="4">
                  <c:v>0.79228571428571404</c:v>
                </c:pt>
                <c:pt idx="5">
                  <c:v>0.79341008694820103</c:v>
                </c:pt>
                <c:pt idx="6">
                  <c:v>0.79007142857142798</c:v>
                </c:pt>
                <c:pt idx="7">
                  <c:v>0.78751970614739797</c:v>
                </c:pt>
              </c:numCache>
            </c:numRef>
          </c:val>
          <c:extLst>
            <c:ext xmlns:c16="http://schemas.microsoft.com/office/drawing/2014/chart" uri="{C3380CC4-5D6E-409C-BE32-E72D297353CC}">
              <c16:uniqueId val="{00000000-0A79-4286-8755-BBBCB8FFB591}"/>
            </c:ext>
          </c:extLst>
        </c:ser>
        <c:ser>
          <c:idx val="1"/>
          <c:order val="1"/>
          <c:tx>
            <c:strRef>
              <c:f>Sayfa1!$C$1</c:f>
              <c:strCache>
                <c:ptCount val="1"/>
                <c:pt idx="0">
                  <c:v>250</c:v>
                </c:pt>
              </c:strCache>
            </c:strRef>
          </c:tx>
          <c:spPr>
            <a:solidFill>
              <a:schemeClr val="accent2"/>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Sayfa1!$C$2:$C$9</c:f>
              <c:numCache>
                <c:formatCode>General</c:formatCode>
                <c:ptCount val="8"/>
                <c:pt idx="0">
                  <c:v>0.82771428571428496</c:v>
                </c:pt>
                <c:pt idx="1">
                  <c:v>0.82648012697497497</c:v>
                </c:pt>
                <c:pt idx="2">
                  <c:v>0.78635714285714298</c:v>
                </c:pt>
                <c:pt idx="3">
                  <c:v>0.78426371713174203</c:v>
                </c:pt>
                <c:pt idx="4">
                  <c:v>0.83228571428571396</c:v>
                </c:pt>
                <c:pt idx="5">
                  <c:v>0.83335062297071105</c:v>
                </c:pt>
                <c:pt idx="6">
                  <c:v>0.78785714285714203</c:v>
                </c:pt>
                <c:pt idx="7">
                  <c:v>0.78604436005184797</c:v>
                </c:pt>
              </c:numCache>
            </c:numRef>
          </c:val>
          <c:extLst>
            <c:ext xmlns:c16="http://schemas.microsoft.com/office/drawing/2014/chart" uri="{C3380CC4-5D6E-409C-BE32-E72D297353CC}">
              <c16:uniqueId val="{00000001-0A79-4286-8755-BBBCB8FFB591}"/>
            </c:ext>
          </c:extLst>
        </c:ser>
        <c:ser>
          <c:idx val="2"/>
          <c:order val="2"/>
          <c:tx>
            <c:strRef>
              <c:f>Sayfa1!$D$1</c:f>
              <c:strCache>
                <c:ptCount val="1"/>
                <c:pt idx="0">
                  <c:v>500</c:v>
                </c:pt>
              </c:strCache>
            </c:strRef>
          </c:tx>
          <c:spPr>
            <a:solidFill>
              <a:schemeClr val="accent3"/>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Sayfa1!$D$2:$D$9</c:f>
              <c:numCache>
                <c:formatCode>General</c:formatCode>
                <c:ptCount val="8"/>
                <c:pt idx="0">
                  <c:v>0.83992857142857102</c:v>
                </c:pt>
                <c:pt idx="1">
                  <c:v>0.83638185887212801</c:v>
                </c:pt>
                <c:pt idx="2">
                  <c:v>0.80300000000000005</c:v>
                </c:pt>
                <c:pt idx="3">
                  <c:v>0.79994920567060801</c:v>
                </c:pt>
                <c:pt idx="4">
                  <c:v>0.83814285714285697</c:v>
                </c:pt>
                <c:pt idx="5">
                  <c:v>0.83859597680720999</c:v>
                </c:pt>
                <c:pt idx="6">
                  <c:v>0.79171428571428504</c:v>
                </c:pt>
                <c:pt idx="7">
                  <c:v>0.78774766525152795</c:v>
                </c:pt>
              </c:numCache>
            </c:numRef>
          </c:val>
          <c:extLst>
            <c:ext xmlns:c16="http://schemas.microsoft.com/office/drawing/2014/chart" uri="{C3380CC4-5D6E-409C-BE32-E72D297353CC}">
              <c16:uniqueId val="{00000002-0A79-4286-8755-BBBCB8FFB591}"/>
            </c:ext>
          </c:extLst>
        </c:ser>
        <c:ser>
          <c:idx val="3"/>
          <c:order val="3"/>
          <c:tx>
            <c:strRef>
              <c:f>Sayfa1!$E$1</c:f>
              <c:strCache>
                <c:ptCount val="1"/>
                <c:pt idx="0">
                  <c:v>1000</c:v>
                </c:pt>
              </c:strCache>
            </c:strRef>
          </c:tx>
          <c:spPr>
            <a:solidFill>
              <a:schemeClr val="accent4"/>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Sayfa1!$E$2:$E$9</c:f>
              <c:numCache>
                <c:formatCode>General</c:formatCode>
                <c:ptCount val="8"/>
                <c:pt idx="0">
                  <c:v>0.83957142857142797</c:v>
                </c:pt>
                <c:pt idx="1">
                  <c:v>0.83444711139177796</c:v>
                </c:pt>
                <c:pt idx="2">
                  <c:v>0.80657142857142805</c:v>
                </c:pt>
                <c:pt idx="3">
                  <c:v>0.80471672167713304</c:v>
                </c:pt>
                <c:pt idx="4">
                  <c:v>0.83814285714285697</c:v>
                </c:pt>
                <c:pt idx="5">
                  <c:v>0.83924365392026901</c:v>
                </c:pt>
                <c:pt idx="6">
                  <c:v>0.79071428571428504</c:v>
                </c:pt>
                <c:pt idx="7">
                  <c:v>0.78866314897880796</c:v>
                </c:pt>
              </c:numCache>
            </c:numRef>
          </c:val>
          <c:extLst>
            <c:ext xmlns:c16="http://schemas.microsoft.com/office/drawing/2014/chart" uri="{C3380CC4-5D6E-409C-BE32-E72D297353CC}">
              <c16:uniqueId val="{00000003-0A79-4286-8755-BBBCB8FFB591}"/>
            </c:ext>
          </c:extLst>
        </c:ser>
        <c:ser>
          <c:idx val="4"/>
          <c:order val="4"/>
          <c:tx>
            <c:strRef>
              <c:f>Sayfa1!$F$1</c:f>
              <c:strCache>
                <c:ptCount val="1"/>
                <c:pt idx="0">
                  <c:v>2500</c:v>
                </c:pt>
              </c:strCache>
            </c:strRef>
          </c:tx>
          <c:spPr>
            <a:solidFill>
              <a:schemeClr val="accent5"/>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Sayfa1!$F$2:$F$9</c:f>
              <c:numCache>
                <c:formatCode>General</c:formatCode>
                <c:ptCount val="8"/>
                <c:pt idx="0">
                  <c:v>0.83728571428571397</c:v>
                </c:pt>
                <c:pt idx="1">
                  <c:v>0.83198880933174402</c:v>
                </c:pt>
                <c:pt idx="2">
                  <c:v>0.81499999999999995</c:v>
                </c:pt>
                <c:pt idx="3">
                  <c:v>0.812094564952347</c:v>
                </c:pt>
                <c:pt idx="4">
                  <c:v>0.83428571428571396</c:v>
                </c:pt>
                <c:pt idx="5">
                  <c:v>0.83695135656504305</c:v>
                </c:pt>
                <c:pt idx="6">
                  <c:v>0.78985714285714204</c:v>
                </c:pt>
                <c:pt idx="7">
                  <c:v>0.78733888983485101</c:v>
                </c:pt>
              </c:numCache>
            </c:numRef>
          </c:val>
          <c:extLst>
            <c:ext xmlns:c16="http://schemas.microsoft.com/office/drawing/2014/chart" uri="{C3380CC4-5D6E-409C-BE32-E72D297353CC}">
              <c16:uniqueId val="{00000004-0A79-4286-8755-BBBCB8FFB591}"/>
            </c:ext>
          </c:extLst>
        </c:ser>
        <c:ser>
          <c:idx val="5"/>
          <c:order val="5"/>
          <c:tx>
            <c:strRef>
              <c:f>Sayfa1!$G$1</c:f>
              <c:strCache>
                <c:ptCount val="1"/>
                <c:pt idx="0">
                  <c:v>5000</c:v>
                </c:pt>
              </c:strCache>
            </c:strRef>
          </c:tx>
          <c:spPr>
            <a:solidFill>
              <a:schemeClr val="accent6"/>
            </a:solidFill>
            <a:ln>
              <a:noFill/>
            </a:ln>
            <a:effectLst/>
            <a:sp3d/>
          </c:spPr>
          <c:invertIfNegative val="0"/>
          <c:cat>
            <c:strRef>
              <c:f>Sayfa1!$A$2:$A$9</c:f>
              <c:strCache>
                <c:ptCount val="8"/>
                <c:pt idx="0">
                  <c:v>SVM - Accuracy</c:v>
                </c:pt>
                <c:pt idx="1">
                  <c:v>SVM - F1 Score</c:v>
                </c:pt>
                <c:pt idx="2">
                  <c:v>Random Forest - Accuracy</c:v>
                </c:pt>
                <c:pt idx="3">
                  <c:v>Random Forest - F1 Score</c:v>
                </c:pt>
                <c:pt idx="4">
                  <c:v>Logistic Regression - Accuracy</c:v>
                </c:pt>
                <c:pt idx="5">
                  <c:v>Logistic Regression - F1 Score</c:v>
                </c:pt>
                <c:pt idx="6">
                  <c:v>Gradient Boosting - Accuracy</c:v>
                </c:pt>
                <c:pt idx="7">
                  <c:v>Gradient Boosting - F1 Score</c:v>
                </c:pt>
              </c:strCache>
            </c:strRef>
          </c:cat>
          <c:val>
            <c:numRef>
              <c:f>Sayfa1!$G$2:$G$9</c:f>
              <c:numCache>
                <c:formatCode>General</c:formatCode>
                <c:ptCount val="8"/>
                <c:pt idx="0">
                  <c:v>0.83071428571428496</c:v>
                </c:pt>
                <c:pt idx="1">
                  <c:v>0.82390673865500397</c:v>
                </c:pt>
                <c:pt idx="2">
                  <c:v>0.81014285714285705</c:v>
                </c:pt>
                <c:pt idx="3">
                  <c:v>0.80674203236679898</c:v>
                </c:pt>
                <c:pt idx="4">
                  <c:v>0.83392857142857102</c:v>
                </c:pt>
                <c:pt idx="5">
                  <c:v>0.83398605021658101</c:v>
                </c:pt>
                <c:pt idx="6">
                  <c:v>0.79021428571428498</c:v>
                </c:pt>
                <c:pt idx="7">
                  <c:v>0.78761924620672796</c:v>
                </c:pt>
              </c:numCache>
            </c:numRef>
          </c:val>
          <c:extLst>
            <c:ext xmlns:c16="http://schemas.microsoft.com/office/drawing/2014/chart" uri="{C3380CC4-5D6E-409C-BE32-E72D297353CC}">
              <c16:uniqueId val="{00000005-0A79-4286-8755-BBBCB8FFB591}"/>
            </c:ext>
          </c:extLst>
        </c:ser>
        <c:dLbls>
          <c:showLegendKey val="0"/>
          <c:showVal val="0"/>
          <c:showCatName val="0"/>
          <c:showSerName val="0"/>
          <c:showPercent val="0"/>
          <c:showBubbleSize val="0"/>
        </c:dLbls>
        <c:gapWidth val="150"/>
        <c:shape val="box"/>
        <c:axId val="515822863"/>
        <c:axId val="515819983"/>
        <c:axId val="0"/>
      </c:bar3DChart>
      <c:catAx>
        <c:axId val="515822863"/>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15819983"/>
        <c:crosses val="autoZero"/>
        <c:auto val="1"/>
        <c:lblAlgn val="ctr"/>
        <c:lblOffset val="100"/>
        <c:noMultiLvlLbl val="0"/>
      </c:catAx>
      <c:valAx>
        <c:axId val="515819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15822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3</Pages>
  <Words>1025</Words>
  <Characters>5849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Karatas</dc:creator>
  <cp:keywords/>
  <dc:description/>
  <cp:lastModifiedBy>Neslihan Karatas</cp:lastModifiedBy>
  <cp:revision>62</cp:revision>
  <dcterms:created xsi:type="dcterms:W3CDTF">2024-06-02T15:39:00Z</dcterms:created>
  <dcterms:modified xsi:type="dcterms:W3CDTF">2024-06-03T15:15:00Z</dcterms:modified>
</cp:coreProperties>
</file>