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A3F" w:rsidRDefault="0092015F">
      <w:pPr>
        <w:pStyle w:val="1"/>
        <w:numPr>
          <w:ilvl w:val="0"/>
          <w:numId w:val="1"/>
        </w:numPr>
      </w:pPr>
      <w:r>
        <w:rPr>
          <w:rFonts w:hint="eastAsia"/>
        </w:rPr>
        <w:t>资源管理模块</w:t>
      </w:r>
    </w:p>
    <w:p w:rsidR="00A02A3F" w:rsidRDefault="0092015F">
      <w:r>
        <w:rPr>
          <w:rFonts w:hint="eastAsia"/>
        </w:rPr>
        <w:t>此模块负责资源的加载，为了实现缓存以及增加扩展性在真正加载资源的类后增加了一个中间层</w:t>
      </w:r>
    </w:p>
    <w:p w:rsidR="00A02A3F" w:rsidRDefault="0092015F">
      <w:r>
        <w:rPr>
          <w:noProof/>
        </w:rPr>
        <w:drawing>
          <wp:inline distT="0" distB="0" distL="114300" distR="114300">
            <wp:extent cx="5269865" cy="2573655"/>
            <wp:effectExtent l="0" t="0" r="0" b="0"/>
            <wp:docPr id="4" name="图片 4" descr="未命名文件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48)"/>
                    <pic:cNvPicPr>
                      <a:picLocks noChangeAspect="1"/>
                    </pic:cNvPicPr>
                  </pic:nvPicPr>
                  <pic:blipFill>
                    <a:blip r:embed="rId7"/>
                    <a:stretch>
                      <a:fillRect/>
                    </a:stretch>
                  </pic:blipFill>
                  <pic:spPr>
                    <a:xfrm>
                      <a:off x="0" y="0"/>
                      <a:ext cx="5269865" cy="2573655"/>
                    </a:xfrm>
                    <a:prstGeom prst="rect">
                      <a:avLst/>
                    </a:prstGeom>
                  </pic:spPr>
                </pic:pic>
              </a:graphicData>
            </a:graphic>
          </wp:inline>
        </w:drawing>
      </w:r>
    </w:p>
    <w:p w:rsidR="00A02A3F" w:rsidRDefault="0092015F">
      <w:pPr>
        <w:ind w:firstLine="420"/>
      </w:pPr>
      <w:r>
        <w:rPr>
          <w:rFonts w:hint="eastAsia"/>
        </w:rPr>
        <w:t>这里只只实现了从</w:t>
      </w:r>
      <w:r>
        <w:rPr>
          <w:rFonts w:hint="eastAsia"/>
        </w:rPr>
        <w:t>Resource</w:t>
      </w:r>
      <w:r>
        <w:rPr>
          <w:rFonts w:hint="eastAsia"/>
        </w:rPr>
        <w:t>文件夹加载资源的</w:t>
      </w:r>
      <w:r>
        <w:rPr>
          <w:rFonts w:hint="eastAsia"/>
        </w:rPr>
        <w:t>Loader</w:t>
      </w:r>
      <w:r>
        <w:rPr>
          <w:rFonts w:hint="eastAsia"/>
        </w:rPr>
        <w:t>，如果需要其他方式加载资源，如</w:t>
      </w:r>
      <w:r>
        <w:rPr>
          <w:rFonts w:hint="eastAsia"/>
        </w:rPr>
        <w:t>editor</w:t>
      </w:r>
      <w:r>
        <w:rPr>
          <w:rFonts w:hint="eastAsia"/>
        </w:rPr>
        <w:t>下通过直接路径加载，或者打成</w:t>
      </w:r>
      <w:r>
        <w:rPr>
          <w:rFonts w:hint="eastAsia"/>
        </w:rPr>
        <w:t>AB</w:t>
      </w:r>
      <w:r>
        <w:rPr>
          <w:rFonts w:hint="eastAsia"/>
        </w:rPr>
        <w:t>包加载，则只需要各自实现</w:t>
      </w:r>
      <w:r>
        <w:rPr>
          <w:rFonts w:hint="eastAsia"/>
        </w:rPr>
        <w:t>IResourceLoader</w:t>
      </w:r>
      <w:r>
        <w:rPr>
          <w:rFonts w:hint="eastAsia"/>
        </w:rPr>
        <w:t>接口，并替换</w:t>
      </w:r>
      <w:r>
        <w:rPr>
          <w:rFonts w:hint="eastAsia"/>
        </w:rPr>
        <w:t>ResourceMgr</w:t>
      </w:r>
      <w:r>
        <w:rPr>
          <w:rFonts w:hint="eastAsia"/>
        </w:rPr>
        <w:t>中的</w:t>
      </w:r>
      <w:r>
        <w:rPr>
          <w:rFonts w:hint="eastAsia"/>
        </w:rPr>
        <w:t>_resourceLoader</w:t>
      </w:r>
      <w:r>
        <w:rPr>
          <w:rFonts w:hint="eastAsia"/>
        </w:rPr>
        <w:t>即可</w:t>
      </w:r>
    </w:p>
    <w:p w:rsidR="00A02A3F" w:rsidRDefault="00A02A3F">
      <w:pPr>
        <w:ind w:firstLine="420"/>
      </w:pPr>
    </w:p>
    <w:p w:rsidR="00A02A3F" w:rsidRDefault="0092015F">
      <w:pPr>
        <w:pStyle w:val="1"/>
        <w:numPr>
          <w:ilvl w:val="0"/>
          <w:numId w:val="1"/>
        </w:numPr>
      </w:pPr>
      <w:r>
        <w:rPr>
          <w:rFonts w:hint="eastAsia"/>
        </w:rPr>
        <w:t>游戏统计模块</w:t>
      </w:r>
    </w:p>
    <w:p w:rsidR="00A02A3F" w:rsidRDefault="0092015F">
      <w:r>
        <w:rPr>
          <w:rFonts w:hint="eastAsia"/>
        </w:rPr>
        <w:t>此模块负责关卡中的数据统计，并进行展示</w:t>
      </w:r>
    </w:p>
    <w:p w:rsidR="00A02A3F" w:rsidRDefault="0092015F">
      <w:r>
        <w:rPr>
          <w:noProof/>
        </w:rPr>
        <w:drawing>
          <wp:inline distT="0" distB="0" distL="114300" distR="114300">
            <wp:extent cx="5266055" cy="1913890"/>
            <wp:effectExtent l="0" t="0" r="0" b="0"/>
            <wp:docPr id="5" name="图片 5" descr="未命名文件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 (49)"/>
                    <pic:cNvPicPr>
                      <a:picLocks noChangeAspect="1"/>
                    </pic:cNvPicPr>
                  </pic:nvPicPr>
                  <pic:blipFill>
                    <a:blip r:embed="rId8"/>
                    <a:stretch>
                      <a:fillRect/>
                    </a:stretch>
                  </pic:blipFill>
                  <pic:spPr>
                    <a:xfrm>
                      <a:off x="0" y="0"/>
                      <a:ext cx="5266055" cy="1913890"/>
                    </a:xfrm>
                    <a:prstGeom prst="rect">
                      <a:avLst/>
                    </a:prstGeom>
                  </pic:spPr>
                </pic:pic>
              </a:graphicData>
            </a:graphic>
          </wp:inline>
        </w:drawing>
      </w:r>
    </w:p>
    <w:p w:rsidR="00A02A3F" w:rsidRDefault="0092015F">
      <w:pPr>
        <w:ind w:firstLine="420"/>
      </w:pPr>
      <w:r>
        <w:rPr>
          <w:rFonts w:hint="eastAsia"/>
        </w:rPr>
        <w:t>使用</w:t>
      </w:r>
      <w:r>
        <w:rPr>
          <w:rFonts w:hint="eastAsia"/>
        </w:rPr>
        <w:t>MVC</w:t>
      </w:r>
      <w:r>
        <w:rPr>
          <w:rFonts w:hint="eastAsia"/>
        </w:rPr>
        <w:t>模式，模型层数据更新后通知</w:t>
      </w:r>
      <w:r>
        <w:rPr>
          <w:rFonts w:hint="eastAsia"/>
        </w:rPr>
        <w:t>Controller</w:t>
      </w:r>
      <w:r>
        <w:rPr>
          <w:rFonts w:hint="eastAsia"/>
        </w:rPr>
        <w:t>，</w:t>
      </w:r>
      <w:r>
        <w:rPr>
          <w:rFonts w:hint="eastAsia"/>
        </w:rPr>
        <w:t>Controller</w:t>
      </w:r>
      <w:r>
        <w:rPr>
          <w:rFonts w:hint="eastAsia"/>
        </w:rPr>
        <w:t>再通知视图层进行更新</w:t>
      </w:r>
    </w:p>
    <w:p w:rsidR="00A02A3F" w:rsidRDefault="00A02A3F">
      <w:pPr>
        <w:ind w:firstLine="420"/>
      </w:pPr>
    </w:p>
    <w:p w:rsidR="00A02A3F" w:rsidRDefault="0092015F">
      <w:pPr>
        <w:pStyle w:val="1"/>
        <w:numPr>
          <w:ilvl w:val="0"/>
          <w:numId w:val="1"/>
        </w:numPr>
      </w:pPr>
      <w:r>
        <w:rPr>
          <w:rFonts w:hint="eastAsia"/>
        </w:rPr>
        <w:lastRenderedPageBreak/>
        <w:t>主要玩法模块</w:t>
      </w:r>
    </w:p>
    <w:p w:rsidR="00A02A3F" w:rsidRDefault="0092015F">
      <w:r>
        <w:rPr>
          <w:noProof/>
        </w:rPr>
        <w:drawing>
          <wp:inline distT="0" distB="0" distL="114300" distR="114300">
            <wp:extent cx="5262880" cy="2948940"/>
            <wp:effectExtent l="0" t="0" r="0" b="0"/>
            <wp:docPr id="1" name="图片 1" descr="未命名文件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50)"/>
                    <pic:cNvPicPr>
                      <a:picLocks noChangeAspect="1"/>
                    </pic:cNvPicPr>
                  </pic:nvPicPr>
                  <pic:blipFill>
                    <a:blip r:embed="rId9"/>
                    <a:stretch>
                      <a:fillRect/>
                    </a:stretch>
                  </pic:blipFill>
                  <pic:spPr>
                    <a:xfrm>
                      <a:off x="0" y="0"/>
                      <a:ext cx="5262880" cy="2948940"/>
                    </a:xfrm>
                    <a:prstGeom prst="rect">
                      <a:avLst/>
                    </a:prstGeom>
                  </pic:spPr>
                </pic:pic>
              </a:graphicData>
            </a:graphic>
          </wp:inline>
        </w:drawing>
      </w:r>
    </w:p>
    <w:p w:rsidR="00A02A3F" w:rsidRDefault="0092015F">
      <w:pPr>
        <w:ind w:firstLine="420"/>
      </w:pPr>
      <w:r>
        <w:rPr>
          <w:rFonts w:hint="eastAsia"/>
        </w:rPr>
        <w:t>作为游戏的核心模块，可以独立运行，与其他的辅助模块（如游戏统计模块）之间通过事件中心进行通信，使得在不影响游戏主要玩法的前提下能够随意的添加或删除辅助模块。</w:t>
      </w:r>
    </w:p>
    <w:p w:rsidR="000A71D4" w:rsidRDefault="000A71D4" w:rsidP="000A71D4"/>
    <w:p w:rsidR="000A71D4" w:rsidRDefault="000A71D4" w:rsidP="000A71D4">
      <w:pPr>
        <w:pStyle w:val="1"/>
        <w:numPr>
          <w:ilvl w:val="0"/>
          <w:numId w:val="1"/>
        </w:numPr>
      </w:pPr>
      <w:r>
        <w:t>特殊效果模块</w:t>
      </w:r>
    </w:p>
    <w:p w:rsidR="000A71D4" w:rsidRDefault="000A71D4" w:rsidP="000A71D4">
      <w:pPr>
        <w:pStyle w:val="2"/>
        <w:numPr>
          <w:ilvl w:val="1"/>
          <w:numId w:val="1"/>
        </w:numPr>
      </w:pPr>
      <w:r>
        <w:t>特殊效果</w:t>
      </w:r>
      <w:r w:rsidR="00FD2107">
        <w:rPr>
          <w:rFonts w:hint="eastAsia"/>
        </w:rPr>
        <w:t>触发</w:t>
      </w:r>
      <w:bookmarkStart w:id="0" w:name="_GoBack"/>
      <w:bookmarkEnd w:id="0"/>
    </w:p>
    <w:p w:rsidR="00107CAC" w:rsidRPr="00107CAC" w:rsidRDefault="00107CAC" w:rsidP="00107CAC">
      <w:pPr>
        <w:rPr>
          <w:rFonts w:hint="eastAsia"/>
        </w:rPr>
      </w:pPr>
      <w:r>
        <w:t>效果通过全局事件中心派发事件触发，具体触发哪一个效果以及触发时所需参数由事件派发时作为参数携带。</w:t>
      </w:r>
    </w:p>
    <w:p w:rsidR="000A71D4" w:rsidRDefault="000A71D4" w:rsidP="000A71D4">
      <w:r w:rsidRPr="000A71D4">
        <w:rPr>
          <w:noProof/>
        </w:rPr>
        <w:lastRenderedPageBreak/>
        <w:drawing>
          <wp:inline distT="0" distB="0" distL="0" distR="0">
            <wp:extent cx="5274310" cy="3278917"/>
            <wp:effectExtent l="0" t="0" r="0" b="0"/>
            <wp:docPr id="2" name="图片 2" descr="C:\Users\hejingwen\Downloads\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jingwen\Downloads\未命名文件.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278917"/>
                    </a:xfrm>
                    <a:prstGeom prst="rect">
                      <a:avLst/>
                    </a:prstGeom>
                    <a:noFill/>
                    <a:ln>
                      <a:noFill/>
                    </a:ln>
                  </pic:spPr>
                </pic:pic>
              </a:graphicData>
            </a:graphic>
          </wp:inline>
        </w:drawing>
      </w:r>
    </w:p>
    <w:p w:rsidR="000A71D4" w:rsidRDefault="000A71D4" w:rsidP="000A71D4">
      <w:pPr>
        <w:pStyle w:val="a5"/>
        <w:numPr>
          <w:ilvl w:val="0"/>
          <w:numId w:val="2"/>
        </w:numPr>
        <w:ind w:firstLineChars="0"/>
      </w:pPr>
      <w:r>
        <w:t>BuffTriggerArgs</w:t>
      </w:r>
      <w:r>
        <w:t>：存储触发的</w:t>
      </w:r>
      <w:r>
        <w:rPr>
          <w:rFonts w:hint="eastAsia"/>
        </w:rPr>
        <w:t xml:space="preserve"> Buff</w:t>
      </w:r>
      <w:r>
        <w:t xml:space="preserve"> </w:t>
      </w:r>
      <w:r>
        <w:rPr>
          <w:rFonts w:hint="eastAsia"/>
        </w:rPr>
        <w:t>类型，以及调用时所需参数</w:t>
      </w:r>
    </w:p>
    <w:p w:rsidR="000A71D4" w:rsidRDefault="000A71D4" w:rsidP="000A71D4">
      <w:pPr>
        <w:pStyle w:val="a5"/>
        <w:numPr>
          <w:ilvl w:val="0"/>
          <w:numId w:val="2"/>
        </w:numPr>
        <w:ind w:firstLineChars="0"/>
      </w:pPr>
      <w:r>
        <w:rPr>
          <w:rFonts w:hint="eastAsia"/>
        </w:rPr>
        <w:t>Buff</w:t>
      </w:r>
      <w:r>
        <w:t>Mgr</w:t>
      </w:r>
      <w:r>
        <w:t>：负责监听触发事件，并根据</w:t>
      </w:r>
      <w:r>
        <w:rPr>
          <w:rFonts w:hint="eastAsia"/>
        </w:rPr>
        <w:t xml:space="preserve"> BuffTriggerArgs</w:t>
      </w:r>
      <w:r>
        <w:t xml:space="preserve"> </w:t>
      </w:r>
      <w:r>
        <w:t>中的</w:t>
      </w:r>
      <w:r>
        <w:rPr>
          <w:rFonts w:hint="eastAsia"/>
        </w:rPr>
        <w:t xml:space="preserve"> buffType</w:t>
      </w:r>
      <w:r>
        <w:t xml:space="preserve"> </w:t>
      </w:r>
      <w:r>
        <w:t>调用对应的</w:t>
      </w:r>
      <w:r>
        <w:rPr>
          <w:rFonts w:hint="eastAsia"/>
        </w:rPr>
        <w:t xml:space="preserve"> I</w:t>
      </w:r>
      <w:r>
        <w:t xml:space="preserve">Buff </w:t>
      </w:r>
      <w:r>
        <w:t>处理类</w:t>
      </w:r>
    </w:p>
    <w:p w:rsidR="000A71D4" w:rsidRPr="000A71D4" w:rsidRDefault="000A71D4" w:rsidP="000A71D4">
      <w:pPr>
        <w:pStyle w:val="a5"/>
        <w:numPr>
          <w:ilvl w:val="0"/>
          <w:numId w:val="2"/>
        </w:numPr>
        <w:ind w:firstLineChars="0"/>
        <w:rPr>
          <w:rFonts w:hint="eastAsia"/>
        </w:rPr>
      </w:pPr>
      <w:r>
        <w:rPr>
          <w:rFonts w:hint="eastAsia"/>
        </w:rPr>
        <w:t>I</w:t>
      </w:r>
      <w:r>
        <w:t>Buff</w:t>
      </w:r>
      <w:r>
        <w:t>：特殊效果的接口，每种特殊效果都需要实现该接口，并且每种</w:t>
      </w:r>
      <w:r>
        <w:rPr>
          <w:rFonts w:hint="eastAsia"/>
        </w:rPr>
        <w:t xml:space="preserve"> IBuff</w:t>
      </w:r>
      <w:r>
        <w:t xml:space="preserve"> </w:t>
      </w:r>
      <w:r>
        <w:t>实现</w:t>
      </w:r>
      <w:r>
        <w:rPr>
          <w:rFonts w:hint="eastAsia"/>
        </w:rPr>
        <w:t>类在重复触发效果时重复调用，方便管理效果的边界和实现逆操作</w:t>
      </w:r>
    </w:p>
    <w:sectPr w:rsidR="000A71D4" w:rsidRPr="000A71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15F" w:rsidRDefault="0092015F" w:rsidP="000A71D4">
      <w:r>
        <w:separator/>
      </w:r>
    </w:p>
  </w:endnote>
  <w:endnote w:type="continuationSeparator" w:id="0">
    <w:p w:rsidR="0092015F" w:rsidRDefault="0092015F" w:rsidP="000A7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15F" w:rsidRDefault="0092015F" w:rsidP="000A71D4">
      <w:r>
        <w:separator/>
      </w:r>
    </w:p>
  </w:footnote>
  <w:footnote w:type="continuationSeparator" w:id="0">
    <w:p w:rsidR="0092015F" w:rsidRDefault="0092015F" w:rsidP="000A71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94D50AD"/>
    <w:multiLevelType w:val="multilevel"/>
    <w:tmpl w:val="899825DA"/>
    <w:lvl w:ilvl="0">
      <w:start w:val="1"/>
      <w:numFmt w:val="decimal"/>
      <w:suff w:val="space"/>
      <w:lvlText w:val="%1."/>
      <w:lvlJc w:val="left"/>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3118327D"/>
    <w:multiLevelType w:val="hybridMultilevel"/>
    <w:tmpl w:val="51CC4E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2MjQ5ODNjNGRmZDFmZTMyN2NhOGRhNmE2OTFiYTQifQ=="/>
  </w:docVars>
  <w:rsids>
    <w:rsidRoot w:val="00A02A3F"/>
    <w:rsid w:val="000A71D4"/>
    <w:rsid w:val="00107CAC"/>
    <w:rsid w:val="004513D5"/>
    <w:rsid w:val="0092015F"/>
    <w:rsid w:val="00A02A3F"/>
    <w:rsid w:val="00FD2107"/>
    <w:rsid w:val="03622455"/>
    <w:rsid w:val="171F4C1F"/>
    <w:rsid w:val="462E6024"/>
    <w:rsid w:val="55B47996"/>
    <w:rsid w:val="5E66641A"/>
    <w:rsid w:val="7A594FBA"/>
    <w:rsid w:val="7B963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A5146A7-95A2-4F10-9756-0DCC69391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Char"/>
    <w:unhideWhenUsed/>
    <w:qFormat/>
    <w:rsid w:val="000A71D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A71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A71D4"/>
    <w:rPr>
      <w:kern w:val="2"/>
      <w:sz w:val="18"/>
      <w:szCs w:val="18"/>
    </w:rPr>
  </w:style>
  <w:style w:type="paragraph" w:styleId="a4">
    <w:name w:val="footer"/>
    <w:basedOn w:val="a"/>
    <w:link w:val="Char0"/>
    <w:rsid w:val="000A71D4"/>
    <w:pPr>
      <w:tabs>
        <w:tab w:val="center" w:pos="4153"/>
        <w:tab w:val="right" w:pos="8306"/>
      </w:tabs>
      <w:snapToGrid w:val="0"/>
      <w:jc w:val="left"/>
    </w:pPr>
    <w:rPr>
      <w:sz w:val="18"/>
      <w:szCs w:val="18"/>
    </w:rPr>
  </w:style>
  <w:style w:type="character" w:customStyle="1" w:styleId="Char0">
    <w:name w:val="页脚 Char"/>
    <w:basedOn w:val="a0"/>
    <w:link w:val="a4"/>
    <w:rsid w:val="000A71D4"/>
    <w:rPr>
      <w:kern w:val="2"/>
      <w:sz w:val="18"/>
      <w:szCs w:val="18"/>
    </w:rPr>
  </w:style>
  <w:style w:type="character" w:customStyle="1" w:styleId="2Char">
    <w:name w:val="标题 2 Char"/>
    <w:basedOn w:val="a0"/>
    <w:link w:val="2"/>
    <w:rsid w:val="000A71D4"/>
    <w:rPr>
      <w:rFonts w:asciiTheme="majorHAnsi" w:eastAsiaTheme="majorEastAsia" w:hAnsiTheme="majorHAnsi" w:cstheme="majorBidi"/>
      <w:b/>
      <w:bCs/>
      <w:kern w:val="2"/>
      <w:sz w:val="32"/>
      <w:szCs w:val="32"/>
    </w:rPr>
  </w:style>
  <w:style w:type="paragraph" w:styleId="a5">
    <w:name w:val="List Paragraph"/>
    <w:basedOn w:val="a"/>
    <w:uiPriority w:val="99"/>
    <w:rsid w:val="000A71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88</Words>
  <Characters>507</Characters>
  <Application>Microsoft Office Word</Application>
  <DocSecurity>0</DocSecurity>
  <Lines>4</Lines>
  <Paragraphs>1</Paragraphs>
  <ScaleCrop>false</ScaleCrop>
  <Company>baioo</Company>
  <LinksUpToDate>false</LinksUpToDate>
  <CharactersWithSpaces>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何敬文</cp:lastModifiedBy>
  <cp:revision>6</cp:revision>
  <dcterms:created xsi:type="dcterms:W3CDTF">2023-06-25T03:49:00Z</dcterms:created>
  <dcterms:modified xsi:type="dcterms:W3CDTF">2023-07-10T07:06:00Z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AE13987E9CD64C3EAFBAB1E07B84EAC4_12</vt:lpwstr>
  </property>
</Properties>
</file>