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B0E42" w14:textId="49AA7E65" w:rsidR="00444708" w:rsidRPr="008721F0" w:rsidRDefault="002813B6" w:rsidP="002813B6">
      <w:pPr>
        <w:pStyle w:val="Cmsor1"/>
      </w:pPr>
      <w:r w:rsidRPr="008721F0">
        <w:t>Algoritmusokkal kapcsolatos alapfogalmak</w:t>
      </w:r>
    </w:p>
    <w:p w14:paraId="52BF16C7" w14:textId="059340B7" w:rsidR="002813B6" w:rsidRPr="008721F0" w:rsidRDefault="002813B6" w:rsidP="002813B6">
      <w:pPr>
        <w:pStyle w:val="Cmsor2"/>
      </w:pPr>
      <w:r w:rsidRPr="008721F0">
        <w:t>Pszeudokód</w:t>
      </w:r>
    </w:p>
    <w:p w14:paraId="1F1E5A24" w14:textId="5E22328C" w:rsidR="002813B6" w:rsidRPr="008721F0" w:rsidRDefault="00F8129C" w:rsidP="002813B6">
      <w:r w:rsidRPr="008721F0">
        <w:drawing>
          <wp:anchor distT="0" distB="0" distL="114300" distR="114300" simplePos="0" relativeHeight="251663360" behindDoc="0" locked="0" layoutInCell="1" allowOverlap="1" wp14:anchorId="561A51CE" wp14:editId="3784792D">
            <wp:simplePos x="0" y="0"/>
            <wp:positionH relativeFrom="margin">
              <wp:posOffset>5502910</wp:posOffset>
            </wp:positionH>
            <wp:positionV relativeFrom="paragraph">
              <wp:posOffset>1905</wp:posOffset>
            </wp:positionV>
            <wp:extent cx="1226820" cy="1378585"/>
            <wp:effectExtent l="0" t="0" r="0" b="0"/>
            <wp:wrapSquare wrapText="bothSides"/>
            <wp:docPr id="2" name="Kép 1" descr="A képen diagram, kör, vázlat,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1" descr="A képen diagram, kör, vázlat, sor látható&#10;&#10;Automatikusan generált leírá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26820"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13B6" w:rsidRPr="008721F0">
        <w:t>A pszeudokódban eltolással jelöljük a blokkokat. 3 db használható ciklus szerepel benne, a for, a while és a repeat-until. Feltételes utasítás esetén az if-else-t használjuk. Megjegyzéseket pedig a // segítségével tehetünk a programban.</w:t>
      </w:r>
    </w:p>
    <w:p w14:paraId="3BF703AA" w14:textId="7A01DE5F" w:rsidR="00D874C1" w:rsidRPr="008721F0" w:rsidRDefault="00D874C1" w:rsidP="00D874C1">
      <w:pPr>
        <w:pStyle w:val="Cmsor2"/>
      </w:pPr>
      <w:r w:rsidRPr="008721F0">
        <w:t>Bemenet mérete és futási idő</w:t>
      </w:r>
    </w:p>
    <w:p w14:paraId="0E546102" w14:textId="53FB820E" w:rsidR="00D874C1" w:rsidRPr="008721F0" w:rsidRDefault="00D874C1" w:rsidP="00D874C1">
      <w:pPr>
        <w:rPr>
          <w:rFonts w:ascii="Times New Roman" w:hAnsi="Times New Roman"/>
        </w:rPr>
      </w:pPr>
      <w:r w:rsidRPr="008721F0">
        <w:t xml:space="preserve">A </w:t>
      </w:r>
      <w:r w:rsidRPr="008721F0">
        <w:rPr>
          <w:b/>
          <w:bCs/>
        </w:rPr>
        <w:t>bemenet méretének</w:t>
      </w:r>
      <w:r w:rsidRPr="008721F0">
        <w:t xml:space="preserve"> legjobb mértéke a vizsgált feladattól függ. Például rendezésnél a rendező tömb n elemszáma lehet a mérték. Néha megfelelőbb a bemenet méretét egy szám helyett inkább kettővel leírni. Pl. ha az algoritmus bemenete egy gráf, a bemenet méretét leírhatjuk a gráf éleinek és csúcsainak számával.</w:t>
      </w:r>
      <w:r w:rsidRPr="008721F0">
        <w:br/>
        <w:t xml:space="preserve">Az </w:t>
      </w:r>
      <w:r w:rsidRPr="008721F0">
        <w:rPr>
          <w:b/>
          <w:bCs/>
        </w:rPr>
        <w:t>algoritmusok futási ideje</w:t>
      </w:r>
      <w:r w:rsidRPr="008721F0">
        <w:t xml:space="preserve"> egy bizonyos bemenetre a végrehajtott alapműveletek vagy „lépések” száma. A pszeudokód mindegyik sorának végrehajtásához állandó mennyiségű idő szükséges. </w:t>
      </w:r>
    </w:p>
    <w:p w14:paraId="58D20D78" w14:textId="72B93B9C" w:rsidR="002813B6" w:rsidRPr="008721F0" w:rsidRDefault="00F8129C" w:rsidP="00D874C1">
      <w:pPr>
        <w:pStyle w:val="Cmsor3"/>
      </w:pPr>
      <w:r w:rsidRPr="008721F0">
        <mc:AlternateContent>
          <mc:Choice Requires="wps">
            <w:drawing>
              <wp:anchor distT="45720" distB="45720" distL="114300" distR="114300" simplePos="0" relativeHeight="251665408" behindDoc="0" locked="0" layoutInCell="1" allowOverlap="1" wp14:anchorId="00F51996" wp14:editId="4730B86C">
                <wp:simplePos x="0" y="0"/>
                <wp:positionH relativeFrom="margin">
                  <wp:align>right</wp:align>
                </wp:positionH>
                <wp:positionV relativeFrom="paragraph">
                  <wp:posOffset>6350</wp:posOffset>
                </wp:positionV>
                <wp:extent cx="1234440" cy="1404620"/>
                <wp:effectExtent l="0" t="0" r="22860" b="15240"/>
                <wp:wrapSquare wrapText="bothSides"/>
                <wp:docPr id="11125129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1404620"/>
                        </a:xfrm>
                        <a:prstGeom prst="rect">
                          <a:avLst/>
                        </a:prstGeom>
                        <a:solidFill>
                          <a:srgbClr val="FFFFFF"/>
                        </a:solidFill>
                        <a:ln w="9525">
                          <a:solidFill>
                            <a:schemeClr val="bg2"/>
                          </a:solidFill>
                          <a:miter lim="800000"/>
                          <a:headEnd/>
                          <a:tailEnd/>
                        </a:ln>
                      </wps:spPr>
                      <wps:txbx>
                        <w:txbxContent>
                          <w:p w14:paraId="5FFF09AA" w14:textId="2741247A" w:rsidR="00F8129C" w:rsidRPr="008721F0" w:rsidRDefault="00F8129C" w:rsidP="00F8129C">
                            <w:pPr>
                              <w:spacing w:after="0" w:line="240" w:lineRule="auto"/>
                              <w:jc w:val="left"/>
                            </w:pPr>
                            <w:r w:rsidRPr="008721F0">
                              <w:rPr>
                                <w:b/>
                                <w:bCs/>
                              </w:rPr>
                              <w:t>Osszead</w:t>
                            </w:r>
                            <w:r w:rsidRPr="008721F0">
                              <w:t>()</w:t>
                            </w:r>
                          </w:p>
                          <w:p w14:paraId="56229B25" w14:textId="77777777" w:rsidR="00F8129C" w:rsidRPr="008721F0" w:rsidRDefault="00F8129C" w:rsidP="00F8129C">
                            <w:pPr>
                              <w:spacing w:after="0" w:line="240" w:lineRule="auto"/>
                              <w:ind w:left="228"/>
                              <w:jc w:val="left"/>
                            </w:pPr>
                            <w:r w:rsidRPr="008721F0">
                              <w:t>x=0;</w:t>
                            </w:r>
                          </w:p>
                          <w:p w14:paraId="08A6B2DC" w14:textId="77777777" w:rsidR="00F8129C" w:rsidRPr="008721F0" w:rsidRDefault="00F8129C" w:rsidP="00F8129C">
                            <w:pPr>
                              <w:spacing w:after="0" w:line="240" w:lineRule="auto"/>
                              <w:ind w:left="228"/>
                              <w:jc w:val="left"/>
                            </w:pPr>
                            <w:r w:rsidRPr="008721F0">
                              <w:rPr>
                                <w:b/>
                                <w:bCs/>
                              </w:rPr>
                              <w:t>for</w:t>
                            </w:r>
                            <w:r w:rsidRPr="008721F0">
                              <w:t xml:space="preserve"> i=0 to n</w:t>
                            </w:r>
                          </w:p>
                          <w:p w14:paraId="7E286248" w14:textId="77777777" w:rsidR="00F8129C" w:rsidRPr="008721F0" w:rsidRDefault="00F8129C" w:rsidP="00F8129C">
                            <w:pPr>
                              <w:spacing w:after="0" w:line="240" w:lineRule="auto"/>
                              <w:ind w:left="228"/>
                              <w:jc w:val="left"/>
                            </w:pPr>
                            <w:r w:rsidRPr="008721F0">
                              <w:t>{</w:t>
                            </w:r>
                          </w:p>
                          <w:p w14:paraId="6E4F657B" w14:textId="77777777" w:rsidR="00F8129C" w:rsidRPr="008721F0" w:rsidRDefault="00F8129C" w:rsidP="00F8129C">
                            <w:pPr>
                              <w:spacing w:after="0" w:line="240" w:lineRule="auto"/>
                              <w:ind w:left="511"/>
                              <w:jc w:val="left"/>
                            </w:pPr>
                            <w:r w:rsidRPr="008721F0">
                              <w:t>x=x+1</w:t>
                            </w:r>
                          </w:p>
                          <w:p w14:paraId="76F50D4D" w14:textId="77777777" w:rsidR="00F8129C" w:rsidRPr="008721F0" w:rsidRDefault="00F8129C" w:rsidP="00F8129C">
                            <w:pPr>
                              <w:spacing w:after="0" w:line="240" w:lineRule="auto"/>
                              <w:ind w:left="228"/>
                              <w:jc w:val="left"/>
                            </w:pPr>
                            <w:r w:rsidRPr="008721F0">
                              <w:t>}</w:t>
                            </w:r>
                          </w:p>
                          <w:p w14:paraId="4573039E" w14:textId="4942EB13" w:rsidR="00F8129C" w:rsidRPr="008721F0" w:rsidRDefault="00F8129C" w:rsidP="00F8129C">
                            <w:pPr>
                              <w:spacing w:after="0" w:line="240" w:lineRule="auto"/>
                              <w:jc w:val="left"/>
                            </w:pPr>
                            <w:r w:rsidRPr="008721F0">
                              <w:rPr>
                                <w:b/>
                                <w:bCs/>
                              </w:rPr>
                              <w:t>return</w:t>
                            </w:r>
                            <w:r w:rsidRPr="008721F0">
                              <w:t xml:space="preserve"> 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F51996" id="_x0000_t202" coordsize="21600,21600" o:spt="202" path="m,l,21600r21600,l21600,xe">
                <v:stroke joinstyle="miter"/>
                <v:path gradientshapeok="t" o:connecttype="rect"/>
              </v:shapetype>
              <v:shape id="Szövegdoboz 2" o:spid="_x0000_s1026" type="#_x0000_t202" style="position:absolute;left:0;text-align:left;margin-left:46pt;margin-top:.5pt;width:97.2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" strokecolor="#e8e8e8 [3214]">
                <v:textbox style="mso-fit-shape-to-text:t">
                  <w:txbxContent>
                    <w:p w14:paraId="5FFF09AA" w14:textId="2741247A" w:rsidR="00F8129C" w:rsidRPr="008721F0" w:rsidRDefault="00F8129C" w:rsidP="00F8129C">
                      <w:pPr>
                        <w:spacing w:after="0" w:line="240" w:lineRule="auto"/>
                        <w:jc w:val="left"/>
                      </w:pPr>
                      <w:r w:rsidRPr="008721F0">
                        <w:rPr>
                          <w:b/>
                          <w:bCs/>
                        </w:rPr>
                        <w:t>Osszead</w:t>
                      </w:r>
                      <w:r w:rsidRPr="008721F0">
                        <w:t>()</w:t>
                      </w:r>
                    </w:p>
                    <w:p w14:paraId="56229B25" w14:textId="77777777" w:rsidR="00F8129C" w:rsidRPr="008721F0" w:rsidRDefault="00F8129C" w:rsidP="00F8129C">
                      <w:pPr>
                        <w:spacing w:after="0" w:line="240" w:lineRule="auto"/>
                        <w:ind w:left="228"/>
                        <w:jc w:val="left"/>
                      </w:pPr>
                      <w:r w:rsidRPr="008721F0">
                        <w:t>x=0;</w:t>
                      </w:r>
                    </w:p>
                    <w:p w14:paraId="08A6B2DC" w14:textId="77777777" w:rsidR="00F8129C" w:rsidRPr="008721F0" w:rsidRDefault="00F8129C" w:rsidP="00F8129C">
                      <w:pPr>
                        <w:spacing w:after="0" w:line="240" w:lineRule="auto"/>
                        <w:ind w:left="228"/>
                        <w:jc w:val="left"/>
                      </w:pPr>
                      <w:r w:rsidRPr="008721F0">
                        <w:rPr>
                          <w:b/>
                          <w:bCs/>
                        </w:rPr>
                        <w:t>for</w:t>
                      </w:r>
                      <w:r w:rsidRPr="008721F0">
                        <w:t xml:space="preserve"> i=0 to n</w:t>
                      </w:r>
                    </w:p>
                    <w:p w14:paraId="7E286248" w14:textId="77777777" w:rsidR="00F8129C" w:rsidRPr="008721F0" w:rsidRDefault="00F8129C" w:rsidP="00F8129C">
                      <w:pPr>
                        <w:spacing w:after="0" w:line="240" w:lineRule="auto"/>
                        <w:ind w:left="228"/>
                        <w:jc w:val="left"/>
                      </w:pPr>
                      <w:r w:rsidRPr="008721F0">
                        <w:t>{</w:t>
                      </w:r>
                    </w:p>
                    <w:p w14:paraId="6E4F657B" w14:textId="77777777" w:rsidR="00F8129C" w:rsidRPr="008721F0" w:rsidRDefault="00F8129C" w:rsidP="00F8129C">
                      <w:pPr>
                        <w:spacing w:after="0" w:line="240" w:lineRule="auto"/>
                        <w:ind w:left="511"/>
                        <w:jc w:val="left"/>
                      </w:pPr>
                      <w:r w:rsidRPr="008721F0">
                        <w:t>x=x+1</w:t>
                      </w:r>
                    </w:p>
                    <w:p w14:paraId="76F50D4D" w14:textId="77777777" w:rsidR="00F8129C" w:rsidRPr="008721F0" w:rsidRDefault="00F8129C" w:rsidP="00F8129C">
                      <w:pPr>
                        <w:spacing w:after="0" w:line="240" w:lineRule="auto"/>
                        <w:ind w:left="228"/>
                        <w:jc w:val="left"/>
                      </w:pPr>
                      <w:r w:rsidRPr="008721F0">
                        <w:t>}</w:t>
                      </w:r>
                    </w:p>
                    <w:p w14:paraId="4573039E" w14:textId="4942EB13" w:rsidR="00F8129C" w:rsidRPr="008721F0" w:rsidRDefault="00F8129C" w:rsidP="00F8129C">
                      <w:pPr>
                        <w:spacing w:after="0" w:line="240" w:lineRule="auto"/>
                        <w:jc w:val="left"/>
                      </w:pPr>
                      <w:r w:rsidRPr="008721F0">
                        <w:rPr>
                          <w:b/>
                          <w:bCs/>
                        </w:rPr>
                        <w:t>return</w:t>
                      </w:r>
                      <w:r w:rsidRPr="008721F0">
                        <w:t xml:space="preserve"> x</w:t>
                      </w:r>
                    </w:p>
                  </w:txbxContent>
                </v:textbox>
                <w10:wrap type="square" anchorx="margin"/>
              </v:shape>
            </w:pict>
          </mc:Fallback>
        </mc:AlternateContent>
      </w:r>
      <w:r w:rsidR="00DA475C" w:rsidRPr="008721F0">
        <w:t>Vizsgáljuk meg a 1+2+…+n függvényt</w:t>
      </w:r>
    </w:p>
    <w:p w14:paraId="7117A707" w14:textId="5F477F17" w:rsidR="00F8129C" w:rsidRPr="008721F0" w:rsidRDefault="00F8129C" w:rsidP="00F8129C">
      <w:r w:rsidRPr="008721F0">
        <w:t>Elindul az összeadás metódus. Létrehozunk egy x változót, aminek a kezdőértéke 0.</w:t>
      </w:r>
    </w:p>
    <w:p w14:paraId="48EE4E5E" w14:textId="4BB5EEA4" w:rsidR="00F8129C" w:rsidRPr="008721F0" w:rsidRDefault="00F8129C" w:rsidP="00F8129C">
      <w:r w:rsidRPr="008721F0">
        <w:t>Ezután írunk egy ciklust, ami 100-ig megy, ezen belül megadjuk, hogy x legyen egyenlő x+1, ezzel hozzáadjuk, mindig a kövi számot. Végül a függvény visszatér x-el.</w:t>
      </w:r>
    </w:p>
    <w:p w14:paraId="1FD7A860" w14:textId="1D90D722" w:rsidR="005E0F95" w:rsidRPr="008721F0" w:rsidRDefault="00F8129C" w:rsidP="00D874C1">
      <w:pPr>
        <w:pStyle w:val="Cmsor4"/>
      </w:pPr>
      <w:r w:rsidRPr="008721F0">
        <mc:AlternateContent>
          <mc:Choice Requires="wps">
            <w:drawing>
              <wp:anchor distT="45720" distB="45720" distL="114300" distR="114300" simplePos="0" relativeHeight="251660288" behindDoc="0" locked="0" layoutInCell="1" allowOverlap="1" wp14:anchorId="6730B30E" wp14:editId="5899E6C0">
                <wp:simplePos x="0" y="0"/>
                <wp:positionH relativeFrom="margin">
                  <wp:align>right</wp:align>
                </wp:positionH>
                <wp:positionV relativeFrom="paragraph">
                  <wp:posOffset>126365</wp:posOffset>
                </wp:positionV>
                <wp:extent cx="1722120" cy="640080"/>
                <wp:effectExtent l="0" t="0" r="11430" b="2667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640080"/>
                        </a:xfrm>
                        <a:prstGeom prst="rect">
                          <a:avLst/>
                        </a:prstGeom>
                        <a:solidFill>
                          <a:schemeClr val="bg1"/>
                        </a:solidFill>
                        <a:ln w="9525">
                          <a:solidFill>
                            <a:schemeClr val="bg1"/>
                          </a:solidFill>
                          <a:miter lim="800000"/>
                          <a:headEnd/>
                          <a:tailEnd/>
                        </a:ln>
                      </wps:spPr>
                      <wps:txbx>
                        <w:txbxContent>
                          <w:p w14:paraId="7DCFF3F7" w14:textId="52477177" w:rsidR="00DA475C" w:rsidRPr="008721F0" w:rsidRDefault="00DA475C">
                            <m:oMathPara>
                              <m:oMath>
                                <m:r>
                                  <w:rPr>
                                    <w:rFonts w:ascii="Cambria Math" w:hAnsi="Cambria Math"/>
                                  </w:rPr>
                                  <m:t>x=</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eastAsiaTheme="minorHAnsi" w:hAnsi="Cambria Math"/>
                                        <w:i/>
                                        <w:sz w:val="24"/>
                                      </w:rPr>
                                    </m:ctrlPr>
                                  </m:fPr>
                                  <m:num>
                                    <m:r>
                                      <w:rPr>
                                        <w:rFonts w:ascii="Cambria Math" w:hAnsi="Cambria Math"/>
                                      </w:rPr>
                                      <m:t>n*(n+1)</m:t>
                                    </m:r>
                                  </m:num>
                                  <m:den>
                                    <m:r>
                                      <w:rPr>
                                        <w:rFonts w:ascii="Cambria Math" w:hAnsi="Cambria Math"/>
                                      </w:rPr>
                                      <m:t>2</m:t>
                                    </m:r>
                                  </m:den>
                                </m:f>
                                <m:r>
                                  <m:rPr>
                                    <m:sty m:val="p"/>
                                  </m:rPr>
                                  <w:rPr>
                                    <w:rFonts w:ascii="Cambria Math" w:hAnsi="Cambria Math"/>
                                  </w:rPr>
                                  <w:br/>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0B30E" id="_x0000_s1027" type="#_x0000_t202" style="position:absolute;left:0;text-align:left;margin-left:84.4pt;margin-top:9.95pt;width:135.6pt;height:50.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" fillcolor="white [3212]" strokecolor="white [3212]">
                <v:textbox>
                  <w:txbxContent>
                    <w:p w14:paraId="7DCFF3F7" w14:textId="52477177" w:rsidR="00DA475C" w:rsidRPr="008721F0" w:rsidRDefault="00DA475C">
                      <m:oMathPara>
                        <m:oMath>
                          <m:r>
                            <w:rPr>
                              <w:rFonts w:ascii="Cambria Math" w:hAnsi="Cambria Math"/>
                            </w:rPr>
                            <m:t>x=</m:t>
                          </m:r>
                          <m:nary>
                            <m:naryPr>
                              <m:chr m:val="∑"/>
                              <m:limLoc m:val="undOvr"/>
                              <m:ctrlPr>
                                <w:rPr>
                                  <w:rFonts w:ascii="Cambria Math" w:eastAsiaTheme="minorHAnsi"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eastAsiaTheme="minorHAnsi" w:hAnsi="Cambria Math"/>
                                  <w:i/>
                                  <w:sz w:val="24"/>
                                </w:rPr>
                              </m:ctrlPr>
                            </m:fPr>
                            <m:num>
                              <m:r>
                                <w:rPr>
                                  <w:rFonts w:ascii="Cambria Math" w:hAnsi="Cambria Math"/>
                                </w:rPr>
                                <m:t>n*(n+1)</m:t>
                              </m:r>
                            </m:num>
                            <m:den>
                              <m:r>
                                <w:rPr>
                                  <w:rFonts w:ascii="Cambria Math" w:hAnsi="Cambria Math"/>
                                </w:rPr>
                                <m:t>2</m:t>
                              </m:r>
                            </m:den>
                          </m:f>
                          <m:r>
                            <m:rPr>
                              <m:sty m:val="p"/>
                            </m:rPr>
                            <w:rPr>
                              <w:rFonts w:ascii="Cambria Math" w:hAnsi="Cambria Math"/>
                            </w:rPr>
                            <w:br/>
                          </m:r>
                        </m:oMath>
                      </m:oMathPara>
                    </w:p>
                  </w:txbxContent>
                </v:textbox>
                <w10:wrap type="square" anchorx="margin"/>
              </v:shape>
            </w:pict>
          </mc:Fallback>
        </mc:AlternateContent>
      </w:r>
      <w:r w:rsidR="005E0F95" w:rsidRPr="008721F0">
        <w:t>Gauss megoldása</w:t>
      </w:r>
    </w:p>
    <w:p w14:paraId="7B1C2CAC" w14:textId="4A0B64F5" w:rsidR="00DA475C" w:rsidRPr="008721F0" w:rsidRDefault="005E0F95" w:rsidP="005E0F95">
      <w:pPr>
        <w:rPr>
          <w:rFonts w:ascii="Cambria Math" w:hAnsi="Cambria Math"/>
          <w:i/>
        </w:rPr>
      </w:pPr>
      <w:r w:rsidRPr="008721F0">
        <w:t>Ahhoz, hogy összeadjuk 1-től n-ig a számokat Gauss kitalált egy képletet, aminek a segítségével sokkal gyorsabban össze lehet adni a számokat.</w:t>
      </w:r>
    </w:p>
    <w:p w14:paraId="588B270F" w14:textId="322CD8DB" w:rsidR="00DA475C" w:rsidRPr="008721F0" w:rsidRDefault="00F8129C" w:rsidP="00D874C1">
      <w:pPr>
        <w:pStyle w:val="Cmsor4"/>
      </w:pPr>
      <w:r w:rsidRPr="008721F0">
        <w:drawing>
          <wp:anchor distT="0" distB="0" distL="114300" distR="114300" simplePos="0" relativeHeight="251661312" behindDoc="0" locked="0" layoutInCell="1" allowOverlap="1" wp14:anchorId="6E1263BE" wp14:editId="4A67A8AF">
            <wp:simplePos x="0" y="0"/>
            <wp:positionH relativeFrom="margin">
              <wp:align>right</wp:align>
            </wp:positionH>
            <wp:positionV relativeFrom="paragraph">
              <wp:posOffset>11430</wp:posOffset>
            </wp:positionV>
            <wp:extent cx="1242060" cy="1419225"/>
            <wp:effectExtent l="0" t="0" r="0" b="9525"/>
            <wp:wrapSquare wrapText="bothSides"/>
            <wp:docPr id="1579621513" name="Kép 1"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621513" name="Kép 1" descr="A képen szöveg, sor, diagram, Diagram látható&#10;&#10;Automatikusan generált leírás"/>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42060" cy="1419225"/>
                    </a:xfrm>
                    <a:prstGeom prst="rect">
                      <a:avLst/>
                    </a:prstGeom>
                  </pic:spPr>
                </pic:pic>
              </a:graphicData>
            </a:graphic>
            <wp14:sizeRelH relativeFrom="margin">
              <wp14:pctWidth>0</wp14:pctWidth>
            </wp14:sizeRelH>
            <wp14:sizeRelV relativeFrom="margin">
              <wp14:pctHeight>0</wp14:pctHeight>
            </wp14:sizeRelV>
          </wp:anchor>
        </w:drawing>
      </w:r>
      <w:r w:rsidR="00DA475C" w:rsidRPr="008721F0">
        <w:t>Hasonlítsuk össze a kettőt</w:t>
      </w:r>
    </w:p>
    <w:p w14:paraId="079A165E" w14:textId="0CFF3E23" w:rsidR="00DA475C" w:rsidRPr="008721F0" w:rsidRDefault="00DA475C" w:rsidP="00DA475C">
      <w:r w:rsidRPr="008721F0">
        <w:t>Az első képletnek lineáris futási ideje volt, mivel a bemenet mérete egyenesen arányos a futási idővel.</w:t>
      </w:r>
    </w:p>
    <w:p w14:paraId="080C4D12" w14:textId="76C2227C" w:rsidR="00D874C1" w:rsidRPr="008721F0" w:rsidRDefault="00D874C1" w:rsidP="00DA475C">
      <w:r w:rsidRPr="008721F0">
        <w:t>Míg a Gauss képlete segítségével egy olyan pszeudokódot tudunk írni, aminek a lépésszáma 1, tehát akármennyi a bemenet konstans időben fog lefutni.</w:t>
      </w:r>
    </w:p>
    <w:p w14:paraId="3E32EBA9" w14:textId="06DD8068" w:rsidR="00C217A8" w:rsidRPr="008721F0" w:rsidRDefault="00D874C1" w:rsidP="00D874C1">
      <w:pPr>
        <w:pStyle w:val="Cmsor3"/>
      </w:pPr>
      <w:r w:rsidRPr="008721F0">
        <w:t>Keresés</w:t>
      </w:r>
    </w:p>
    <w:p w14:paraId="5D320067" w14:textId="44D55E55" w:rsidR="00D874C1" w:rsidRPr="008721F0" w:rsidRDefault="00D874C1" w:rsidP="00D874C1">
      <w:r w:rsidRPr="008721F0">
        <w:t>Bemenetként megadunk egy tömböt</w:t>
      </w:r>
      <w:r w:rsidR="00F8129C" w:rsidRPr="008721F0">
        <w:t xml:space="preserve"> (A[n])</w:t>
      </w:r>
      <w:r w:rsidRPr="008721F0">
        <w:t xml:space="preserve">, és egy x számot. Kimenetként pedig szeretnénk megkapni az x szám A </w:t>
      </w:r>
      <w:r w:rsidR="00F8129C" w:rsidRPr="008721F0">
        <w:t>tömbbeli pozícióját.</w:t>
      </w:r>
    </w:p>
    <w:p w14:paraId="78F19D3A" w14:textId="3017553F" w:rsidR="00D874C1" w:rsidRPr="008721F0" w:rsidRDefault="00D874C1" w:rsidP="00D874C1">
      <w:pPr>
        <w:pStyle w:val="Cmsor4"/>
      </w:pPr>
      <w:r w:rsidRPr="008721F0">
        <w:t>Lineáris keresés</w:t>
      </w:r>
    </w:p>
    <w:p w14:paraId="0D2BA88A" w14:textId="18E8A53A" w:rsidR="00D874C1" w:rsidRPr="008721F0" w:rsidRDefault="00F8129C" w:rsidP="00F8129C">
      <w:r w:rsidRPr="008721F0">
        <w:drawing>
          <wp:anchor distT="0" distB="0" distL="114300" distR="114300" simplePos="0" relativeHeight="251666432" behindDoc="0" locked="0" layoutInCell="1" allowOverlap="1" wp14:anchorId="6A99F760" wp14:editId="43C91C85">
            <wp:simplePos x="0" y="0"/>
            <wp:positionH relativeFrom="margin">
              <wp:align>right</wp:align>
            </wp:positionH>
            <wp:positionV relativeFrom="paragraph">
              <wp:posOffset>5080</wp:posOffset>
            </wp:positionV>
            <wp:extent cx="1898650" cy="1168400"/>
            <wp:effectExtent l="0" t="0" r="6350" b="0"/>
            <wp:wrapSquare wrapText="bothSides"/>
            <wp:docPr id="1564092160" name="Kép 2" descr="A képen szöveg, sor, diagram,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92160" name="Kép 2" descr="A képen szöveg, sor, diagram, Diagram látható&#10;&#10;Automatikusan generált leírá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8650"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721F0">
        <w:t xml:space="preserve">Lineáris kereséskor 2 féle lépésszámról kell beszélni az átlagos ((n+1)/2) és a legrosszabb esetről (n). </w:t>
      </w:r>
    </w:p>
    <w:p w14:paraId="21CB53D5" w14:textId="6831F2E2" w:rsidR="00F8129C" w:rsidRPr="008721F0" w:rsidRDefault="00F8129C" w:rsidP="00F8129C">
      <w:pPr>
        <w:pStyle w:val="Cmsor4"/>
      </w:pPr>
      <w:r w:rsidRPr="008721F0">
        <w:t>Bináris keresés</w:t>
      </w:r>
    </w:p>
    <w:p w14:paraId="027AAE36" w14:textId="70DEC20A" w:rsidR="00F8129C" w:rsidRPr="008721F0" w:rsidRDefault="00F8129C" w:rsidP="00F8129C">
      <w:r w:rsidRPr="008721F0">
        <w:t>Ebben az esetben a legrosszabb eset a log</w:t>
      </w:r>
      <w:r w:rsidRPr="008721F0">
        <w:rPr>
          <w:vertAlign w:val="subscript"/>
        </w:rPr>
        <w:t>2</w:t>
      </w:r>
      <w:r w:rsidRPr="008721F0">
        <w:t>(n)+1. -&gt; A függvény egyre kevésbé növekszik a bemenethez képest.</w:t>
      </w:r>
    </w:p>
    <w:p w14:paraId="36FD7C56" w14:textId="62A2C343" w:rsidR="00D874C1" w:rsidRPr="008721F0" w:rsidRDefault="006142BD" w:rsidP="00F8129C">
      <w:pPr>
        <w:pStyle w:val="Cmsor1"/>
      </w:pPr>
      <w:r w:rsidRPr="008721F0">
        <w:lastRenderedPageBreak/>
        <w:t>Rendezés</w:t>
      </w:r>
    </w:p>
    <w:p w14:paraId="6B67E731" w14:textId="533E1EF6" w:rsidR="006142BD" w:rsidRPr="008721F0" w:rsidRDefault="006142BD" w:rsidP="006142BD">
      <w:r w:rsidRPr="008721F0">
        <w:rPr>
          <w:b/>
          <w:bCs/>
        </w:rPr>
        <w:t>Bemenet</w:t>
      </w:r>
      <w:r w:rsidRPr="008721F0">
        <w:t>: Számok véges (n&gt;=2 elemű sorozata) &lt;a1, a2, …, an&gt;</w:t>
      </w:r>
      <w:r w:rsidRPr="008721F0">
        <w:br/>
      </w:r>
      <w:r w:rsidRPr="008721F0">
        <w:rPr>
          <w:b/>
          <w:bCs/>
        </w:rPr>
        <w:t>Kimenet</w:t>
      </w:r>
      <w:r w:rsidRPr="008721F0">
        <w:t>: A bemenet azon &lt;a’1, a’2, …, a’n&gt; permutációja, melyre a’1 &lt;= a’2 &lt;= a’n.</w:t>
      </w:r>
      <w:r w:rsidRPr="008721F0">
        <w:br/>
        <w:t>Szeretnénk, hogy ez alapján egy rendezett tömböt kapjunk, erre használhatjuk a beszúró rendezést.</w:t>
      </w:r>
    </w:p>
    <w:p w14:paraId="7AB4E3D5" w14:textId="5A4D7D7F" w:rsidR="006142BD" w:rsidRPr="008721F0" w:rsidRDefault="00474966" w:rsidP="006142BD">
      <w:pPr>
        <w:pStyle w:val="Cmsor2"/>
      </w:pPr>
      <w:r w:rsidRPr="008721F0">
        <w:drawing>
          <wp:anchor distT="0" distB="0" distL="114300" distR="114300" simplePos="0" relativeHeight="251667456" behindDoc="0" locked="0" layoutInCell="1" allowOverlap="1" wp14:anchorId="415F438F" wp14:editId="69D46A12">
            <wp:simplePos x="0" y="0"/>
            <wp:positionH relativeFrom="page">
              <wp:align>right</wp:align>
            </wp:positionH>
            <wp:positionV relativeFrom="paragraph">
              <wp:posOffset>267335</wp:posOffset>
            </wp:positionV>
            <wp:extent cx="2354580" cy="2042160"/>
            <wp:effectExtent l="0" t="0" r="7620" b="0"/>
            <wp:wrapSquare wrapText="bothSides"/>
            <wp:docPr id="1289279498" name="Kép 3" descr="A képen szöveg, Betűtípus, kézírás, fehé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79498" name="Kép 3" descr="A képen szöveg, Betűtípus, kézírás, fehér látható&#10;&#10;Automatikusan generált leírás"/>
                    <pic:cNvPicPr/>
                  </pic:nvPicPr>
                  <pic:blipFill>
                    <a:blip r:embed="rId7">
                      <a:extLst>
                        <a:ext uri="{28A0092B-C50C-407E-A947-70E740481C1C}">
                          <a14:useLocalDpi xmlns:a14="http://schemas.microsoft.com/office/drawing/2010/main" val="0"/>
                        </a:ext>
                      </a:extLst>
                    </a:blip>
                    <a:stretch>
                      <a:fillRect/>
                    </a:stretch>
                  </pic:blipFill>
                  <pic:spPr>
                    <a:xfrm>
                      <a:off x="0" y="0"/>
                      <a:ext cx="2354580" cy="2042160"/>
                    </a:xfrm>
                    <a:prstGeom prst="rect">
                      <a:avLst/>
                    </a:prstGeom>
                  </pic:spPr>
                </pic:pic>
              </a:graphicData>
            </a:graphic>
          </wp:anchor>
        </w:drawing>
      </w:r>
      <w:r w:rsidR="006142BD" w:rsidRPr="008721F0">
        <w:t>Beszúró rendezés</w:t>
      </w:r>
    </w:p>
    <w:p w14:paraId="3CC8860E" w14:textId="36455A40" w:rsidR="006142BD" w:rsidRPr="008721F0" w:rsidRDefault="006142BD" w:rsidP="006142BD">
      <w:r w:rsidRPr="008721F0">
        <w:rPr>
          <w:b/>
          <w:bCs/>
        </w:rPr>
        <w:t>A beszúró rendezés alapgondolata, hogy végig megyünk az elemeken és úgy rendezzük sorba őket, hogy megvizsgáljuk, hogy az előtte lévő elemek kisebbek-e, és ha igen akkor megcserél</w:t>
      </w:r>
      <w:r w:rsidR="00C3723A" w:rsidRPr="008721F0">
        <w:rPr>
          <w:b/>
          <w:bCs/>
        </w:rPr>
        <w:t>jük őke</w:t>
      </w:r>
      <w:r w:rsidRPr="008721F0">
        <w:rPr>
          <w:b/>
          <w:bCs/>
        </w:rPr>
        <w:t>t</w:t>
      </w:r>
      <w:r w:rsidRPr="008721F0">
        <w:t>.</w:t>
      </w:r>
    </w:p>
    <w:p w14:paraId="2AEFA584" w14:textId="503D723A" w:rsidR="00474966" w:rsidRPr="008721F0" w:rsidRDefault="00474966" w:rsidP="006142BD">
      <w:r w:rsidRPr="008721F0">
        <w:t xml:space="preserve">Beszúró rendezés esetén </w:t>
      </w:r>
      <w:r w:rsidRPr="008721F0">
        <w:rPr>
          <w:b/>
          <w:bCs/>
        </w:rPr>
        <w:t>minden sor végrehajtása egy konstans sor</w:t>
      </w:r>
      <w:r w:rsidRPr="008721F0">
        <w:t xml:space="preserve">. Amikor a futási idejét vizsgáljuk egy pszeudokódnak akkor, 2 dolgot kell figyelembe venni: a konstansok számát, ami jelen esetben a sorok száma, és az időt, ami azt mutatja meg, hogy egyes sorokat hányszor kell végrehajtani. </w:t>
      </w:r>
      <w:r w:rsidRPr="008721F0">
        <w:rPr>
          <w:b/>
          <w:bCs/>
        </w:rPr>
        <w:t>Fontos megjegyezni, hogy a megjegyzéskor a konstans értéke 0,</w:t>
      </w:r>
      <w:r w:rsidRPr="008721F0">
        <w:t xml:space="preserve"> mivel amikor elindul a fordítás akkor törlődnek a sorok.</w:t>
      </w:r>
    </w:p>
    <w:p w14:paraId="3F89A5CA" w14:textId="3F7DB690" w:rsidR="00474966" w:rsidRPr="008721F0" w:rsidRDefault="00474966" w:rsidP="00474966">
      <w:pPr>
        <w:pStyle w:val="Cmsor3"/>
      </w:pPr>
      <w:r w:rsidRPr="008721F0">
        <w:t>Legjobb eset</w:t>
      </w:r>
    </w:p>
    <w:p w14:paraId="04CCB36C" w14:textId="0A0B9555" w:rsidR="00474966" w:rsidRPr="008721F0" w:rsidRDefault="00474966" w:rsidP="00474966">
      <w:pPr>
        <w:rPr>
          <w:b/>
          <w:bCs/>
        </w:rPr>
      </w:pPr>
      <w:r w:rsidRPr="008721F0">
        <w:t xml:space="preserve">Akkor beszélünk a legjobb esetről, ha a bemeneti tömb már eleve rendezve van. Ebben az esetben a futási ideje </w:t>
      </w:r>
      <w:r w:rsidRPr="008721F0">
        <w:rPr>
          <w:b/>
          <w:bCs/>
        </w:rPr>
        <w:t>T(n) = a*n+b.</w:t>
      </w:r>
    </w:p>
    <w:p w14:paraId="56B7AEB8" w14:textId="2A71C9B0" w:rsidR="00474966" w:rsidRPr="008721F0" w:rsidRDefault="00474966" w:rsidP="00474966">
      <w:pPr>
        <w:pStyle w:val="Cmsor3"/>
      </w:pPr>
      <w:r w:rsidRPr="008721F0">
        <w:t>Legrosszabb eset</w:t>
      </w:r>
    </w:p>
    <w:p w14:paraId="1615100C" w14:textId="22429B08" w:rsidR="00474966" w:rsidRPr="008721F0" w:rsidRDefault="00474966" w:rsidP="00474966">
      <w:pPr>
        <w:rPr>
          <w:b/>
          <w:bCs/>
        </w:rPr>
      </w:pPr>
      <w:r w:rsidRPr="008721F0">
        <w:t xml:space="preserve">Ebben az esetben a tömb elemei fordítottan vannak rendezve. </w:t>
      </w:r>
      <w:r w:rsidRPr="008721F0">
        <w:rPr>
          <w:b/>
          <w:bCs/>
        </w:rPr>
        <w:t>T(n)=a*n</w:t>
      </w:r>
      <w:r w:rsidRPr="008721F0">
        <w:rPr>
          <w:b/>
          <w:bCs/>
          <w:vertAlign w:val="superscript"/>
        </w:rPr>
        <w:t>2</w:t>
      </w:r>
      <w:r w:rsidRPr="008721F0">
        <w:rPr>
          <w:b/>
          <w:bCs/>
        </w:rPr>
        <w:t>+b*n+c</w:t>
      </w:r>
    </w:p>
    <w:p w14:paraId="6905224C" w14:textId="2880F840" w:rsidR="000C1BC2" w:rsidRPr="008721F0" w:rsidRDefault="000C1BC2" w:rsidP="000C1BC2">
      <w:pPr>
        <w:pStyle w:val="Cmsor1"/>
      </w:pPr>
      <w:r w:rsidRPr="008721F0">
        <w:lastRenderedPageBreak/>
        <w:t>Halmaz, multihalmaz, tömb</w:t>
      </w:r>
    </w:p>
    <w:p w14:paraId="4E89C061" w14:textId="65AE60A6" w:rsidR="000C1BC2" w:rsidRPr="008721F0" w:rsidRDefault="000C1BC2" w:rsidP="000C1BC2">
      <w:r w:rsidRPr="008721F0">
        <w:t xml:space="preserve">Az adatszerkezet adatokból, a köztük lévő kapcsolatokból, a rajtuk végrehajtható műveletekből és a memóriában illetve a háttértáron történő fizikai tárolás megvalósításából áll. </w:t>
      </w:r>
      <w:r w:rsidRPr="008721F0">
        <w:br/>
        <w:t xml:space="preserve">Az absztrakt adattípus az adatelemek és a köztük lévő kapcsolatok logikai modellje. </w:t>
      </w:r>
    </w:p>
    <w:p w14:paraId="49A9EFDF" w14:textId="5B8CD91B" w:rsidR="000C1BC2" w:rsidRPr="008721F0" w:rsidRDefault="000C1BC2" w:rsidP="000C1BC2">
      <w:pPr>
        <w:rPr>
          <w:b/>
          <w:bCs/>
        </w:rPr>
      </w:pPr>
      <w:r w:rsidRPr="008721F0">
        <w:rPr>
          <w:b/>
          <w:bCs/>
        </w:rPr>
        <w:t>Műveletek</w:t>
      </w:r>
    </w:p>
    <w:p w14:paraId="3A429F40" w14:textId="44907AF0" w:rsidR="000C1BC2" w:rsidRPr="008721F0" w:rsidRDefault="000C1BC2" w:rsidP="000C1BC2">
      <w:r w:rsidRPr="008721F0">
        <w:t>Létrehozás, módosítás (elem hozzáadás, csere, törlés), és az elem elérése. Néhány adattípust lehet rendezni, lehet bennük keresni, be lehet őket járni és fel lehet őket dolgozni.</w:t>
      </w:r>
    </w:p>
    <w:p w14:paraId="4009B873" w14:textId="1AD3B530" w:rsidR="000C1BC2" w:rsidRPr="008721F0" w:rsidRDefault="000C1BC2" w:rsidP="000C1BC2">
      <w:pPr>
        <w:rPr>
          <w:b/>
          <w:bCs/>
        </w:rPr>
      </w:pPr>
      <w:r w:rsidRPr="008721F0">
        <w:rPr>
          <w:b/>
          <w:bCs/>
        </w:rPr>
        <w:t>Reprezentáció</w:t>
      </w:r>
    </w:p>
    <w:p w14:paraId="4D5830F7" w14:textId="3CED4820" w:rsidR="000C1BC2" w:rsidRPr="008721F0" w:rsidRDefault="000C1BC2" w:rsidP="000C1BC2">
      <w:r w:rsidRPr="008721F0">
        <w:t>Adatszerkezeteknél kétféle reprezentációról beszélhetünk folytonos és láncolt.</w:t>
      </w:r>
    </w:p>
    <w:p w14:paraId="4AA94958" w14:textId="5A9B7436" w:rsidR="000C1BC2" w:rsidRPr="008721F0" w:rsidRDefault="000C1BC2" w:rsidP="000C1BC2">
      <w:pPr>
        <w:rPr>
          <w:b/>
          <w:bCs/>
        </w:rPr>
      </w:pPr>
      <w:r w:rsidRPr="008721F0">
        <w:rPr>
          <w:b/>
          <w:bCs/>
        </w:rPr>
        <w:t>Osztályozás</w:t>
      </w:r>
    </w:p>
    <w:p w14:paraId="01D31F73" w14:textId="7C337AEC" w:rsidR="000C1BC2" w:rsidRPr="008721F0" w:rsidRDefault="000C1BC2" w:rsidP="000C1BC2">
      <w:r w:rsidRPr="008721F0">
        <w:t>Típus alapján osztályozhatjuk őket homogén (ebben az esetben azonos típusú elemekből áll) és heterogén (különböző típusú elemek). Ha az elemek számát nézzük, akkor lehet dinamikus(változhat az elemek száma) és statikus (ebben az esetben az elemek száma fix). Ha kapcsolat alapján szeretnénk osztályozni, akkor lehet struktúra nélküli, asszociatív, szekvenciális</w:t>
      </w:r>
      <w:r w:rsidR="008261CB">
        <w:t xml:space="preserve"> (mindig van következő elem)</w:t>
      </w:r>
      <w:r w:rsidRPr="008721F0">
        <w:t>, hierarchikus vagy hálós.</w:t>
      </w:r>
    </w:p>
    <w:p w14:paraId="61D4F9EF" w14:textId="0A867D03" w:rsidR="001F4A5E" w:rsidRPr="008721F0" w:rsidRDefault="001F4A5E" w:rsidP="001F4A5E">
      <w:pPr>
        <w:pStyle w:val="Cmsor2"/>
      </w:pPr>
      <w:r w:rsidRPr="008721F0">
        <w:t>Halmaz</w:t>
      </w:r>
    </w:p>
    <w:p w14:paraId="31607704" w14:textId="6BB6992E" w:rsidR="001F4A5E" w:rsidRPr="008721F0" w:rsidRDefault="001F4A5E" w:rsidP="001F4A5E">
      <w:pPr>
        <w:rPr>
          <w:rFonts w:eastAsia="Cambria Math"/>
          <w:i/>
          <w:iCs/>
        </w:rPr>
      </w:pPr>
      <w:r w:rsidRPr="008721F0">
        <w:rPr>
          <w:i/>
          <w:iCs/>
        </w:rPr>
        <w:t>A halmaz egymástól megkülönböztethető elemekből áll. Ha x az S halmaz eleme, akkor a következő jelölést használjuk. x</w:t>
      </w:r>
      <w:r w:rsidRPr="008721F0">
        <w:rPr>
          <w:rFonts w:eastAsia="Cambria Math" w:hint="eastAsia"/>
          <w:i/>
          <w:iCs/>
        </w:rPr>
        <w:t>∈</w:t>
      </w:r>
      <w:r w:rsidR="00210C67" w:rsidRPr="008721F0">
        <w:rPr>
          <w:rFonts w:eastAsia="Cambria Math"/>
          <w:i/>
          <w:iCs/>
        </w:rPr>
        <w:t xml:space="preserve"> S. A halmaz elemeit felsorolással is megadhatjuk S = {1,2,3}.</w:t>
      </w:r>
    </w:p>
    <w:p w14:paraId="69872684" w14:textId="490E6A4B" w:rsidR="00210C67" w:rsidRPr="008721F0" w:rsidRDefault="00210C67" w:rsidP="001F4A5E">
      <w:pPr>
        <w:rPr>
          <w:rFonts w:eastAsia="Cambria Math"/>
        </w:rPr>
      </w:pPr>
      <w:r w:rsidRPr="008721F0">
        <w:rPr>
          <w:rFonts w:eastAsia="Cambria Math"/>
        </w:rPr>
        <w:t>A halmaz homogén, dinamikus, struktúra nélküli folytonos reprezentációval ábrázolt adatszerkezet.</w:t>
      </w:r>
    </w:p>
    <w:p w14:paraId="1CD65247" w14:textId="3B3887B1" w:rsidR="00210C67" w:rsidRPr="008721F0" w:rsidRDefault="00210C67" w:rsidP="001F4A5E">
      <w:pPr>
        <w:rPr>
          <w:rFonts w:eastAsia="Cambria Math"/>
          <w:b/>
          <w:bCs/>
          <w:i/>
          <w:iCs/>
        </w:rPr>
      </w:pPr>
      <w:r w:rsidRPr="008721F0">
        <w:rPr>
          <w:rFonts w:eastAsia="Cambria Math"/>
          <w:b/>
          <w:bCs/>
          <w:i/>
          <w:iCs/>
        </w:rPr>
        <w:t>Műveletek</w:t>
      </w:r>
    </w:p>
    <w:p w14:paraId="39557253" w14:textId="6B629CCF" w:rsidR="00210C67" w:rsidRPr="008721F0" w:rsidRDefault="00210C67" w:rsidP="008721F0">
      <w:pPr>
        <w:rPr>
          <w:rFonts w:ascii="Cambria Math" w:hAnsi="Cambria Math"/>
          <w:lang w:eastAsia="ja-JP"/>
        </w:rPr>
      </w:pPr>
      <w:r w:rsidRPr="008721F0">
        <w:rPr>
          <w:lang w:eastAsia="ja-JP"/>
        </w:rPr>
        <w:t xml:space="preserve">Adatszerkezetet folytonos reprezentációval hozzuk létre. Módosítani tudjuk elem hozzáadással (unió -&gt; egyelemű halmaz hozzáadása), elem törléssel (különbség -&gt; egynemű halmaz kivonása), elem cserével (különbség, majd unió). Az elemet el is tudjuk érni </w:t>
      </w:r>
      <w:r w:rsidRPr="008721F0">
        <w:rPr>
          <w:rFonts w:ascii="Cambria Math" w:hAnsi="Cambria Math"/>
          <w:lang w:eastAsia="ja-JP"/>
        </w:rPr>
        <w:t>∈.</w:t>
      </w:r>
    </w:p>
    <w:p w14:paraId="02A4B9CA" w14:textId="3756C0F9" w:rsidR="008721F0" w:rsidRPr="008721F0" w:rsidRDefault="008721F0" w:rsidP="008721F0">
      <w:pPr>
        <w:pStyle w:val="Cmsor2"/>
        <w:rPr>
          <w:lang w:eastAsia="ja-JP"/>
        </w:rPr>
      </w:pPr>
      <w:r w:rsidRPr="008721F0">
        <w:rPr>
          <w:lang w:eastAsia="ja-JP"/>
        </w:rPr>
        <w:t>Tömb</w:t>
      </w:r>
    </w:p>
    <w:p w14:paraId="2D1C9AC6" w14:textId="7B1A01C4" w:rsidR="008721F0" w:rsidRPr="008721F0" w:rsidRDefault="008721F0" w:rsidP="008721F0">
      <w:pPr>
        <w:rPr>
          <w:lang w:eastAsia="ja-JP"/>
        </w:rPr>
      </w:pPr>
      <w:r w:rsidRPr="008721F0">
        <w:rPr>
          <w:lang w:eastAsia="ja-JP"/>
        </w:rPr>
        <w:t>A tömb olyan adattípus, mely előre meghatározott, konstans számú elemből áll, és minden elemet egyértelműen azonosít egy egész számokból álló véges sorozat. Ezen sorozat elemeinek száma a tömb dimenziója. Az egydimenzós tömböt vektornak hívjuk, és a számot, amely az adott elem tömbön belüli helyzetét mutatja, az adott elem indexének nevezzük.</w:t>
      </w:r>
    </w:p>
    <w:p w14:paraId="41EA42D3" w14:textId="103ABFFD" w:rsidR="008721F0" w:rsidRPr="008721F0" w:rsidRDefault="008721F0" w:rsidP="008721F0">
      <w:pPr>
        <w:rPr>
          <w:lang w:eastAsia="ja-JP"/>
        </w:rPr>
      </w:pPr>
      <w:r w:rsidRPr="008721F0">
        <w:rPr>
          <w:lang w:eastAsia="ja-JP"/>
        </w:rPr>
        <w:t>A tömb homogén, statikus, asszociatív, folytonos reprezentációval ábrázolt adatszerkezet.</w:t>
      </w:r>
    </w:p>
    <w:p w14:paraId="5B629368" w14:textId="2114C0B7" w:rsidR="008721F0" w:rsidRPr="008721F0" w:rsidRDefault="008721F0" w:rsidP="008721F0">
      <w:pPr>
        <w:pStyle w:val="Cmsor2"/>
        <w:rPr>
          <w:lang w:eastAsia="ja-JP"/>
        </w:rPr>
      </w:pPr>
      <w:r w:rsidRPr="008721F0">
        <w:rPr>
          <w:lang w:eastAsia="ja-JP"/>
        </w:rPr>
        <w:t>Mátrix</w:t>
      </w:r>
    </w:p>
    <w:p w14:paraId="7B9FA6AF" w14:textId="5C38D75F" w:rsidR="008721F0" w:rsidRPr="008721F0" w:rsidRDefault="008721F0" w:rsidP="008721F0">
      <w:pPr>
        <w:rPr>
          <w:lang w:eastAsia="ja-JP"/>
        </w:rPr>
      </w:pPr>
      <w:r w:rsidRPr="008721F0">
        <w:rPr>
          <w:lang w:eastAsia="ja-JP"/>
        </w:rPr>
        <w:t>A kétdimenziós tömböt mátrixnak hívjuk, és minden elemet 2 számjegyből álló sorozattal azonosítunk.</w:t>
      </w:r>
    </w:p>
    <w:p w14:paraId="20230E4B" w14:textId="2D4CAA4E" w:rsidR="008721F0" w:rsidRPr="008721F0" w:rsidRDefault="008721F0" w:rsidP="008721F0">
      <w:pPr>
        <w:pStyle w:val="Cmsor2"/>
        <w:rPr>
          <w:lang w:eastAsia="ja-JP"/>
        </w:rPr>
      </w:pPr>
      <w:r w:rsidRPr="008721F0">
        <w:rPr>
          <w:lang w:eastAsia="ja-JP"/>
        </w:rPr>
        <w:t>Vektor</w:t>
      </w:r>
    </w:p>
    <w:p w14:paraId="13FFDC22" w14:textId="722D2EC1" w:rsidR="008721F0" w:rsidRPr="008721F0" w:rsidRDefault="008721F0" w:rsidP="008721F0">
      <w:pPr>
        <w:rPr>
          <w:lang w:val="en-US" w:eastAsia="ja-JP"/>
        </w:rPr>
      </w:pPr>
      <w:r w:rsidRPr="008721F0">
        <w:rPr>
          <w:lang w:eastAsia="ja-JP"/>
        </w:rPr>
        <w:t>A ve</w:t>
      </w:r>
      <w:r>
        <w:rPr>
          <w:lang w:eastAsia="ja-JP"/>
        </w:rPr>
        <w:t>ktor ábrázolását tekintjük a legtermészetesebb folytonos reprezentációnak</w:t>
      </w:r>
    </w:p>
    <w:sectPr w:rsidR="008721F0" w:rsidRPr="008721F0" w:rsidSect="00281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EE"/>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3B6"/>
    <w:rsid w:val="00024B6E"/>
    <w:rsid w:val="0003327D"/>
    <w:rsid w:val="000A0E0A"/>
    <w:rsid w:val="000C1BC2"/>
    <w:rsid w:val="001F4A5E"/>
    <w:rsid w:val="00210C67"/>
    <w:rsid w:val="002813B6"/>
    <w:rsid w:val="00444708"/>
    <w:rsid w:val="00474966"/>
    <w:rsid w:val="005550D8"/>
    <w:rsid w:val="005C79DC"/>
    <w:rsid w:val="005E0F95"/>
    <w:rsid w:val="006142BD"/>
    <w:rsid w:val="006D3D58"/>
    <w:rsid w:val="00762F01"/>
    <w:rsid w:val="007A18F6"/>
    <w:rsid w:val="008261CB"/>
    <w:rsid w:val="00837F83"/>
    <w:rsid w:val="008721F0"/>
    <w:rsid w:val="008E2ECA"/>
    <w:rsid w:val="00C217A8"/>
    <w:rsid w:val="00C300CB"/>
    <w:rsid w:val="00C3723A"/>
    <w:rsid w:val="00CB7A72"/>
    <w:rsid w:val="00D31E27"/>
    <w:rsid w:val="00D874C1"/>
    <w:rsid w:val="00DA04BF"/>
    <w:rsid w:val="00DA475C"/>
    <w:rsid w:val="00E05082"/>
    <w:rsid w:val="00E051CB"/>
    <w:rsid w:val="00E2193F"/>
    <w:rsid w:val="00EB050B"/>
    <w:rsid w:val="00F8129C"/>
    <w:rsid w:val="00FB4C7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B1B08"/>
  <w15:chartTrackingRefBased/>
  <w15:docId w15:val="{E8F78483-E33F-4D65-A697-5B3EA507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HAns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F8129C"/>
    <w:pPr>
      <w:jc w:val="both"/>
    </w:pPr>
    <w:rPr>
      <w:rFonts w:ascii="Century Gothic" w:hAnsi="Century Gothic"/>
      <w:noProof/>
    </w:rPr>
  </w:style>
  <w:style w:type="paragraph" w:styleId="Cmsor1">
    <w:name w:val="heading 1"/>
    <w:basedOn w:val="Norml"/>
    <w:next w:val="Norml"/>
    <w:link w:val="Cmsor1Char"/>
    <w:uiPriority w:val="9"/>
    <w:qFormat/>
    <w:rsid w:val="00F8129C"/>
    <w:pPr>
      <w:keepNext/>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unhideWhenUsed/>
    <w:qFormat/>
    <w:rsid w:val="002813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unhideWhenUsed/>
    <w:qFormat/>
    <w:rsid w:val="002813B6"/>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unhideWhenUsed/>
    <w:qFormat/>
    <w:rsid w:val="002813B6"/>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2813B6"/>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2813B6"/>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2813B6"/>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2813B6"/>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2813B6"/>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rdekessg">
    <w:name w:val="Érdekesség"/>
    <w:basedOn w:val="Norml"/>
    <w:link w:val="rdekessgChar"/>
    <w:qFormat/>
    <w:rsid w:val="00E051CB"/>
    <w:pPr>
      <w:shd w:val="clear" w:color="auto" w:fill="EBCDFF"/>
      <w:spacing w:after="0" w:line="240" w:lineRule="auto"/>
    </w:pPr>
    <w:rPr>
      <w:rFonts w:ascii="Modern No. 20" w:hAnsi="Modern No. 20"/>
      <w:sz w:val="24"/>
    </w:rPr>
  </w:style>
  <w:style w:type="character" w:customStyle="1" w:styleId="rdekessgChar">
    <w:name w:val="Érdekesség Char"/>
    <w:basedOn w:val="Bekezdsalapbettpusa"/>
    <w:link w:val="rdekessg"/>
    <w:rsid w:val="00E051CB"/>
    <w:rPr>
      <w:rFonts w:ascii="Modern No. 20" w:hAnsi="Modern No. 20"/>
      <w:sz w:val="24"/>
      <w:shd w:val="clear" w:color="auto" w:fill="EBCDFF"/>
    </w:rPr>
  </w:style>
  <w:style w:type="character" w:customStyle="1" w:styleId="Cmsor1Char">
    <w:name w:val="Címsor 1 Char"/>
    <w:basedOn w:val="Bekezdsalapbettpusa"/>
    <w:link w:val="Cmsor1"/>
    <w:uiPriority w:val="9"/>
    <w:rsid w:val="00F8129C"/>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rsid w:val="002813B6"/>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rsid w:val="002813B6"/>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rsid w:val="002813B6"/>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2813B6"/>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2813B6"/>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2813B6"/>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2813B6"/>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2813B6"/>
    <w:rPr>
      <w:rFonts w:eastAsiaTheme="majorEastAsia" w:cstheme="majorBidi"/>
      <w:color w:val="272727" w:themeColor="text1" w:themeTint="D8"/>
    </w:rPr>
  </w:style>
  <w:style w:type="paragraph" w:styleId="Cm">
    <w:name w:val="Title"/>
    <w:basedOn w:val="Norml"/>
    <w:next w:val="Norml"/>
    <w:link w:val="CmChar"/>
    <w:uiPriority w:val="10"/>
    <w:qFormat/>
    <w:rsid w:val="00281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813B6"/>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2813B6"/>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2813B6"/>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2813B6"/>
    <w:pPr>
      <w:spacing w:before="160"/>
      <w:jc w:val="center"/>
    </w:pPr>
    <w:rPr>
      <w:i/>
      <w:iCs/>
      <w:color w:val="404040" w:themeColor="text1" w:themeTint="BF"/>
    </w:rPr>
  </w:style>
  <w:style w:type="character" w:customStyle="1" w:styleId="IdzetChar">
    <w:name w:val="Idézet Char"/>
    <w:basedOn w:val="Bekezdsalapbettpusa"/>
    <w:link w:val="Idzet"/>
    <w:uiPriority w:val="29"/>
    <w:rsid w:val="002813B6"/>
    <w:rPr>
      <w:i/>
      <w:iCs/>
      <w:color w:val="404040" w:themeColor="text1" w:themeTint="BF"/>
    </w:rPr>
  </w:style>
  <w:style w:type="paragraph" w:styleId="Listaszerbekezds">
    <w:name w:val="List Paragraph"/>
    <w:basedOn w:val="Norml"/>
    <w:uiPriority w:val="34"/>
    <w:qFormat/>
    <w:rsid w:val="002813B6"/>
    <w:pPr>
      <w:ind w:left="720"/>
      <w:contextualSpacing/>
    </w:pPr>
  </w:style>
  <w:style w:type="character" w:styleId="Erskiemels">
    <w:name w:val="Intense Emphasis"/>
    <w:basedOn w:val="Bekezdsalapbettpusa"/>
    <w:uiPriority w:val="21"/>
    <w:qFormat/>
    <w:rsid w:val="002813B6"/>
    <w:rPr>
      <w:i/>
      <w:iCs/>
      <w:color w:val="0F4761" w:themeColor="accent1" w:themeShade="BF"/>
    </w:rPr>
  </w:style>
  <w:style w:type="paragraph" w:styleId="Kiemeltidzet">
    <w:name w:val="Intense Quote"/>
    <w:basedOn w:val="Norml"/>
    <w:next w:val="Norml"/>
    <w:link w:val="KiemeltidzetChar"/>
    <w:uiPriority w:val="30"/>
    <w:qFormat/>
    <w:rsid w:val="00281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2813B6"/>
    <w:rPr>
      <w:i/>
      <w:iCs/>
      <w:color w:val="0F4761" w:themeColor="accent1" w:themeShade="BF"/>
    </w:rPr>
  </w:style>
  <w:style w:type="character" w:styleId="Ershivatkozs">
    <w:name w:val="Intense Reference"/>
    <w:basedOn w:val="Bekezdsalapbettpusa"/>
    <w:uiPriority w:val="32"/>
    <w:qFormat/>
    <w:rsid w:val="002813B6"/>
    <w:rPr>
      <w:b/>
      <w:bCs/>
      <w:smallCaps/>
      <w:color w:val="0F4761" w:themeColor="accent1" w:themeShade="BF"/>
      <w:spacing w:val="5"/>
    </w:rPr>
  </w:style>
  <w:style w:type="table" w:styleId="Rcsostblzat">
    <w:name w:val="Table Grid"/>
    <w:basedOn w:val="Normltblzat"/>
    <w:uiPriority w:val="39"/>
    <w:rsid w:val="0028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2813B6"/>
    <w:rPr>
      <w:color w:val="666666"/>
    </w:rPr>
  </w:style>
  <w:style w:type="paragraph" w:styleId="NormlWeb">
    <w:name w:val="Normal (Web)"/>
    <w:basedOn w:val="Norml"/>
    <w:uiPriority w:val="99"/>
    <w:unhideWhenUsed/>
    <w:rsid w:val="005E0F95"/>
    <w:pPr>
      <w:spacing w:before="100" w:beforeAutospacing="1" w:after="100" w:afterAutospacing="1" w:line="240" w:lineRule="auto"/>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754034">
      <w:bodyDiv w:val="1"/>
      <w:marLeft w:val="0"/>
      <w:marRight w:val="0"/>
      <w:marTop w:val="0"/>
      <w:marBottom w:val="0"/>
      <w:divBdr>
        <w:top w:val="none" w:sz="0" w:space="0" w:color="auto"/>
        <w:left w:val="none" w:sz="0" w:space="0" w:color="auto"/>
        <w:bottom w:val="none" w:sz="0" w:space="0" w:color="auto"/>
        <w:right w:val="none" w:sz="0" w:space="0" w:color="auto"/>
      </w:divBdr>
    </w:div>
    <w:div w:id="18155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tmp"/><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5. egyéni séma">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658</Words>
  <Characters>4543</Characters>
  <Application>Microsoft Office Word</Application>
  <DocSecurity>0</DocSecurity>
  <Lines>37</Lines>
  <Paragraphs>10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Buza Petra</dc:creator>
  <cp:keywords/>
  <dc:description/>
  <cp:lastModifiedBy>Buza Petra</cp:lastModifiedBy>
  <cp:revision>5</cp:revision>
  <dcterms:created xsi:type="dcterms:W3CDTF">2024-05-21T13:06:00Z</dcterms:created>
  <dcterms:modified xsi:type="dcterms:W3CDTF">2024-05-21T20:24:00Z</dcterms:modified>
</cp:coreProperties>
</file>