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D43F0">
      <w:pPr>
        <w:jc w:val="center"/>
        <w:rPr>
          <w:sz w:val="24"/>
        </w:rPr>
      </w:pPr>
    </w:p>
    <w:p w14:paraId="4B53A782">
      <w:pPr>
        <w:jc w:val="center"/>
        <w:rPr>
          <w:sz w:val="24"/>
        </w:rPr>
      </w:pPr>
    </w:p>
    <w:p w14:paraId="2C81AAF1">
      <w:pPr>
        <w:spacing w:before="480" w:after="480" w:line="288" w:lineRule="auto"/>
        <w:ind w:left="0"/>
        <w:rPr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足球赛事智能剪辑系统（含球员/观众特写版）</w:t>
      </w:r>
    </w:p>
    <w:p w14:paraId="2305DC36">
      <w:pPr>
        <w:jc w:val="center"/>
        <w:rPr>
          <w:sz w:val="44"/>
          <w:szCs w:val="44"/>
        </w:rPr>
      </w:pPr>
    </w:p>
    <w:p w14:paraId="59CB679B"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需求分析</w:t>
      </w:r>
    </w:p>
    <w:p w14:paraId="0AC5F302">
      <w:pPr>
        <w:rPr>
          <w:sz w:val="24"/>
        </w:rPr>
      </w:pPr>
    </w:p>
    <w:p w14:paraId="7A4D8A6B">
      <w:pPr>
        <w:rPr>
          <w:sz w:val="24"/>
        </w:rPr>
      </w:pPr>
    </w:p>
    <w:p w14:paraId="7DF4DDD2">
      <w:pPr>
        <w:rPr>
          <w:sz w:val="24"/>
        </w:rPr>
      </w:pPr>
    </w:p>
    <w:p w14:paraId="23177562">
      <w:pPr>
        <w:rPr>
          <w:sz w:val="24"/>
        </w:rPr>
      </w:pPr>
    </w:p>
    <w:p w14:paraId="3060AF57">
      <w:pPr>
        <w:rPr>
          <w:sz w:val="24"/>
        </w:rPr>
      </w:pPr>
    </w:p>
    <w:p w14:paraId="399BA1DA">
      <w:pPr>
        <w:rPr>
          <w:sz w:val="24"/>
        </w:rPr>
      </w:pPr>
    </w:p>
    <w:p w14:paraId="7E2170E4">
      <w:pPr>
        <w:rPr>
          <w:sz w:val="24"/>
        </w:rPr>
      </w:pPr>
    </w:p>
    <w:p w14:paraId="608628A7">
      <w:pPr>
        <w:rPr>
          <w:sz w:val="24"/>
        </w:rPr>
      </w:pPr>
    </w:p>
    <w:p w14:paraId="443F520E">
      <w:pPr>
        <w:rPr>
          <w:sz w:val="24"/>
        </w:rPr>
      </w:pPr>
    </w:p>
    <w:p w14:paraId="28A3BA9A">
      <w:pPr>
        <w:rPr>
          <w:sz w:val="24"/>
        </w:rPr>
      </w:pPr>
    </w:p>
    <w:p w14:paraId="4574DD34">
      <w:pPr>
        <w:ind w:firstLine="3000" w:firstLineChars="1000"/>
        <w:jc w:val="both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小组编号：</w:t>
      </w:r>
      <w:r>
        <w:rPr>
          <w:rFonts w:hint="eastAsia"/>
          <w:sz w:val="30"/>
          <w:szCs w:val="30"/>
          <w:lang w:val="en-US" w:eastAsia="zh-CN"/>
        </w:rPr>
        <w:t>01</w:t>
      </w:r>
    </w:p>
    <w:p w14:paraId="6B0834C8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lang w:val="en-US" w:eastAsia="zh-CN"/>
        </w:rPr>
        <w:t>罗天富</w:t>
      </w:r>
    </w:p>
    <w:p w14:paraId="4349A531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  陈玉诗</w:t>
      </w:r>
    </w:p>
    <w:p w14:paraId="3ECE1B45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李霖</w:t>
      </w:r>
    </w:p>
    <w:p w14:paraId="12F6690C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 陈同诣</w:t>
      </w:r>
    </w:p>
    <w:p w14:paraId="18F804CA">
      <w:pPr>
        <w:jc w:val="center"/>
        <w:rPr>
          <w:sz w:val="24"/>
        </w:rPr>
      </w:pPr>
      <w:r>
        <w:rPr>
          <w:rFonts w:hint="eastAsia"/>
          <w:sz w:val="30"/>
          <w:szCs w:val="30"/>
          <w:lang w:val="en-US" w:eastAsia="zh-CN"/>
        </w:rPr>
        <w:t xml:space="preserve">         杨紫越</w:t>
      </w:r>
      <w:r>
        <w:rPr>
          <w:sz w:val="24"/>
        </w:rPr>
        <w:br w:type="page"/>
      </w:r>
    </w:p>
    <w:p w14:paraId="67206CC8">
      <w:pPr>
        <w:pStyle w:val="4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 xml:space="preserve">目 </w:t>
      </w:r>
      <w:r>
        <w:rPr>
          <w:rFonts w:ascii="黑体" w:hAnsi="黑体" w:eastAsia="黑体"/>
          <w:sz w:val="24"/>
        </w:rPr>
        <w:t xml:space="preserve"> </w:t>
      </w:r>
      <w:r>
        <w:rPr>
          <w:rFonts w:hint="eastAsia" w:ascii="黑体" w:hAnsi="黑体" w:eastAsia="黑体"/>
          <w:sz w:val="24"/>
        </w:rPr>
        <w:t>录</w:t>
      </w:r>
    </w:p>
    <w:p w14:paraId="56CAAD98">
      <w:pPr>
        <w:pStyle w:val="4"/>
      </w:pPr>
    </w:p>
    <w:p w14:paraId="73B917F2">
      <w:pPr>
        <w:pStyle w:val="4"/>
      </w:pPr>
      <w:r>
        <w:rPr>
          <w:sz w:val="24"/>
        </w:rPr>
        <w:fldChar w:fldCharType="begin"/>
      </w:r>
      <w:r>
        <w:rPr>
          <w:sz w:val="24"/>
        </w:rPr>
        <w:instrText xml:space="preserve"> </w:instrText>
      </w:r>
      <w:r>
        <w:rPr>
          <w:rFonts w:hint="eastAsia"/>
          <w:sz w:val="24"/>
        </w:rPr>
        <w:instrText xml:space="preserve">TOC \o "1-3" \h \z \u</w:instrText>
      </w:r>
      <w:r>
        <w:rPr>
          <w:sz w:val="24"/>
        </w:rPr>
        <w:instrText xml:space="preserve"> </w:instrText>
      </w:r>
      <w:r>
        <w:rPr>
          <w:sz w:val="24"/>
        </w:rPr>
        <w:fldChar w:fldCharType="separate"/>
      </w:r>
      <w:r>
        <w:fldChar w:fldCharType="begin"/>
      </w:r>
      <w:r>
        <w:instrText xml:space="preserve"> HYPERLINK \l "_Toc99023436" </w:instrText>
      </w:r>
      <w:r>
        <w:fldChar w:fldCharType="separate"/>
      </w:r>
      <w:r>
        <w:rPr>
          <w:rStyle w:val="8"/>
        </w:rPr>
        <w:t>一.</w:t>
      </w:r>
      <w:r>
        <w:tab/>
      </w:r>
      <w:r>
        <w:rPr>
          <w:rStyle w:val="8"/>
        </w:rPr>
        <w:t>应用背景</w:t>
      </w:r>
      <w:r>
        <w:tab/>
      </w:r>
      <w:r>
        <w:fldChar w:fldCharType="begin"/>
      </w:r>
      <w:r>
        <w:instrText xml:space="preserve"> PAGEREF _Toc99023436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ED89BBF">
      <w:pPr>
        <w:pStyle w:val="4"/>
      </w:pPr>
      <w:r>
        <w:fldChar w:fldCharType="begin"/>
      </w:r>
      <w:r>
        <w:instrText xml:space="preserve"> HYPERLINK \l "_Toc99023437" </w:instrText>
      </w:r>
      <w:r>
        <w:fldChar w:fldCharType="separate"/>
      </w:r>
      <w:r>
        <w:rPr>
          <w:rStyle w:val="8"/>
        </w:rPr>
        <w:t>二.</w:t>
      </w:r>
      <w:r>
        <w:tab/>
      </w:r>
      <w:r>
        <w:rPr>
          <w:rStyle w:val="8"/>
        </w:rPr>
        <w:t>问题分析</w:t>
      </w:r>
      <w:r>
        <w:tab/>
      </w:r>
      <w:r>
        <w:fldChar w:fldCharType="begin"/>
      </w:r>
      <w:r>
        <w:instrText xml:space="preserve"> PAGEREF _Toc99023437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6DBB989">
      <w:pPr>
        <w:pStyle w:val="4"/>
      </w:pPr>
      <w:r>
        <w:fldChar w:fldCharType="begin"/>
      </w:r>
      <w:r>
        <w:instrText xml:space="preserve"> HYPERLINK \l "_Toc99023438" </w:instrText>
      </w:r>
      <w:r>
        <w:fldChar w:fldCharType="separate"/>
      </w:r>
      <w:r>
        <w:rPr>
          <w:rStyle w:val="8"/>
        </w:rPr>
        <w:t>三.</w:t>
      </w:r>
      <w:r>
        <w:tab/>
      </w:r>
      <w:r>
        <w:rPr>
          <w:rStyle w:val="8"/>
        </w:rPr>
        <w:t>研究意义</w:t>
      </w:r>
      <w:r>
        <w:tab/>
      </w:r>
      <w:r>
        <w:fldChar w:fldCharType="begin"/>
      </w:r>
      <w:r>
        <w:instrText xml:space="preserve"> PAGEREF _Toc99023438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669C417">
      <w:pPr>
        <w:pStyle w:val="4"/>
      </w:pPr>
      <w:r>
        <w:fldChar w:fldCharType="begin"/>
      </w:r>
      <w:r>
        <w:instrText xml:space="preserve"> HYPERLINK \l "_Toc99023439" </w:instrText>
      </w:r>
      <w:r>
        <w:fldChar w:fldCharType="separate"/>
      </w:r>
      <w:r>
        <w:rPr>
          <w:rStyle w:val="8"/>
        </w:rPr>
        <w:t>四.</w:t>
      </w:r>
      <w:r>
        <w:tab/>
      </w:r>
      <w:r>
        <w:rPr>
          <w:rStyle w:val="8"/>
        </w:rPr>
        <w:t>研究内容</w:t>
      </w:r>
      <w:r>
        <w:tab/>
      </w:r>
      <w:r>
        <w:fldChar w:fldCharType="begin"/>
      </w:r>
      <w:r>
        <w:instrText xml:space="preserve"> PAGEREF _Toc99023439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29481FF">
      <w:pPr>
        <w:pStyle w:val="4"/>
      </w:pPr>
      <w:r>
        <w:fldChar w:fldCharType="begin"/>
      </w:r>
      <w:r>
        <w:instrText xml:space="preserve"> HYPERLINK \l "_Toc99023440" </w:instrText>
      </w:r>
      <w:r>
        <w:fldChar w:fldCharType="separate"/>
      </w:r>
      <w:r>
        <w:rPr>
          <w:rStyle w:val="8"/>
        </w:rPr>
        <w:t>五.</w:t>
      </w:r>
      <w:r>
        <w:tab/>
      </w:r>
      <w:r>
        <w:rPr>
          <w:rStyle w:val="8"/>
        </w:rPr>
        <w:t>功能需求</w:t>
      </w:r>
      <w:r>
        <w:tab/>
      </w:r>
      <w:r>
        <w:fldChar w:fldCharType="begin"/>
      </w:r>
      <w:r>
        <w:instrText xml:space="preserve"> PAGEREF _Toc99023440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64BCCBC">
      <w:pPr>
        <w:pStyle w:val="4"/>
      </w:pPr>
      <w:r>
        <w:fldChar w:fldCharType="begin"/>
      </w:r>
      <w:r>
        <w:instrText xml:space="preserve"> HYPERLINK \l "_Toc99023441" </w:instrText>
      </w:r>
      <w:r>
        <w:fldChar w:fldCharType="separate"/>
      </w:r>
      <w:r>
        <w:rPr>
          <w:rStyle w:val="8"/>
        </w:rPr>
        <w:t>六.</w:t>
      </w:r>
      <w:r>
        <w:tab/>
      </w:r>
      <w:r>
        <w:rPr>
          <w:rStyle w:val="8"/>
        </w:rPr>
        <w:t>性能需求</w:t>
      </w:r>
      <w:r>
        <w:tab/>
      </w:r>
      <w:r>
        <w:fldChar w:fldCharType="begin"/>
      </w:r>
      <w:r>
        <w:instrText xml:space="preserve"> PAGEREF _Toc99023441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4FA0B82">
      <w:pPr>
        <w:pStyle w:val="4"/>
      </w:pPr>
      <w:r>
        <w:fldChar w:fldCharType="begin"/>
      </w:r>
      <w:r>
        <w:instrText xml:space="preserve"> HYPERLINK \l "_Toc99023442" </w:instrText>
      </w:r>
      <w:r>
        <w:fldChar w:fldCharType="separate"/>
      </w:r>
      <w:r>
        <w:rPr>
          <w:rStyle w:val="8"/>
        </w:rPr>
        <w:t>七.</w:t>
      </w:r>
      <w:r>
        <w:tab/>
      </w:r>
      <w:r>
        <w:rPr>
          <w:rStyle w:val="8"/>
        </w:rPr>
        <w:t>开发环境</w:t>
      </w:r>
      <w:r>
        <w:tab/>
      </w:r>
      <w:r>
        <w:fldChar w:fldCharType="begin"/>
      </w:r>
      <w:r>
        <w:instrText xml:space="preserve"> PAGEREF _Toc99023442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986872">
      <w:pPr>
        <w:pStyle w:val="4"/>
      </w:pPr>
      <w:r>
        <w:fldChar w:fldCharType="begin"/>
      </w:r>
      <w:r>
        <w:instrText xml:space="preserve"> HYPERLINK \l "_Toc99023443" </w:instrText>
      </w:r>
      <w:r>
        <w:fldChar w:fldCharType="separate"/>
      </w:r>
      <w:r>
        <w:rPr>
          <w:rStyle w:val="8"/>
        </w:rPr>
        <w:t>八.</w:t>
      </w:r>
      <w:r>
        <w:tab/>
      </w:r>
      <w:r>
        <w:rPr>
          <w:rStyle w:val="8"/>
        </w:rPr>
        <w:t>部署环境</w:t>
      </w:r>
      <w:r>
        <w:tab/>
      </w:r>
      <w:r>
        <w:fldChar w:fldCharType="begin"/>
      </w:r>
      <w:r>
        <w:instrText xml:space="preserve"> PAGEREF _Toc99023443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CEBBEBE">
      <w:pPr>
        <w:pStyle w:val="4"/>
      </w:pPr>
      <w:r>
        <w:fldChar w:fldCharType="begin"/>
      </w:r>
      <w:r>
        <w:instrText xml:space="preserve"> HYPERLINK \l "_Toc99023444" </w:instrText>
      </w:r>
      <w:r>
        <w:fldChar w:fldCharType="separate"/>
      </w:r>
      <w:r>
        <w:rPr>
          <w:rStyle w:val="8"/>
        </w:rPr>
        <w:t>九.</w:t>
      </w:r>
      <w:r>
        <w:tab/>
      </w:r>
      <w:r>
        <w:rPr>
          <w:rStyle w:val="8"/>
        </w:rPr>
        <w:t>进度计划</w:t>
      </w:r>
      <w:r>
        <w:tab/>
      </w:r>
      <w:r>
        <w:fldChar w:fldCharType="begin"/>
      </w:r>
      <w:r>
        <w:instrText xml:space="preserve"> PAGEREF _Toc99023444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EDB47FB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023308A">
      <w:pPr>
        <w:jc w:val="center"/>
        <w:rPr>
          <w:sz w:val="24"/>
        </w:rPr>
      </w:pPr>
    </w:p>
    <w:p w14:paraId="529E099E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41504234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0" w:name="_Toc99023436"/>
      <w:r>
        <w:rPr>
          <w:rFonts w:hint="eastAsia"/>
          <w:sz w:val="24"/>
          <w:szCs w:val="24"/>
        </w:rPr>
        <w:t>应用背景</w:t>
      </w:r>
      <w:bookmarkEnd w:id="0"/>
    </w:p>
    <w:p w14:paraId="53D79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当前足球赛事视频剪辑高度依赖人工操作：剪辑师需要逐帧筛选进球、扑救等高光画面，手动截取球员庆祝/失落表情、观众欢呼/遗憾特写，再进行拼接、加字幕和导出。</w:t>
      </w:r>
    </w:p>
    <w:p w14:paraId="7269372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业余赛事、校园联赛等小型场景，缺乏专业剪辑人力，赛事结束后往往无法快速产出精彩集锦。</w:t>
      </w:r>
    </w:p>
    <w:p w14:paraId="51E3636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人工剪辑效率极低，一场90分钟的比赛通常需要数小时才能完成剪辑。</w:t>
      </w:r>
    </w:p>
    <w:p w14:paraId="65C760D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现有通用剪辑工具（如剪映、PR）</w:t>
      </w:r>
      <w:bookmarkStart w:id="29" w:name="_GoBack"/>
      <w:bookmarkEnd w:id="29"/>
      <w:r>
        <w:rPr>
          <w:rFonts w:ascii="Arial" w:hAnsi="Arial" w:eastAsia="等线" w:cs="Arial"/>
          <w:sz w:val="22"/>
        </w:rPr>
        <w:t>没有足球赛事专属识别能力，无法自动匹配高光事件与对应特写，观赏性和感染力不足。</w:t>
      </w:r>
    </w:p>
    <w:p w14:paraId="24A12EC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专业体育赛事剪辑系统价格昂贵，仅面向机构用户，无法普及到普通爱好者和小型赛事组织。</w:t>
      </w:r>
    </w:p>
    <w:p w14:paraId="59E190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本项目旨在开发一款</w:t>
      </w:r>
      <w:r>
        <w:rPr>
          <w:rFonts w:ascii="Arial" w:hAnsi="Arial" w:eastAsia="等线" w:cs="Arial"/>
          <w:b/>
          <w:sz w:val="22"/>
        </w:rPr>
        <w:t>轻量化、免费、面向足球场景的智能剪辑系统</w:t>
      </w:r>
      <w:r>
        <w:rPr>
          <w:rFonts w:ascii="Arial" w:hAnsi="Arial" w:eastAsia="等线" w:cs="Arial"/>
          <w:sz w:val="22"/>
        </w:rPr>
        <w:t>，让用户只需上传赛事视频，即可自动生成包含高光动作、球员表情特写和观众反应特写的专业集锦。</w:t>
      </w:r>
    </w:p>
    <w:p w14:paraId="3BC8DF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99EDC3F"/>
    <w:p w14:paraId="54351D2D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1" w:name="_Toc99023437"/>
      <w:r>
        <w:rPr>
          <w:rFonts w:hint="eastAsia"/>
          <w:sz w:val="24"/>
          <w:szCs w:val="24"/>
        </w:rPr>
        <w:t>问题分析</w:t>
      </w:r>
      <w:bookmarkEnd w:id="1"/>
    </w:p>
    <w:p w14:paraId="2D96C33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剪辑效率低下</w:t>
      </w:r>
      <w:r>
        <w:rPr>
          <w:rFonts w:ascii="Arial" w:hAnsi="Arial" w:eastAsia="等线" w:cs="Arial"/>
          <w:sz w:val="22"/>
        </w:rPr>
        <w:t>：人工逐帧筛选关键画面，耗时耗力，无法实现赛事结束后快速发布集锦。</w:t>
      </w:r>
    </w:p>
    <w:p w14:paraId="54A8A56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特写匹配不专业</w:t>
      </w:r>
      <w:r>
        <w:rPr>
          <w:rFonts w:ascii="Arial" w:hAnsi="Arial" w:eastAsia="等线" w:cs="Arial"/>
          <w:sz w:val="22"/>
        </w:rPr>
        <w:t>：人工难以在高光事件后精准匹配对应球员的表情和现场观众反应，导致集锦节奏混乱、感染力弱。</w:t>
      </w:r>
    </w:p>
    <w:p w14:paraId="2B748C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工具针对性不足</w:t>
      </w:r>
      <w:r>
        <w:rPr>
          <w:rFonts w:ascii="Arial" w:hAnsi="Arial" w:eastAsia="等线" w:cs="Arial"/>
          <w:sz w:val="22"/>
        </w:rPr>
        <w:t>：通用剪辑软件无足球赛事高光识别、球员/观众人脸区分功能，需大量手动操作。</w:t>
      </w:r>
    </w:p>
    <w:p w14:paraId="6593DB7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技术门槛高</w:t>
      </w:r>
      <w:r>
        <w:rPr>
          <w:rFonts w:ascii="Arial" w:hAnsi="Arial" w:eastAsia="等线" w:cs="Arial"/>
          <w:sz w:val="22"/>
        </w:rPr>
        <w:t>：普通用户缺乏剪辑和AI知识，无法制作出符合专业转播逻辑的赛事集锦。</w:t>
      </w:r>
    </w:p>
    <w:p w14:paraId="1A1AB00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成本与可及性矛盾</w:t>
      </w:r>
      <w:r>
        <w:rPr>
          <w:rFonts w:ascii="Arial" w:hAnsi="Arial" w:eastAsia="等线" w:cs="Arial"/>
          <w:sz w:val="22"/>
        </w:rPr>
        <w:t>：专业体育剪辑系统价格高昂，业余用户和小型组织无法负担。</w:t>
      </w:r>
    </w:p>
    <w:p w14:paraId="5BF724C0"/>
    <w:p w14:paraId="7D0F4352">
      <w:pPr>
        <w:pStyle w:val="9"/>
        <w:ind w:firstLine="480"/>
        <w:rPr>
          <w:rFonts w:ascii="仿宋" w:hAnsi="仿宋" w:eastAsia="仿宋"/>
          <w:color w:val="FF0000"/>
          <w:sz w:val="24"/>
        </w:rPr>
      </w:pPr>
    </w:p>
    <w:p w14:paraId="177BDA24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2" w:name="_Toc99023438"/>
      <w:r>
        <w:rPr>
          <w:rFonts w:hint="eastAsia"/>
          <w:sz w:val="24"/>
          <w:szCs w:val="24"/>
        </w:rPr>
        <w:t>研究意义</w:t>
      </w:r>
      <w:bookmarkEnd w:id="2"/>
    </w:p>
    <w:p w14:paraId="1BE472FE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提升效率</w:t>
      </w:r>
      <w:r>
        <w:rPr>
          <w:rFonts w:ascii="Arial" w:hAnsi="Arial" w:eastAsia="等线" w:cs="Arial"/>
          <w:sz w:val="22"/>
        </w:rPr>
        <w:t>：将数小时的人工剪辑工作压缩至数分钟，大幅节省时间和人力成本。</w:t>
      </w:r>
    </w:p>
    <w:p w14:paraId="1D430C1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增强观赏性</w:t>
      </w:r>
      <w:r>
        <w:rPr>
          <w:rFonts w:ascii="Arial" w:hAnsi="Arial" w:eastAsia="等线" w:cs="Arial"/>
          <w:sz w:val="22"/>
        </w:rPr>
        <w:t>：严格遵循“高光动作 → 球员表情 → 观众反应”的专业转播逻辑，让集锦更有故事感和感染力。</w:t>
      </w:r>
    </w:p>
    <w:p w14:paraId="25E47E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降低门槛</w:t>
      </w:r>
      <w:r>
        <w:rPr>
          <w:rFonts w:ascii="Arial" w:hAnsi="Arial" w:eastAsia="等线" w:cs="Arial"/>
          <w:sz w:val="22"/>
        </w:rPr>
        <w:t>：无需专业剪辑知识，一键导入即可生成高质量集锦，让足球爱好者和小型赛事组织也能制作专业内容。</w:t>
      </w:r>
    </w:p>
    <w:p w14:paraId="01CC2F7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技术创新</w:t>
      </w:r>
      <w:r>
        <w:rPr>
          <w:rFonts w:ascii="Arial" w:hAnsi="Arial" w:eastAsia="等线" w:cs="Arial"/>
          <w:sz w:val="22"/>
        </w:rPr>
        <w:t>：首次在轻量化C++系统中实现</w:t>
      </w:r>
      <w:r>
        <w:rPr>
          <w:rFonts w:ascii="Arial" w:hAnsi="Arial" w:eastAsia="等线" w:cs="Arial"/>
          <w:b/>
          <w:sz w:val="22"/>
        </w:rPr>
        <w:t>高光事件+球员表情+观众反应</w:t>
      </w:r>
      <w:r>
        <w:rPr>
          <w:rFonts w:ascii="Arial" w:hAnsi="Arial" w:eastAsia="等线" w:cs="Arial"/>
          <w:sz w:val="22"/>
        </w:rPr>
        <w:t>的联动剪辑，填补体育赛事智能剪辑的细分场景空白。</w:t>
      </w:r>
    </w:p>
    <w:p w14:paraId="1FEC7A98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可扩展性</w:t>
      </w:r>
      <w:r>
        <w:rPr>
          <w:rFonts w:ascii="Arial" w:hAnsi="Arial" w:eastAsia="等线" w:cs="Arial"/>
          <w:sz w:val="22"/>
        </w:rPr>
        <w:t>：模块化架构设计，未来可快速拓展到篮球、电竞等其他赛事场景，无需重构核心代码。</w:t>
      </w:r>
    </w:p>
    <w:p w14:paraId="3EFFE5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FBB3D9"/>
    <w:p w14:paraId="7EB80820">
      <w:pPr>
        <w:pStyle w:val="9"/>
        <w:ind w:firstLine="480"/>
        <w:rPr>
          <w:sz w:val="24"/>
        </w:rPr>
      </w:pPr>
    </w:p>
    <w:p w14:paraId="44683E51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3" w:name="_Toc99023439"/>
      <w:r>
        <w:rPr>
          <w:rFonts w:hint="eastAsia"/>
          <w:sz w:val="24"/>
          <w:szCs w:val="24"/>
        </w:rPr>
        <w:t>应用调研</w:t>
      </w:r>
    </w:p>
    <w:p w14:paraId="58881322">
      <w:pPr>
        <w:spacing w:before="300" w:after="120" w:line="288" w:lineRule="auto"/>
        <w:ind w:left="0"/>
        <w:jc w:val="left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4.1</w:t>
      </w:r>
      <w:r>
        <w:rPr>
          <w:rFonts w:ascii="Arial" w:hAnsi="Arial" w:eastAsia="等线" w:cs="Arial"/>
          <w:b/>
          <w:sz w:val="30"/>
        </w:rPr>
        <w:t>剪映（桌面版）</w:t>
      </w:r>
    </w:p>
    <w:p w14:paraId="347E2AC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：操作简单、免费、基础AI功能（字幕、抠图）丰富，适合普通用户。</w:t>
      </w:r>
    </w:p>
    <w:p w14:paraId="4B3577B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：无足球高光识别、球员/观众人脸区分功能，无法自动匹配特写。</w:t>
      </w:r>
    </w:p>
    <w:p w14:paraId="03B4BD7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仿宋" w:hAnsi="仿宋" w:eastAsia="仿宋"/>
          <w:color w:val="FF0000"/>
          <w:sz w:val="24"/>
        </w:rPr>
      </w:pPr>
      <w:r>
        <w:rPr>
          <w:rFonts w:ascii="Arial" w:hAnsi="Arial" w:eastAsia="等线" w:cs="Arial"/>
          <w:b/>
          <w:sz w:val="22"/>
        </w:rPr>
        <w:t>复用点</w:t>
      </w:r>
      <w:r>
        <w:rPr>
          <w:rFonts w:ascii="Arial" w:hAnsi="Arial" w:eastAsia="等线" w:cs="Arial"/>
          <w:sz w:val="22"/>
        </w:rPr>
        <w:t>：简洁的用户界面设计、轻量化运行模</w:t>
      </w:r>
      <w:r>
        <w:rPr>
          <w:rFonts w:hint="eastAsia" w:ascii="Arial" w:hAnsi="Arial" w:eastAsia="等线" w:cs="Arial"/>
          <w:sz w:val="22"/>
          <w:lang w:val="en-US" w:eastAsia="zh-CN"/>
        </w:rPr>
        <w:t>式。</w:t>
      </w:r>
    </w:p>
    <w:p w14:paraId="6D75560C">
      <w:pPr>
        <w:spacing w:before="300" w:after="120" w:line="288" w:lineRule="auto"/>
        <w:ind w:left="0"/>
        <w:jc w:val="left"/>
        <w:outlineLvl w:val="2"/>
      </w:pPr>
      <w:bookmarkStart w:id="4" w:name="heading_7"/>
      <w:r>
        <w:rPr>
          <w:rFonts w:ascii="Arial" w:hAnsi="Arial" w:eastAsia="等线" w:cs="Arial"/>
          <w:b/>
          <w:sz w:val="30"/>
        </w:rPr>
        <w:t>4.2 Adobe Premiere Pro（PR）</w:t>
      </w:r>
      <w:bookmarkEnd w:id="4"/>
    </w:p>
    <w:p w14:paraId="32DD4B7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：专业级剪辑精度，支持复杂特效和音频处理。</w:t>
      </w:r>
    </w:p>
    <w:p w14:paraId="08AE055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：操作门槛极高、付费使用、无AI赛事识别功能，剪辑效率极低。</w:t>
      </w:r>
    </w:p>
    <w:p w14:paraId="308E187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</w:t>
      </w:r>
      <w:r>
        <w:rPr>
          <w:rFonts w:ascii="Arial" w:hAnsi="Arial" w:eastAsia="等线" w:cs="Arial"/>
          <w:sz w:val="22"/>
        </w:rPr>
        <w:t>：帧级别的视频裁剪与拼接逻辑，保证画面流畅。</w:t>
      </w:r>
    </w:p>
    <w:p w14:paraId="5F34F07E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4.3 快影（专业版）</w:t>
      </w:r>
      <w:bookmarkEnd w:id="5"/>
    </w:p>
    <w:p w14:paraId="6C30C6CE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：体积小、运行流畅、操作简单，适合低配电脑。</w:t>
      </w:r>
    </w:p>
    <w:p w14:paraId="3FDED9F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：无体育赛事专属功能，仅能完成基础视频拼接。</w:t>
      </w:r>
    </w:p>
    <w:p w14:paraId="77602CD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</w:t>
      </w:r>
      <w:r>
        <w:rPr>
          <w:rFonts w:ascii="Arial" w:hAnsi="Arial" w:eastAsia="等线" w:cs="Arial"/>
          <w:sz w:val="22"/>
        </w:rPr>
        <w:t>：低资源占用的软件设计思路。</w:t>
      </w:r>
    </w:p>
    <w:p w14:paraId="24BBD8D3">
      <w:pPr>
        <w:spacing w:before="300" w:after="120" w:line="288" w:lineRule="auto"/>
        <w:ind w:left="0"/>
        <w:jc w:val="left"/>
        <w:outlineLvl w:val="2"/>
      </w:pPr>
      <w:bookmarkStart w:id="6" w:name="heading_9"/>
      <w:r>
        <w:rPr>
          <w:rFonts w:ascii="Arial" w:hAnsi="Arial" w:eastAsia="等线" w:cs="Arial"/>
          <w:b/>
          <w:sz w:val="30"/>
        </w:rPr>
        <w:t>4.4 筋斗云体育赛事剪辑系统</w:t>
      </w:r>
      <w:bookmarkEnd w:id="6"/>
    </w:p>
    <w:p w14:paraId="2FD6EF6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</w:t>
      </w:r>
      <w:r>
        <w:rPr>
          <w:rFonts w:ascii="Arial" w:hAnsi="Arial" w:eastAsia="等线" w:cs="Arial"/>
          <w:sz w:val="22"/>
        </w:rPr>
        <w:t>：专业足球高光识别，支持进球、射门等事件检测。</w:t>
      </w:r>
    </w:p>
    <w:p w14:paraId="48A4A8C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劣势</w:t>
      </w:r>
      <w:r>
        <w:rPr>
          <w:rFonts w:ascii="Arial" w:hAnsi="Arial" w:eastAsia="等线" w:cs="Arial"/>
          <w:sz w:val="22"/>
        </w:rPr>
        <w:t>：价格昂贵、面向机构用户、无球员表情/观众反应特写功能。</w:t>
      </w:r>
    </w:p>
    <w:p w14:paraId="4F97AEF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复用点</w:t>
      </w:r>
      <w:r>
        <w:rPr>
          <w:rFonts w:ascii="Arial" w:hAnsi="Arial" w:eastAsia="等线" w:cs="Arial"/>
          <w:sz w:val="22"/>
        </w:rPr>
        <w:t>：足球目标检测（球、球门、球员）的算法思路。</w:t>
      </w:r>
    </w:p>
    <w:p w14:paraId="5FD6DCE3">
      <w:pPr>
        <w:numPr>
          <w:numId w:val="0"/>
        </w:numPr>
        <w:spacing w:before="120" w:after="120" w:line="288" w:lineRule="auto"/>
        <w:jc w:val="left"/>
      </w:pPr>
    </w:p>
    <w:p w14:paraId="1E568939">
      <w:pPr>
        <w:spacing w:before="300" w:after="120" w:line="288" w:lineRule="auto"/>
        <w:ind w:left="0"/>
        <w:jc w:val="left"/>
        <w:outlineLvl w:val="2"/>
      </w:pPr>
      <w:bookmarkStart w:id="7" w:name="heading_10"/>
      <w:r>
        <w:rPr>
          <w:rFonts w:ascii="Arial" w:hAnsi="Arial" w:eastAsia="等线" w:cs="Arial"/>
          <w:b/>
          <w:sz w:val="30"/>
        </w:rPr>
        <w:t>表 1 产品对比表</w:t>
      </w:r>
      <w:bookmarkEnd w:id="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70FA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4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48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剪映（桌面版）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5DD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F8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快影（专业版）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30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筋斗云体育系统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D2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本项目目标</w:t>
            </w:r>
          </w:p>
        </w:tc>
      </w:tr>
      <w:tr w14:paraId="5C1DA0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7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足球高光自动识别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40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30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F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9F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D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091E5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E8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球员表情特写提取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AA4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6B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4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5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D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00711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2E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观众反应特写提取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D7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EF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1E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4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E0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238FEA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B8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人脸区分（球员/观众）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FEE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8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E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C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AA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660734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9B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视频基础剪辑（裁剪/拼接）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1A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DA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FC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4E0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E2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3D24F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526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操作简单性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0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339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53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7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F8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64FE5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D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免费/低使用成本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82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7D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D6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8A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D0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  <w:tr w14:paraId="6DB45B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D8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适配业余用户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A1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F4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D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54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23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✅✅✅</w:t>
            </w:r>
          </w:p>
        </w:tc>
      </w:tr>
    </w:tbl>
    <w:p w14:paraId="163AC2D4">
      <w:pPr>
        <w:spacing w:before="300" w:after="120" w:line="288" w:lineRule="auto"/>
        <w:ind w:left="0"/>
        <w:jc w:val="left"/>
        <w:outlineLvl w:val="2"/>
      </w:pPr>
      <w:bookmarkStart w:id="8" w:name="heading_11"/>
      <w:r>
        <w:rPr>
          <w:rFonts w:ascii="Arial" w:hAnsi="Arial" w:eastAsia="等线" w:cs="Arial"/>
          <w:b/>
          <w:sz w:val="30"/>
        </w:rPr>
        <w:t>对比综述</w:t>
      </w:r>
      <w:bookmarkEnd w:id="8"/>
    </w:p>
    <w:p w14:paraId="3CFBC19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可借鉴点</w:t>
      </w:r>
      <w:r>
        <w:rPr>
          <w:rFonts w:ascii="Arial" w:hAnsi="Arial" w:eastAsia="等线" w:cs="Arial"/>
          <w:sz w:val="22"/>
        </w:rPr>
        <w:t>：剪映的易用性、PR的剪辑精度、筋斗云的高光检测思路。</w:t>
      </w:r>
    </w:p>
    <w:p w14:paraId="1C3FD968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需规避点</w:t>
      </w:r>
      <w:r>
        <w:rPr>
          <w:rFonts w:ascii="Arial" w:hAnsi="Arial" w:eastAsia="等线" w:cs="Arial"/>
          <w:sz w:val="22"/>
        </w:rPr>
        <w:t>：通用工具的无针对性、专业系统的高门槛与高价格。</w:t>
      </w:r>
    </w:p>
    <w:p w14:paraId="001886F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本项目创新</w:t>
      </w:r>
      <w:r>
        <w:rPr>
          <w:rFonts w:ascii="Arial" w:hAnsi="Arial" w:eastAsia="等线" w:cs="Arial"/>
          <w:sz w:val="22"/>
        </w:rPr>
        <w:t>：在免费、轻量化的前提下，首次实现</w:t>
      </w:r>
      <w:r>
        <w:rPr>
          <w:rFonts w:ascii="Arial" w:hAnsi="Arial" w:eastAsia="等线" w:cs="Arial"/>
          <w:b/>
          <w:sz w:val="22"/>
        </w:rPr>
        <w:t>高光+球员表情+观众反应</w:t>
      </w:r>
      <w:r>
        <w:rPr>
          <w:rFonts w:ascii="Arial" w:hAnsi="Arial" w:eastAsia="等线" w:cs="Arial"/>
          <w:sz w:val="22"/>
        </w:rPr>
        <w:t>的联动智能剪辑，填补市场空白。</w:t>
      </w:r>
    </w:p>
    <w:p w14:paraId="43002B77">
      <w:pPr>
        <w:numPr>
          <w:numId w:val="0"/>
        </w:numPr>
        <w:spacing w:before="120" w:after="120" w:line="288" w:lineRule="auto"/>
        <w:jc w:val="left"/>
      </w:pPr>
    </w:p>
    <w:p w14:paraId="340E6ADE">
      <w:pPr>
        <w:numPr>
          <w:numId w:val="0"/>
        </w:numPr>
        <w:spacing w:before="120" w:after="120" w:line="288" w:lineRule="auto"/>
        <w:jc w:val="left"/>
        <w:rPr>
          <w:rFonts w:ascii="仿宋" w:hAnsi="仿宋" w:eastAsia="仿宋"/>
          <w:color w:val="FF0000"/>
          <w:sz w:val="24"/>
        </w:rPr>
      </w:pPr>
    </w:p>
    <w:p w14:paraId="3C613B81">
      <w:pPr>
        <w:pStyle w:val="9"/>
        <w:ind w:firstLine="480"/>
        <w:rPr>
          <w:rFonts w:hint="eastAsia" w:ascii="仿宋" w:hAnsi="仿宋" w:eastAsia="仿宋"/>
          <w:color w:val="FF0000"/>
          <w:sz w:val="24"/>
        </w:rPr>
      </w:pPr>
    </w:p>
    <w:p w14:paraId="62D51A91">
      <w:pPr>
        <w:pStyle w:val="3"/>
        <w:jc w:val="center"/>
        <w:rPr>
          <w:rFonts w:hint="eastAsia" w:ascii="仿宋" w:hAnsi="仿宋" w:eastAsia="仿宋"/>
          <w:color w:val="FF0000"/>
          <w:sz w:val="24"/>
        </w:rPr>
      </w:pPr>
    </w:p>
    <w:p w14:paraId="5EBE0BFB">
      <w:pPr>
        <w:rPr>
          <w:rFonts w:hint="eastAsia" w:ascii="仿宋" w:hAnsi="仿宋" w:eastAsia="仿宋"/>
          <w:color w:val="FF0000"/>
          <w:sz w:val="24"/>
        </w:rPr>
      </w:pPr>
    </w:p>
    <w:p w14:paraId="0F126C96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研究内容</w:t>
      </w:r>
      <w:bookmarkEnd w:id="3"/>
    </w:p>
    <w:p w14:paraId="23A9A6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本项目以 </w:t>
      </w:r>
      <w:r>
        <w:rPr>
          <w:rFonts w:ascii="Arial" w:hAnsi="Arial" w:eastAsia="等线" w:cs="Arial"/>
          <w:b/>
          <w:sz w:val="22"/>
        </w:rPr>
        <w:t>C++</w:t>
      </w:r>
      <w:r>
        <w:rPr>
          <w:rFonts w:ascii="Arial" w:hAnsi="Arial" w:eastAsia="等线" w:cs="Arial"/>
          <w:sz w:val="22"/>
        </w:rPr>
        <w:t xml:space="preserve"> 为核心语言，结合 </w:t>
      </w:r>
      <w:r>
        <w:rPr>
          <w:rFonts w:ascii="Arial" w:hAnsi="Arial" w:eastAsia="等线" w:cs="Arial"/>
          <w:b/>
          <w:sz w:val="22"/>
        </w:rPr>
        <w:t>OpenCV、DLib、FFmpeg</w:t>
      </w:r>
      <w:r>
        <w:rPr>
          <w:rFonts w:ascii="Arial" w:hAnsi="Arial" w:eastAsia="等线" w:cs="Arial"/>
          <w:sz w:val="22"/>
        </w:rPr>
        <w:t xml:space="preserve"> 等开源库，开发一套</w:t>
      </w:r>
      <w:r>
        <w:rPr>
          <w:rFonts w:ascii="Arial" w:hAnsi="Arial" w:eastAsia="等线" w:cs="Arial"/>
          <w:b/>
          <w:sz w:val="22"/>
        </w:rPr>
        <w:t>足球赛事智能剪辑系统</w:t>
      </w:r>
      <w:r>
        <w:rPr>
          <w:rFonts w:ascii="Arial" w:hAnsi="Arial" w:eastAsia="等线" w:cs="Arial"/>
          <w:sz w:val="22"/>
        </w:rPr>
        <w:t>，核心研究内容如下：</w:t>
      </w:r>
    </w:p>
    <w:p w14:paraId="302130E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足球高光事件检测</w:t>
      </w:r>
      <w:r>
        <w:rPr>
          <w:rFonts w:ascii="Arial" w:hAnsi="Arial" w:eastAsia="等线" w:cs="Arial"/>
          <w:sz w:val="22"/>
        </w:rPr>
        <w:t>：识别进球、精彩扑救、射门、红黄牌等关键事件，定位事件时间与关键球员。</w:t>
      </w:r>
    </w:p>
    <w:p w14:paraId="0CE226F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人脸检测与分类</w:t>
      </w:r>
      <w:r>
        <w:rPr>
          <w:rFonts w:ascii="Arial" w:hAnsi="Arial" w:eastAsia="等线" w:cs="Arial"/>
          <w:sz w:val="22"/>
        </w:rPr>
        <w:t>：自动检测视频中的人脸，区分</w:t>
      </w:r>
      <w:r>
        <w:rPr>
          <w:rFonts w:ascii="Arial" w:hAnsi="Arial" w:eastAsia="等线" w:cs="Arial"/>
          <w:b/>
          <w:sz w:val="22"/>
        </w:rPr>
        <w:t>场内球员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看台观众</w:t>
      </w:r>
      <w:r>
        <w:rPr>
          <w:rFonts w:ascii="Arial" w:hAnsi="Arial" w:eastAsia="等线" w:cs="Arial"/>
          <w:sz w:val="22"/>
        </w:rPr>
        <w:t>，提取特写画面。</w:t>
      </w:r>
    </w:p>
    <w:p w14:paraId="44156E5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表情识别与联动</w:t>
      </w:r>
      <w:r>
        <w:rPr>
          <w:rFonts w:ascii="Arial" w:hAnsi="Arial" w:eastAsia="等线" w:cs="Arial"/>
          <w:sz w:val="22"/>
        </w:rPr>
        <w:t>：识别球员/观众的开心、失落、激动等表情，根据高光事件类型自动匹配对应表情特写。</w:t>
      </w:r>
    </w:p>
    <w:p w14:paraId="345361A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智能剪辑合成</w:t>
      </w:r>
      <w:r>
        <w:rPr>
          <w:rFonts w:ascii="Arial" w:hAnsi="Arial" w:eastAsia="等线" w:cs="Arial"/>
          <w:sz w:val="22"/>
        </w:rPr>
        <w:t>：按照“高光动作 → 球员表情 → 观众反应”的专业节奏，自动拼接片段、添加字幕与转场，生成最终集锦。</w:t>
      </w:r>
    </w:p>
    <w:p w14:paraId="222D5913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轻量化交互设计</w:t>
      </w:r>
      <w:r>
        <w:rPr>
          <w:rFonts w:ascii="Arial" w:hAnsi="Arial" w:eastAsia="等线" w:cs="Arial"/>
          <w:sz w:val="22"/>
        </w:rPr>
        <w:t>：提供极简桌面界面，实现“导入 → 一键剪辑 → 预览 → 导出”全流程，降低用户使用门槛。</w:t>
      </w:r>
    </w:p>
    <w:p w14:paraId="5A487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系统整体流程：</w:t>
      </w:r>
    </w:p>
    <w:p w14:paraId="43FA9A64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视频导入 → 逐帧解析 → 高光检测 → 人脸/表情识别 → 智能拼接 → 导出集锦</w:t>
      </w:r>
    </w:p>
    <w:p w14:paraId="3496D66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F5D8C5">
      <w:pPr>
        <w:pStyle w:val="9"/>
        <w:ind w:firstLine="480"/>
        <w:rPr>
          <w:rFonts w:ascii="仿宋" w:hAnsi="仿宋" w:eastAsia="仿宋"/>
          <w:color w:val="FF0000"/>
          <w:sz w:val="24"/>
        </w:rPr>
      </w:pPr>
    </w:p>
    <w:p w14:paraId="7CF341B5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9" w:name="_Toc99023440"/>
      <w:r>
        <w:rPr>
          <w:rFonts w:hint="eastAsia"/>
          <w:sz w:val="24"/>
          <w:szCs w:val="24"/>
        </w:rPr>
        <w:t>功能需求</w:t>
      </w:r>
      <w:bookmarkEnd w:id="9"/>
    </w:p>
    <w:p w14:paraId="5AFC5A92">
      <w:pPr>
        <w:spacing w:before="300" w:after="120" w:line="288" w:lineRule="auto"/>
        <w:ind w:left="0"/>
        <w:jc w:val="left"/>
        <w:outlineLvl w:val="2"/>
      </w:pPr>
      <w:bookmarkStart w:id="10" w:name="heading_14"/>
      <w:r>
        <w:rPr>
          <w:rFonts w:ascii="Arial" w:hAnsi="Arial" w:eastAsia="等线" w:cs="Arial"/>
          <w:b/>
          <w:sz w:val="30"/>
        </w:rPr>
        <w:t>6.1 视频导入与解析</w:t>
      </w:r>
      <w:bookmarkEnd w:id="10"/>
    </w:p>
    <w:p w14:paraId="2821B57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 MP4、AVI、MKV 等主流视频格式导入。</w:t>
      </w:r>
    </w:p>
    <w:p w14:paraId="726AA42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实时解析视频帧，记录每帧时间戳，为后续识别和剪辑提供时间基准。</w:t>
      </w:r>
    </w:p>
    <w:p w14:paraId="5668747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支持暂停、继续解析，方便调试和预览。</w:t>
      </w:r>
    </w:p>
    <w:p w14:paraId="6C94E3B8">
      <w:pPr>
        <w:spacing w:before="300" w:after="120" w:line="288" w:lineRule="auto"/>
        <w:ind w:left="0"/>
        <w:jc w:val="left"/>
        <w:outlineLvl w:val="2"/>
      </w:pPr>
      <w:bookmarkStart w:id="11" w:name="heading_15"/>
      <w:r>
        <w:rPr>
          <w:rFonts w:ascii="Arial" w:hAnsi="Arial" w:eastAsia="等线" w:cs="Arial"/>
          <w:b/>
          <w:sz w:val="30"/>
        </w:rPr>
        <w:t>6.2 足球高光事件检测</w:t>
      </w:r>
      <w:bookmarkEnd w:id="11"/>
    </w:p>
    <w:p w14:paraId="7595083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识别核心高光事件：进球、精彩扑救、射门、红黄牌、角球。</w:t>
      </w:r>
    </w:p>
    <w:p w14:paraId="79AB186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输出事件类型、发生时间、关键球员位置。</w:t>
      </w:r>
    </w:p>
    <w:p w14:paraId="7F03A47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支持事件时间区间自定义（如进球前2秒到后1秒）。</w:t>
      </w:r>
    </w:p>
    <w:p w14:paraId="18F1B25B">
      <w:pPr>
        <w:spacing w:before="300" w:after="120" w:line="288" w:lineRule="auto"/>
        <w:ind w:left="0"/>
        <w:jc w:val="left"/>
        <w:outlineLvl w:val="2"/>
      </w:pPr>
      <w:bookmarkStart w:id="12" w:name="heading_16"/>
      <w:r>
        <w:rPr>
          <w:rFonts w:ascii="Arial" w:hAnsi="Arial" w:eastAsia="等线" w:cs="Arial"/>
          <w:b/>
          <w:sz w:val="30"/>
        </w:rPr>
        <w:t>6.3 人脸与特写检测</w:t>
      </w:r>
      <w:bookmarkEnd w:id="12"/>
    </w:p>
    <w:p w14:paraId="0C32897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检测视频中所有人脸区域，输出人脸位置与时间戳。</w:t>
      </w:r>
    </w:p>
    <w:p w14:paraId="2B59FF7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自动区分</w:t>
      </w:r>
      <w:r>
        <w:rPr>
          <w:rFonts w:ascii="Arial" w:hAnsi="Arial" w:eastAsia="等线" w:cs="Arial"/>
          <w:b/>
          <w:sz w:val="22"/>
        </w:rPr>
        <w:t>球员人脸</w:t>
      </w:r>
      <w:r>
        <w:rPr>
          <w:rFonts w:ascii="Arial" w:hAnsi="Arial" w:eastAsia="等线" w:cs="Arial"/>
          <w:sz w:val="22"/>
        </w:rPr>
        <w:t>（场内区域）和</w:t>
      </w:r>
      <w:r>
        <w:rPr>
          <w:rFonts w:ascii="Arial" w:hAnsi="Arial" w:eastAsia="等线" w:cs="Arial"/>
          <w:b/>
          <w:sz w:val="22"/>
        </w:rPr>
        <w:t>观众人脸</w:t>
      </w:r>
      <w:r>
        <w:rPr>
          <w:rFonts w:ascii="Arial" w:hAnsi="Arial" w:eastAsia="等线" w:cs="Arial"/>
          <w:sz w:val="22"/>
        </w:rPr>
        <w:t>（看台区域）。</w:t>
      </w:r>
    </w:p>
    <w:p w14:paraId="25F559B7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提取人脸特写画面，用于后续表情识别和剪辑。</w:t>
      </w:r>
    </w:p>
    <w:p w14:paraId="4FB7D1ED">
      <w:pPr>
        <w:spacing w:before="300" w:after="120" w:line="288" w:lineRule="auto"/>
        <w:ind w:left="0"/>
        <w:jc w:val="left"/>
        <w:outlineLvl w:val="2"/>
      </w:pPr>
      <w:bookmarkStart w:id="13" w:name="heading_17"/>
      <w:r>
        <w:rPr>
          <w:rFonts w:ascii="Arial" w:hAnsi="Arial" w:eastAsia="等线" w:cs="Arial"/>
          <w:b/>
          <w:sz w:val="30"/>
        </w:rPr>
        <w:t>6.4 表情识别</w:t>
      </w:r>
      <w:bookmarkEnd w:id="13"/>
    </w:p>
    <w:p w14:paraId="6F1BA77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分类表情：开心/庆祝、失落/遗憾、激动/自信、平静。</w:t>
      </w:r>
    </w:p>
    <w:p w14:paraId="13B7FE3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与高光事件联动：进球匹配“开心”，失误匹配“失落”。</w:t>
      </w:r>
    </w:p>
    <w:p w14:paraId="35C4D59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输出表情类型与对应时间戳。</w:t>
      </w:r>
    </w:p>
    <w:p w14:paraId="15BC55DE">
      <w:pPr>
        <w:spacing w:before="300" w:after="120" w:line="288" w:lineRule="auto"/>
        <w:ind w:left="0"/>
        <w:jc w:val="left"/>
        <w:outlineLvl w:val="2"/>
      </w:pPr>
      <w:bookmarkStart w:id="14" w:name="heading_18"/>
      <w:r>
        <w:rPr>
          <w:rFonts w:ascii="Arial" w:hAnsi="Arial" w:eastAsia="等线" w:cs="Arial"/>
          <w:b/>
          <w:sz w:val="30"/>
        </w:rPr>
        <w:t>6.5 智能剪辑合成</w:t>
      </w:r>
      <w:bookmarkEnd w:id="14"/>
    </w:p>
    <w:p w14:paraId="1D17F6CA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三段式拼接逻辑：</w:t>
      </w:r>
      <w:r>
        <w:rPr>
          <w:rFonts w:ascii="Consolas" w:hAnsi="Consolas" w:eastAsia="Consolas" w:cs="Consolas"/>
          <w:sz w:val="22"/>
          <w:shd w:val="clear" w:fill="EFF0F1"/>
        </w:rPr>
        <w:t>高光动作片段 → 球员表情特写 → 观众反应特写</w:t>
      </w:r>
      <w:r>
        <w:rPr>
          <w:rFonts w:ascii="Arial" w:hAnsi="Arial" w:eastAsia="等线" w:cs="Arial"/>
          <w:sz w:val="22"/>
        </w:rPr>
        <w:t>。</w:t>
      </w:r>
    </w:p>
    <w:p w14:paraId="0B9857D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自动添加字幕：如“第12分钟 | 进球”。</w:t>
      </w:r>
    </w:p>
    <w:p w14:paraId="0D80830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支持简单转场效果，保证画面流畅过渡。</w:t>
      </w:r>
    </w:p>
    <w:p w14:paraId="4396F53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可预览剪辑片段，支持手动调整顺序。</w:t>
      </w:r>
    </w:p>
    <w:p w14:paraId="05D9A290">
      <w:pPr>
        <w:spacing w:before="300" w:after="120" w:line="288" w:lineRule="auto"/>
        <w:ind w:left="0"/>
        <w:jc w:val="left"/>
        <w:outlineLvl w:val="2"/>
      </w:pPr>
      <w:bookmarkStart w:id="15" w:name="heading_19"/>
      <w:r>
        <w:rPr>
          <w:rFonts w:ascii="Arial" w:hAnsi="Arial" w:eastAsia="等线" w:cs="Arial"/>
          <w:b/>
          <w:sz w:val="30"/>
        </w:rPr>
        <w:t>6.6 视频导出</w:t>
      </w:r>
      <w:bookmarkEnd w:id="15"/>
    </w:p>
    <w:p w14:paraId="3CCAEDBD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导出为 MP4 格式，支持 720P/1080P 分辨率、25/30fps 帧率。</w:t>
      </w:r>
    </w:p>
    <w:p w14:paraId="0EE30377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保证音画同步，无画面失真、卡顿。</w:t>
      </w:r>
    </w:p>
    <w:p w14:paraId="4A7C8341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导出进度可视化，方便用户查看。</w:t>
      </w:r>
    </w:p>
    <w:p w14:paraId="0225275E">
      <w:pPr>
        <w:spacing w:before="300" w:after="120" w:line="288" w:lineRule="auto"/>
        <w:ind w:left="0"/>
        <w:jc w:val="left"/>
        <w:outlineLvl w:val="2"/>
      </w:pPr>
      <w:bookmarkStart w:id="16" w:name="heading_20"/>
      <w:r>
        <w:rPr>
          <w:rFonts w:ascii="Arial" w:hAnsi="Arial" w:eastAsia="等线" w:cs="Arial"/>
          <w:b/>
          <w:sz w:val="30"/>
        </w:rPr>
        <w:t>6.7 用户交互界面</w:t>
      </w:r>
      <w:bookmarkEnd w:id="16"/>
    </w:p>
    <w:p w14:paraId="002B610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核心按钮：</w:t>
      </w:r>
      <w:r>
        <w:rPr>
          <w:rFonts w:ascii="Consolas" w:hAnsi="Consolas" w:eastAsia="Consolas" w:cs="Consolas"/>
          <w:sz w:val="22"/>
          <w:shd w:val="clear" w:fill="EFF0F1"/>
        </w:rPr>
        <w:t>导入视频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开始剪辑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预览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导出</w:t>
      </w:r>
      <w:r>
        <w:rPr>
          <w:rFonts w:ascii="Arial" w:hAnsi="Arial" w:eastAsia="等线" w:cs="Arial"/>
          <w:sz w:val="22"/>
        </w:rPr>
        <w:t>。</w:t>
      </w:r>
    </w:p>
    <w:p w14:paraId="67836234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实时显示当前处理进度、检测到的高光事件数量。</w:t>
      </w:r>
    </w:p>
    <w:p w14:paraId="18546355">
      <w:r>
        <w:rPr>
          <w:rFonts w:ascii="Arial" w:hAnsi="Arial" w:eastAsia="等线" w:cs="Arial"/>
          <w:sz w:val="22"/>
        </w:rPr>
        <w:t>极简设计，无专业剪辑术语，降低学习成本。</w:t>
      </w:r>
    </w:p>
    <w:p w14:paraId="5A81933D"/>
    <w:p w14:paraId="26EF1235">
      <w:pPr>
        <w:pStyle w:val="2"/>
        <w:numPr>
          <w:ilvl w:val="0"/>
          <w:numId w:val="1"/>
        </w:numPr>
        <w:rPr>
          <w:sz w:val="24"/>
          <w:szCs w:val="24"/>
        </w:rPr>
      </w:pPr>
      <w:bookmarkStart w:id="17" w:name="_Toc99023441"/>
      <w:r>
        <w:rPr>
          <w:rFonts w:hint="eastAsia"/>
          <w:sz w:val="24"/>
          <w:szCs w:val="24"/>
        </w:rPr>
        <w:t>性能需求</w:t>
      </w:r>
      <w:bookmarkEnd w:id="17"/>
    </w:p>
    <w:p w14:paraId="3B22A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（测试环境：酷睿i5 + 8G内存 普通家用电脑）</w:t>
      </w:r>
    </w:p>
    <w:p w14:paraId="4139A71E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视频解析性能</w:t>
      </w:r>
      <w:r>
        <w:rPr>
          <w:rFonts w:ascii="Arial" w:hAnsi="Arial" w:eastAsia="等线" w:cs="Arial"/>
          <w:sz w:val="22"/>
        </w:rPr>
        <w:t>：支持 1080P/30fps 视频，单帧解析时间 ≤ 50ms，无丢帧、卡顿。</w:t>
      </w:r>
    </w:p>
    <w:p w14:paraId="29720F8F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高光检测准确率</w:t>
      </w:r>
      <w:r>
        <w:rPr>
          <w:rFonts w:ascii="Arial" w:hAnsi="Arial" w:eastAsia="等线" w:cs="Arial"/>
          <w:sz w:val="22"/>
        </w:rPr>
        <w:t>：≥ 85%，对明显进球、扑救等事件无明显漏检。</w:t>
      </w:r>
    </w:p>
    <w:p w14:paraId="409AE53A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人脸检测与分类准确率</w:t>
      </w:r>
      <w:r>
        <w:rPr>
          <w:rFonts w:ascii="Arial" w:hAnsi="Arial" w:eastAsia="等线" w:cs="Arial"/>
          <w:sz w:val="22"/>
        </w:rPr>
        <w:t>：人脸检测率 ≥ 95%，球员/观众区分准确率 ≥ 90%。</w:t>
      </w:r>
    </w:p>
    <w:p w14:paraId="0C97B77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表情识别准确率</w:t>
      </w:r>
      <w:r>
        <w:rPr>
          <w:rFonts w:ascii="Arial" w:hAnsi="Arial" w:eastAsia="等线" w:cs="Arial"/>
          <w:sz w:val="22"/>
        </w:rPr>
        <w:t>：核心表情（开心/失落）识别准确率 ≥ 80%。</w:t>
      </w:r>
    </w:p>
    <w:p w14:paraId="1142D3A5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剪辑合成速度</w:t>
      </w:r>
      <w:r>
        <w:rPr>
          <w:rFonts w:ascii="Arial" w:hAnsi="Arial" w:eastAsia="等线" w:cs="Arial"/>
          <w:sz w:val="22"/>
        </w:rPr>
        <w:t>：10分钟赛事视频，完整剪辑流程 ≤ 3分钟。</w:t>
      </w:r>
    </w:p>
    <w:p w14:paraId="6B5957E5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系统稳定性</w:t>
      </w:r>
      <w:r>
        <w:rPr>
          <w:rFonts w:ascii="Arial" w:hAnsi="Arial" w:eastAsia="等线" w:cs="Arial"/>
          <w:sz w:val="22"/>
        </w:rPr>
        <w:t>：连续运行1小时无崩溃、无内存泄漏，内存占用 ≤ 1GB。</w:t>
      </w:r>
    </w:p>
    <w:p w14:paraId="286C617E">
      <w:r>
        <w:rPr>
          <w:rFonts w:ascii="Arial" w:hAnsi="Arial" w:eastAsia="等线" w:cs="Arial"/>
          <w:b/>
          <w:sz w:val="22"/>
        </w:rPr>
        <w:t>导出质量</w:t>
      </w:r>
      <w:r>
        <w:rPr>
          <w:rFonts w:ascii="Arial" w:hAnsi="Arial" w:eastAsia="等线" w:cs="Arial"/>
          <w:sz w:val="22"/>
        </w:rPr>
        <w:t>：导出视频画面清晰，音画同步，转场自然，无跳帧、模糊</w:t>
      </w:r>
    </w:p>
    <w:p w14:paraId="227AD99F"/>
    <w:p w14:paraId="50FD01B9">
      <w:pPr>
        <w:spacing w:before="320" w:after="120" w:line="288" w:lineRule="auto"/>
        <w:ind w:left="0"/>
        <w:jc w:val="left"/>
        <w:outlineLvl w:val="1"/>
      </w:pPr>
      <w:bookmarkStart w:id="18" w:name="heading_22"/>
      <w:r>
        <w:rPr>
          <w:rFonts w:ascii="Arial" w:hAnsi="Arial" w:eastAsia="等线" w:cs="Arial"/>
          <w:b/>
          <w:sz w:val="32"/>
        </w:rPr>
        <w:t>八、开发环境</w:t>
      </w:r>
      <w:bookmarkEnd w:id="18"/>
    </w:p>
    <w:p w14:paraId="19E2838E">
      <w:pPr>
        <w:spacing w:before="300" w:after="120" w:line="288" w:lineRule="auto"/>
        <w:ind w:left="0"/>
        <w:jc w:val="left"/>
        <w:outlineLvl w:val="2"/>
      </w:pPr>
      <w:bookmarkStart w:id="19" w:name="heading_23"/>
      <w:r>
        <w:rPr>
          <w:rFonts w:ascii="Arial" w:hAnsi="Arial" w:eastAsia="等线" w:cs="Arial"/>
          <w:b/>
          <w:sz w:val="30"/>
        </w:rPr>
        <w:t>8.1 硬件</w:t>
      </w:r>
      <w:bookmarkEnd w:id="19"/>
    </w:p>
    <w:p w14:paraId="607105C9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5台普通办公/家用电脑（小组每人1台）：</w:t>
      </w:r>
    </w:p>
    <w:p w14:paraId="437B070F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CPU：酷睿i5及以上</w:t>
      </w:r>
    </w:p>
    <w:p w14:paraId="17F64ADE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内存：8G及以上</w:t>
      </w:r>
    </w:p>
    <w:p w14:paraId="1B57A724"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硬盘：SSD，剩余空间 ≥ 20G</w:t>
      </w:r>
    </w:p>
    <w:p w14:paraId="1229C124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显卡：集成显卡即可</w:t>
      </w:r>
    </w:p>
    <w:p w14:paraId="64C29956">
      <w:pPr>
        <w:spacing w:before="300" w:after="120" w:line="288" w:lineRule="auto"/>
        <w:ind w:left="0"/>
        <w:jc w:val="left"/>
        <w:outlineLvl w:val="2"/>
      </w:pPr>
      <w:bookmarkStart w:id="20" w:name="heading_24"/>
      <w:r>
        <w:rPr>
          <w:rFonts w:ascii="Arial" w:hAnsi="Arial" w:eastAsia="等线" w:cs="Arial"/>
          <w:b/>
          <w:sz w:val="30"/>
        </w:rPr>
        <w:t>8.2 开发语言与核心库</w:t>
      </w:r>
      <w:bookmarkEnd w:id="20"/>
    </w:p>
    <w:p w14:paraId="37A328E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开发语言</w:t>
      </w:r>
      <w:r>
        <w:rPr>
          <w:rFonts w:ascii="Arial" w:hAnsi="Arial" w:eastAsia="等线" w:cs="Arial"/>
          <w:sz w:val="22"/>
        </w:rPr>
        <w:t>：C++17（高性能、适合实时视频处理）</w:t>
      </w:r>
    </w:p>
    <w:p w14:paraId="3559500E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核心库</w:t>
      </w:r>
      <w:r>
        <w:rPr>
          <w:rFonts w:ascii="Arial" w:hAnsi="Arial" w:eastAsia="等线" w:cs="Arial"/>
          <w:sz w:val="22"/>
        </w:rPr>
        <w:t>：</w:t>
      </w:r>
    </w:p>
    <w:p w14:paraId="37085962"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OpenCV 4.x：视频读取、目标检测、人脸检测</w:t>
      </w:r>
    </w:p>
    <w:p w14:paraId="7DDDC3B1"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DLib 19.24：高精度人脸检测与特征提取</w:t>
      </w:r>
    </w:p>
    <w:p w14:paraId="7DA7679D">
      <w:pPr>
        <w:numPr>
          <w:ilvl w:val="0"/>
          <w:numId w:val="7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FFmpeg 6.0：视频裁剪、拼接、编码导出</w:t>
      </w:r>
    </w:p>
    <w:p w14:paraId="633D7AC7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IDE</w:t>
      </w:r>
      <w:r>
        <w:rPr>
          <w:rFonts w:ascii="Arial" w:hAnsi="Arial" w:eastAsia="等线" w:cs="Arial"/>
          <w:sz w:val="22"/>
        </w:rPr>
        <w:t>：Visual Studio 2022 / CLion（支持调试与协作）</w:t>
      </w:r>
    </w:p>
    <w:p w14:paraId="64B44700">
      <w:pPr>
        <w:spacing w:before="300" w:after="120" w:line="288" w:lineRule="auto"/>
        <w:ind w:left="0"/>
        <w:jc w:val="left"/>
        <w:outlineLvl w:val="2"/>
      </w:pPr>
      <w:bookmarkStart w:id="21" w:name="heading_25"/>
      <w:r>
        <w:rPr>
          <w:rFonts w:ascii="Arial" w:hAnsi="Arial" w:eastAsia="等线" w:cs="Arial"/>
          <w:b/>
          <w:sz w:val="30"/>
        </w:rPr>
        <w:t>8.3 辅助工具</w:t>
      </w:r>
      <w:bookmarkEnd w:id="21"/>
    </w:p>
    <w:p w14:paraId="2AD87B1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Git/Gitee：代码版本管理，分支协作。</w:t>
      </w:r>
    </w:p>
    <w:p w14:paraId="2F0531B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DrawIO：绘制系统流程图、模块交互图。</w:t>
      </w:r>
    </w:p>
    <w:p w14:paraId="57EABB8A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测试视频：不同场景足球赛事录像（校园赛、业余联赛）。</w:t>
      </w:r>
    </w:p>
    <w:p w14:paraId="5FFCA9D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85B28C">
      <w:pPr>
        <w:spacing w:before="320" w:after="120" w:line="288" w:lineRule="auto"/>
        <w:ind w:left="0"/>
        <w:jc w:val="left"/>
        <w:outlineLvl w:val="1"/>
      </w:pPr>
      <w:bookmarkStart w:id="22" w:name="heading_26"/>
      <w:r>
        <w:rPr>
          <w:rFonts w:ascii="Arial" w:hAnsi="Arial" w:eastAsia="等线" w:cs="Arial"/>
          <w:b/>
          <w:sz w:val="32"/>
        </w:rPr>
        <w:t>九、部署环境</w:t>
      </w:r>
      <w:bookmarkEnd w:id="22"/>
    </w:p>
    <w:p w14:paraId="31F5E7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本系统为</w:t>
      </w:r>
      <w:r>
        <w:rPr>
          <w:rFonts w:ascii="Arial" w:hAnsi="Arial" w:eastAsia="等线" w:cs="Arial"/>
          <w:b/>
          <w:sz w:val="22"/>
        </w:rPr>
        <w:t>桌面离线应用</w:t>
      </w:r>
      <w:r>
        <w:rPr>
          <w:rFonts w:ascii="Arial" w:hAnsi="Arial" w:eastAsia="等线" w:cs="Arial"/>
          <w:sz w:val="22"/>
        </w:rPr>
        <w:t>，无需服务器和网络，部署要求极低：</w:t>
      </w:r>
    </w:p>
    <w:p w14:paraId="424000ED">
      <w:pPr>
        <w:spacing w:before="300" w:after="120" w:line="288" w:lineRule="auto"/>
        <w:ind w:left="0"/>
        <w:jc w:val="left"/>
        <w:outlineLvl w:val="2"/>
      </w:pPr>
      <w:bookmarkStart w:id="23" w:name="heading_27"/>
      <w:r>
        <w:rPr>
          <w:rFonts w:ascii="Arial" w:hAnsi="Arial" w:eastAsia="等线" w:cs="Arial"/>
          <w:b/>
          <w:sz w:val="30"/>
        </w:rPr>
        <w:t>9.1 硬件</w:t>
      </w:r>
      <w:bookmarkEnd w:id="23"/>
    </w:p>
    <w:p w14:paraId="760DFB71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CPU：酷睿i3及以上</w:t>
      </w:r>
    </w:p>
    <w:p w14:paraId="0F0CD2D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内存：4G及以上（推荐8G）</w:t>
      </w:r>
    </w:p>
    <w:p w14:paraId="6767323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硬盘：剩余空间 ≥ 10G</w:t>
      </w:r>
    </w:p>
    <w:p w14:paraId="2148DF5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显卡：集成显卡即可</w:t>
      </w:r>
    </w:p>
    <w:p w14:paraId="281B63AF">
      <w:pPr>
        <w:spacing w:before="300" w:after="120" w:line="288" w:lineRule="auto"/>
        <w:ind w:left="0"/>
        <w:jc w:val="left"/>
        <w:outlineLvl w:val="2"/>
      </w:pPr>
      <w:bookmarkStart w:id="24" w:name="heading_28"/>
      <w:r>
        <w:rPr>
          <w:rFonts w:ascii="Arial" w:hAnsi="Arial" w:eastAsia="等线" w:cs="Arial"/>
          <w:b/>
          <w:sz w:val="30"/>
        </w:rPr>
        <w:t>9.2 操作系统</w:t>
      </w:r>
      <w:bookmarkEnd w:id="24"/>
    </w:p>
    <w:p w14:paraId="5EC26D31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 10/11 64位（主流家用/办公系统，兼容性好）</w:t>
      </w:r>
    </w:p>
    <w:p w14:paraId="570BD04B">
      <w:pPr>
        <w:spacing w:before="300" w:after="120" w:line="288" w:lineRule="auto"/>
        <w:ind w:left="0"/>
        <w:jc w:val="left"/>
        <w:outlineLvl w:val="2"/>
      </w:pPr>
      <w:bookmarkStart w:id="25" w:name="heading_29"/>
      <w:r>
        <w:rPr>
          <w:rFonts w:ascii="Arial" w:hAnsi="Arial" w:eastAsia="等线" w:cs="Arial"/>
          <w:b/>
          <w:sz w:val="30"/>
        </w:rPr>
        <w:t>9.3 运行依赖</w:t>
      </w:r>
      <w:bookmarkEnd w:id="25"/>
    </w:p>
    <w:p w14:paraId="0198C6C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OpenCV 4.x 运行库</w:t>
      </w:r>
    </w:p>
    <w:p w14:paraId="0FB6AE0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FFmpeg 6.0 运行库</w:t>
      </w:r>
    </w:p>
    <w:p w14:paraId="203C1955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VC_redist.x64（C++运行库）</w:t>
      </w:r>
    </w:p>
    <w:p w14:paraId="705ADB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以上依赖将随安装包自动部署，用户无需单独安装。</w:t>
      </w:r>
    </w:p>
    <w:p w14:paraId="0D3AF358">
      <w:pPr>
        <w:spacing w:before="300" w:after="120" w:line="288" w:lineRule="auto"/>
        <w:ind w:left="0"/>
        <w:jc w:val="left"/>
        <w:outlineLvl w:val="2"/>
      </w:pPr>
      <w:bookmarkStart w:id="26" w:name="heading_30"/>
      <w:r>
        <w:rPr>
          <w:rFonts w:ascii="Arial" w:hAnsi="Arial" w:eastAsia="等线" w:cs="Arial"/>
          <w:b/>
          <w:sz w:val="30"/>
        </w:rPr>
        <w:t>9.4 安装包</w:t>
      </w:r>
      <w:bookmarkEnd w:id="26"/>
    </w:p>
    <w:p w14:paraId="006F1552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格式：Windows EXE 安装包</w:t>
      </w:r>
    </w:p>
    <w:p w14:paraId="27D0877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大小：≤ 200MB（轻量化）</w:t>
      </w:r>
    </w:p>
    <w:p w14:paraId="4243E653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安装：双击即可完成，支持自定义路径。</w:t>
      </w:r>
    </w:p>
    <w:p w14:paraId="51184F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2BC8E6">
      <w:pPr>
        <w:spacing w:before="320" w:after="120" w:line="288" w:lineRule="auto"/>
        <w:ind w:left="0"/>
        <w:jc w:val="left"/>
        <w:outlineLvl w:val="1"/>
      </w:pPr>
      <w:bookmarkStart w:id="27" w:name="heading_31"/>
      <w:r>
        <w:rPr>
          <w:rFonts w:ascii="Arial" w:hAnsi="Arial" w:eastAsia="等线" w:cs="Arial"/>
          <w:b/>
          <w:sz w:val="32"/>
        </w:rPr>
        <w:t>十、进度计划（3周落地）</w:t>
      </w:r>
      <w:bookmarkEnd w:id="27"/>
    </w:p>
    <w:tbl>
      <w:tblPr>
        <w:tblStyle w:val="5"/>
        <w:tblW w:w="8837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7"/>
        <w:gridCol w:w="1020"/>
        <w:gridCol w:w="3020"/>
        <w:gridCol w:w="1939"/>
        <w:gridCol w:w="781"/>
      </w:tblGrid>
      <w:tr w14:paraId="01986A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E3902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CA881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时间节点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3E33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任务内容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AC2A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产出成果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6CF34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负责人/小组</w:t>
            </w:r>
          </w:p>
        </w:tc>
      </w:tr>
      <w:tr w14:paraId="7A3C1C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042CE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里程碑1：需求与环境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139F0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B8B9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确认需求与分工；2. 搭建C++开发环境；3. 配置OpenCV/DLib/FFmpeg；4. 初始化Git仓库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CF6D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需求确认文档；2. 环境搭建完成；3. Git仓库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3B567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</w:tr>
      <w:tr w14:paraId="52659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42C9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里程碑2：基础模块开发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614E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第2-3天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2AB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视频流模块：导入、帧解析、时间戳；2. 高光检测模块：球/球门/球员基础检测；3. 人脸检测模块：人脸检测+球员/观众区分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2F6D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3个模块可运行代码；2. 模块测试日志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EF71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视频组/高光组/人脸组</w:t>
            </w:r>
          </w:p>
        </w:tc>
      </w:tr>
      <w:tr w14:paraId="640A6C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83D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里程碑3：算法优化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96EC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第4-6天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A91E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高光检测：识别进球/扑救等事件；2. 表情识别：开心/失落分类；3. 优化检测准确率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7E868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算法优化代码；2. 准确率测试报告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132375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高光组/表情组</w:t>
            </w:r>
          </w:p>
        </w:tc>
      </w:tr>
      <w:tr w14:paraId="2A1A77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89C01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里程碑4：剪辑模块开发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B381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第7天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B0E8C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实现“高光→球员→观众”三段式剪辑；2. 字幕/转场功能；3. FFmpeg拼接导出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E60F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剪辑模块代码；2. 初步集锦样片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D2FC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剪辑组</w:t>
            </w:r>
          </w:p>
        </w:tc>
      </w:tr>
      <w:tr w14:paraId="7353C1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E929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里程碑5：系统整合联调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5A81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第8-9天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C64B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整合所有模块；2. 调试模块间数据交互；3. 解决兼容问题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2B57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完整可运行系统；2. 联调日志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49753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</w:tr>
      <w:tr w14:paraId="10671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680F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里程碑6：界面与性能优化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4D08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第10-11天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CB85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开发极简UI；2. 优化剪辑速度与内存占用；3. 完善导出功能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F767D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带UI的完整系统；2. 性能测试报告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5C19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界面组/全体</w:t>
            </w:r>
          </w:p>
        </w:tc>
      </w:tr>
      <w:tr w14:paraId="36782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07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D191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里程碑7：测试与交付</w:t>
            </w:r>
          </w:p>
        </w:tc>
        <w:tc>
          <w:tcPr>
            <w:tcW w:w="1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5150C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第12-21天</w:t>
            </w:r>
          </w:p>
        </w:tc>
        <w:tc>
          <w:tcPr>
            <w:tcW w:w="30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F256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全面测试（功能/性能/兼容性）；2. 修复BUG；3. 制作安装包；4. 编写文档；5. 准备演示</w:t>
            </w:r>
          </w:p>
        </w:tc>
        <w:tc>
          <w:tcPr>
            <w:tcW w:w="193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1D973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1. 最终版系统+EXE安装包；2. 使用说明书；3. 演示视频</w:t>
            </w:r>
          </w:p>
        </w:tc>
        <w:tc>
          <w:tcPr>
            <w:tcW w:w="78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E6BEF9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全体组员</w:t>
            </w:r>
          </w:p>
        </w:tc>
      </w:tr>
    </w:tbl>
    <w:p w14:paraId="18276D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D25C1F5">
      <w:pPr>
        <w:spacing w:before="320" w:after="120" w:line="288" w:lineRule="auto"/>
        <w:ind w:left="0"/>
        <w:jc w:val="left"/>
        <w:outlineLvl w:val="1"/>
      </w:pPr>
      <w:bookmarkStart w:id="28" w:name="heading_32"/>
      <w:r>
        <w:rPr>
          <w:rFonts w:ascii="Arial" w:hAnsi="Arial" w:eastAsia="等线" w:cs="Arial"/>
          <w:b/>
          <w:sz w:val="32"/>
        </w:rPr>
        <w:t>十一、参考材料</w:t>
      </w:r>
      <w:bookmarkEnd w:id="28"/>
    </w:p>
    <w:p w14:paraId="28C30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张坤, 王超. 基于OpenCV的视频目标检测技术研究[J]. 计算机技术与发展, 2020.</w:t>
      </w:r>
    </w:p>
    <w:p w14:paraId="3F1CAE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[2] 李刚. C++ Primer Plus（第6版）[M]. 人民邮电出版社, 2016.</w:t>
      </w:r>
    </w:p>
    <w:p w14:paraId="0FFE2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[3] 布拉德斯基. 学习OpenCV（第4版）[M]. 清华大学出版社, 2021.</w:t>
      </w:r>
    </w:p>
    <w:p w14:paraId="53FEE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[4] 王健. 基于DLib的人脸表情识别算法研究[J]. 信息技术, 2022.</w:t>
      </w:r>
    </w:p>
    <w:p w14:paraId="3B885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[5] 闫磊. FFmpeg视频处理实战[M]. 机械工业出版社, 2020.</w:t>
      </w:r>
    </w:p>
    <w:p w14:paraId="301FEFA2">
      <w:pPr>
        <w:pStyle w:val="9"/>
        <w:ind w:firstLine="480"/>
        <w:rPr>
          <w:rFonts w:hint="eastAsia" w:ascii="仿宋" w:hAnsi="仿宋" w:eastAsia="仿宋"/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2">
    <w:nsid w:val="3B8127DF"/>
    <w:multiLevelType w:val="singleLevel"/>
    <w:tmpl w:val="3B8127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0B249F9"/>
    <w:multiLevelType w:val="singleLevel"/>
    <w:tmpl w:val="40B249F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0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7C8979C0"/>
    <w:multiLevelType w:val="multilevel"/>
    <w:tmpl w:val="7C8979C0"/>
    <w:lvl w:ilvl="0" w:tentative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6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85"/>
  </w:num>
  <w:num w:numId="2">
    <w:abstractNumId w:val="40"/>
  </w:num>
  <w:num w:numId="3">
    <w:abstractNumId w:val="27"/>
  </w:num>
  <w:num w:numId="4">
    <w:abstractNumId w:val="70"/>
  </w:num>
  <w:num w:numId="5">
    <w:abstractNumId w:val="23"/>
  </w:num>
  <w:num w:numId="6">
    <w:abstractNumId w:val="17"/>
  </w:num>
  <w:num w:numId="7">
    <w:abstractNumId w:val="43"/>
  </w:num>
  <w:num w:numId="8">
    <w:abstractNumId w:val="55"/>
  </w:num>
  <w:num w:numId="9">
    <w:abstractNumId w:val="79"/>
  </w:num>
  <w:num w:numId="10">
    <w:abstractNumId w:val="41"/>
  </w:num>
  <w:num w:numId="11">
    <w:abstractNumId w:val="5"/>
  </w:num>
  <w:num w:numId="12">
    <w:abstractNumId w:val="56"/>
  </w:num>
  <w:num w:numId="13">
    <w:abstractNumId w:val="72"/>
  </w:num>
  <w:num w:numId="14">
    <w:abstractNumId w:val="26"/>
  </w:num>
  <w:num w:numId="15">
    <w:abstractNumId w:val="67"/>
  </w:num>
  <w:num w:numId="16">
    <w:abstractNumId w:val="36"/>
  </w:num>
  <w:num w:numId="17">
    <w:abstractNumId w:val="54"/>
  </w:num>
  <w:num w:numId="18">
    <w:abstractNumId w:val="31"/>
  </w:num>
  <w:num w:numId="19">
    <w:abstractNumId w:val="29"/>
  </w:num>
  <w:num w:numId="20">
    <w:abstractNumId w:val="9"/>
  </w:num>
  <w:num w:numId="21">
    <w:abstractNumId w:val="65"/>
  </w:num>
  <w:num w:numId="22">
    <w:abstractNumId w:val="75"/>
  </w:num>
  <w:num w:numId="23">
    <w:abstractNumId w:val="46"/>
  </w:num>
  <w:num w:numId="24">
    <w:abstractNumId w:val="64"/>
  </w:num>
  <w:num w:numId="25">
    <w:abstractNumId w:val="14"/>
  </w:num>
  <w:num w:numId="26">
    <w:abstractNumId w:val="84"/>
  </w:num>
  <w:num w:numId="27">
    <w:abstractNumId w:val="82"/>
  </w:num>
  <w:num w:numId="28">
    <w:abstractNumId w:val="22"/>
  </w:num>
  <w:num w:numId="29">
    <w:abstractNumId w:val="76"/>
  </w:num>
  <w:num w:numId="30">
    <w:abstractNumId w:val="6"/>
  </w:num>
  <w:num w:numId="31">
    <w:abstractNumId w:val="61"/>
  </w:num>
  <w:num w:numId="32">
    <w:abstractNumId w:val="2"/>
  </w:num>
  <w:num w:numId="33">
    <w:abstractNumId w:val="69"/>
  </w:num>
  <w:num w:numId="34">
    <w:abstractNumId w:val="86"/>
  </w:num>
  <w:num w:numId="35">
    <w:abstractNumId w:val="0"/>
  </w:num>
  <w:num w:numId="36">
    <w:abstractNumId w:val="53"/>
  </w:num>
  <w:num w:numId="37">
    <w:abstractNumId w:val="68"/>
  </w:num>
  <w:num w:numId="38">
    <w:abstractNumId w:val="38"/>
  </w:num>
  <w:num w:numId="39">
    <w:abstractNumId w:val="32"/>
  </w:num>
  <w:num w:numId="40">
    <w:abstractNumId w:val="59"/>
  </w:num>
  <w:num w:numId="41">
    <w:abstractNumId w:val="83"/>
  </w:num>
  <w:num w:numId="42">
    <w:abstractNumId w:val="20"/>
  </w:num>
  <w:num w:numId="43">
    <w:abstractNumId w:val="4"/>
  </w:num>
  <w:num w:numId="44">
    <w:abstractNumId w:val="19"/>
  </w:num>
  <w:num w:numId="45">
    <w:abstractNumId w:val="73"/>
  </w:num>
  <w:num w:numId="46">
    <w:abstractNumId w:val="1"/>
  </w:num>
  <w:num w:numId="47">
    <w:abstractNumId w:val="50"/>
  </w:num>
  <w:num w:numId="48">
    <w:abstractNumId w:val="3"/>
  </w:num>
  <w:num w:numId="49">
    <w:abstractNumId w:val="74"/>
  </w:num>
  <w:num w:numId="50">
    <w:abstractNumId w:val="80"/>
  </w:num>
  <w:num w:numId="51">
    <w:abstractNumId w:val="66"/>
  </w:num>
  <w:num w:numId="52">
    <w:abstractNumId w:val="60"/>
  </w:num>
  <w:num w:numId="53">
    <w:abstractNumId w:val="77"/>
  </w:num>
  <w:num w:numId="54">
    <w:abstractNumId w:val="44"/>
  </w:num>
  <w:num w:numId="55">
    <w:abstractNumId w:val="45"/>
  </w:num>
  <w:num w:numId="56">
    <w:abstractNumId w:val="28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3"/>
  </w:num>
  <w:num w:numId="62">
    <w:abstractNumId w:val="47"/>
  </w:num>
  <w:num w:numId="63">
    <w:abstractNumId w:val="42"/>
  </w:num>
  <w:num w:numId="64">
    <w:abstractNumId w:val="24"/>
  </w:num>
  <w:num w:numId="65">
    <w:abstractNumId w:val="48"/>
  </w:num>
  <w:num w:numId="66">
    <w:abstractNumId w:val="15"/>
  </w:num>
  <w:num w:numId="67">
    <w:abstractNumId w:val="62"/>
  </w:num>
  <w:num w:numId="68">
    <w:abstractNumId w:val="12"/>
  </w:num>
  <w:num w:numId="69">
    <w:abstractNumId w:val="37"/>
  </w:num>
  <w:num w:numId="70">
    <w:abstractNumId w:val="58"/>
  </w:num>
  <w:num w:numId="71">
    <w:abstractNumId w:val="39"/>
  </w:num>
  <w:num w:numId="72">
    <w:abstractNumId w:val="49"/>
  </w:num>
  <w:num w:numId="73">
    <w:abstractNumId w:val="78"/>
  </w:num>
  <w:num w:numId="74">
    <w:abstractNumId w:val="33"/>
  </w:num>
  <w:num w:numId="75">
    <w:abstractNumId w:val="25"/>
  </w:num>
  <w:num w:numId="76">
    <w:abstractNumId w:val="11"/>
  </w:num>
  <w:num w:numId="77">
    <w:abstractNumId w:val="81"/>
  </w:num>
  <w:num w:numId="78">
    <w:abstractNumId w:val="30"/>
  </w:num>
  <w:num w:numId="79">
    <w:abstractNumId w:val="18"/>
  </w:num>
  <w:num w:numId="80">
    <w:abstractNumId w:val="57"/>
  </w:num>
  <w:num w:numId="81">
    <w:abstractNumId w:val="34"/>
  </w:num>
  <w:num w:numId="82">
    <w:abstractNumId w:val="8"/>
  </w:num>
  <w:num w:numId="83">
    <w:abstractNumId w:val="71"/>
  </w:num>
  <w:num w:numId="84">
    <w:abstractNumId w:val="21"/>
  </w:num>
  <w:num w:numId="85">
    <w:abstractNumId w:val="13"/>
  </w:num>
  <w:num w:numId="86">
    <w:abstractNumId w:val="7"/>
  </w:num>
  <w:num w:numId="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73"/>
    <w:rsid w:val="00073473"/>
    <w:rsid w:val="00082BC9"/>
    <w:rsid w:val="001E5A94"/>
    <w:rsid w:val="00385E04"/>
    <w:rsid w:val="004D4C0E"/>
    <w:rsid w:val="00572998"/>
    <w:rsid w:val="00651FF0"/>
    <w:rsid w:val="008E0ADA"/>
    <w:rsid w:val="00A33CC0"/>
    <w:rsid w:val="00A94225"/>
    <w:rsid w:val="00AC75EC"/>
    <w:rsid w:val="00B52C1B"/>
    <w:rsid w:val="00ED22D4"/>
    <w:rsid w:val="00F05853"/>
    <w:rsid w:val="00F54D19"/>
    <w:rsid w:val="26B66BB2"/>
    <w:rsid w:val="55C30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toc 1"/>
    <w:basedOn w:val="1"/>
    <w:next w:val="1"/>
    <w:autoRedefine/>
    <w:unhideWhenUsed/>
    <w:qFormat/>
    <w:uiPriority w:val="39"/>
    <w:pPr>
      <w:tabs>
        <w:tab w:val="left" w:pos="630"/>
        <w:tab w:val="right" w:leader="dot" w:pos="8296"/>
      </w:tabs>
      <w:jc w:val="center"/>
    </w:p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799</Words>
  <Characters>806</Characters>
  <Lines>11</Lines>
  <Paragraphs>3</Paragraphs>
  <TotalTime>6</TotalTime>
  <ScaleCrop>false</ScaleCrop>
  <LinksUpToDate>false</LinksUpToDate>
  <CharactersWithSpaces>829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2022-03-24T05:48:00Z</dcterms:created>
  <dc:creator>Done！</dc:creator>
  <cp:lastModifiedBy>逆时间公式</cp:lastModifiedBy>
  <dcterms:modified xsi:type="dcterms:W3CDTF">2026-03-25T11:57:54Z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A930DB99E6D9416E80868A85014C08FC_13</vt:lpwstr>
  </property>
  <property fmtid="{D5CDD505-2E9C-101B-9397-08002B2CF9AE}" pid="4" name="KSOTemplateDocerSaveRecord">
    <vt:lpwstr>eyJoZGlkIjoiOTY4OGQ5YTU3MGE5NTBkZDZhNzlmNzQ3Y2JkMTZkZTkiLCJ1c2VySWQiOiIxNzA5NzQ5MTkxIn0=</vt:lpwstr>
  </property>
</Properties>
</file>